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6A2" w:rsidRDefault="007346A2" w:rsidP="007346A2">
      <w:pPr>
        <w:spacing w:after="0"/>
        <w:ind w:left="0" w:right="0"/>
        <w:rPr>
          <w:rFonts w:cs="Arial"/>
          <w:b/>
          <w:sz w:val="24"/>
          <w:lang w:eastAsia="cs-CZ"/>
        </w:rPr>
      </w:pPr>
      <w:r>
        <w:rPr>
          <w:rFonts w:cs="Arial"/>
          <w:b/>
          <w:sz w:val="24"/>
          <w:lang w:eastAsia="cs-CZ"/>
        </w:rPr>
        <w:t xml:space="preserve">Příloha č. 2 ke </w:t>
      </w:r>
      <w:r w:rsidR="002D578B">
        <w:rPr>
          <w:rFonts w:cs="Arial"/>
          <w:b/>
          <w:sz w:val="24"/>
          <w:lang w:eastAsia="cs-CZ"/>
        </w:rPr>
        <w:t>S</w:t>
      </w:r>
      <w:r>
        <w:rPr>
          <w:rFonts w:cs="Arial"/>
          <w:b/>
          <w:sz w:val="24"/>
          <w:lang w:eastAsia="cs-CZ"/>
        </w:rPr>
        <w:t>mlouvě</w:t>
      </w:r>
      <w:r w:rsidR="002D578B">
        <w:rPr>
          <w:rFonts w:cs="Arial"/>
          <w:b/>
          <w:sz w:val="24"/>
          <w:lang w:eastAsia="cs-CZ"/>
        </w:rPr>
        <w:t xml:space="preserve"> o dílo</w:t>
      </w:r>
      <w:r>
        <w:rPr>
          <w:rFonts w:cs="Arial"/>
          <w:b/>
          <w:sz w:val="24"/>
          <w:lang w:eastAsia="cs-CZ"/>
        </w:rPr>
        <w:t xml:space="preserve"> č. </w:t>
      </w:r>
      <w:r w:rsidR="001554AB">
        <w:rPr>
          <w:rFonts w:cs="Arial"/>
          <w:b/>
          <w:sz w:val="24"/>
          <w:lang w:eastAsia="cs-CZ"/>
        </w:rPr>
        <w:t>S 116/19</w:t>
      </w:r>
    </w:p>
    <w:p w:rsidR="007346A2" w:rsidRDefault="007346A2" w:rsidP="007346A2">
      <w:pPr>
        <w:spacing w:after="0"/>
        <w:ind w:left="0" w:right="0"/>
        <w:jc w:val="center"/>
        <w:rPr>
          <w:rFonts w:cs="Arial"/>
          <w:b/>
          <w:sz w:val="24"/>
          <w:lang w:eastAsia="cs-CZ"/>
        </w:rPr>
      </w:pPr>
    </w:p>
    <w:p w:rsidR="00D03A3F" w:rsidRPr="00D03A3F" w:rsidRDefault="00D03A3F" w:rsidP="00D03A3F">
      <w:pPr>
        <w:spacing w:after="0"/>
        <w:ind w:left="0" w:right="0"/>
        <w:jc w:val="center"/>
        <w:rPr>
          <w:rFonts w:cs="Arial"/>
          <w:b/>
          <w:sz w:val="24"/>
          <w:lang w:eastAsia="cs-CZ"/>
        </w:rPr>
      </w:pPr>
      <w:r w:rsidRPr="00D03A3F">
        <w:rPr>
          <w:rFonts w:cs="Arial"/>
          <w:b/>
          <w:sz w:val="24"/>
          <w:lang w:eastAsia="cs-CZ"/>
        </w:rPr>
        <w:t>Protokol o zkoušce přesnosti</w:t>
      </w:r>
    </w:p>
    <w:p w:rsidR="00D03A3F" w:rsidRPr="00D03A3F" w:rsidRDefault="00D03A3F" w:rsidP="00D03A3F">
      <w:pPr>
        <w:spacing w:after="0"/>
        <w:ind w:left="0" w:right="0"/>
        <w:jc w:val="center"/>
        <w:rPr>
          <w:rFonts w:cs="Arial"/>
          <w:b/>
          <w:sz w:val="24"/>
          <w:lang w:eastAsia="cs-CZ"/>
        </w:rPr>
      </w:pPr>
      <w:r w:rsidRPr="00D03A3F">
        <w:rPr>
          <w:rFonts w:cs="Arial"/>
          <w:b/>
          <w:sz w:val="24"/>
          <w:lang w:eastAsia="cs-CZ"/>
        </w:rPr>
        <w:t>SVISLÉ FRÉZKY</w:t>
      </w:r>
    </w:p>
    <w:p w:rsidR="00D03A3F" w:rsidRPr="00D03A3F" w:rsidRDefault="00D03A3F" w:rsidP="00D03A3F">
      <w:pPr>
        <w:spacing w:after="0"/>
        <w:ind w:left="0" w:right="0"/>
        <w:rPr>
          <w:rFonts w:cs="Arial"/>
          <w:sz w:val="24"/>
          <w:lang w:eastAsia="cs-CZ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D03A3F" w:rsidRPr="00D03A3F" w:rsidTr="00297884">
        <w:trPr>
          <w:jc w:val="center"/>
        </w:trPr>
        <w:tc>
          <w:tcPr>
            <w:tcW w:w="4606" w:type="dxa"/>
            <w:shd w:val="clear" w:color="auto" w:fill="auto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Cs w:val="20"/>
                <w:lang w:eastAsia="cs-CZ"/>
              </w:rPr>
            </w:pPr>
            <w:r w:rsidRPr="00D03A3F">
              <w:rPr>
                <w:rFonts w:cs="Arial"/>
                <w:szCs w:val="20"/>
                <w:lang w:eastAsia="cs-CZ"/>
              </w:rPr>
              <w:t>Typ:</w:t>
            </w:r>
            <w:r>
              <w:rPr>
                <w:rFonts w:cs="Arial"/>
                <w:szCs w:val="20"/>
                <w:lang w:eastAsia="cs-CZ"/>
              </w:rPr>
              <w:t xml:space="preserve"> </w:t>
            </w:r>
            <w:r w:rsidR="001554AB">
              <w:rPr>
                <w:rFonts w:cs="Arial"/>
                <w:szCs w:val="20"/>
                <w:lang w:eastAsia="cs-CZ"/>
              </w:rPr>
              <w:t>F 20 H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Cs w:val="20"/>
                <w:lang w:eastAsia="cs-CZ"/>
              </w:rPr>
            </w:pPr>
          </w:p>
        </w:tc>
        <w:tc>
          <w:tcPr>
            <w:tcW w:w="4606" w:type="dxa"/>
            <w:shd w:val="clear" w:color="auto" w:fill="auto"/>
          </w:tcPr>
          <w:p w:rsidR="00D03A3F" w:rsidRPr="00D03A3F" w:rsidRDefault="00D03A3F" w:rsidP="001554AB">
            <w:pPr>
              <w:spacing w:after="0"/>
              <w:ind w:left="0" w:right="0"/>
              <w:rPr>
                <w:rFonts w:cs="Arial"/>
                <w:szCs w:val="20"/>
                <w:lang w:eastAsia="cs-CZ"/>
              </w:rPr>
            </w:pPr>
            <w:r w:rsidRPr="00D03A3F">
              <w:rPr>
                <w:rFonts w:cs="Arial"/>
                <w:szCs w:val="20"/>
                <w:lang w:eastAsia="cs-CZ"/>
              </w:rPr>
              <w:t>Výrobní číslo:</w:t>
            </w:r>
            <w:r>
              <w:rPr>
                <w:rFonts w:cs="Arial"/>
                <w:szCs w:val="20"/>
                <w:lang w:eastAsia="cs-CZ"/>
              </w:rPr>
              <w:t xml:space="preserve"> </w:t>
            </w:r>
            <w:r w:rsidR="001554AB">
              <w:rPr>
                <w:rFonts w:cs="Arial"/>
                <w:szCs w:val="20"/>
                <w:lang w:eastAsia="cs-CZ"/>
              </w:rPr>
              <w:t>115125</w:t>
            </w:r>
          </w:p>
        </w:tc>
      </w:tr>
      <w:tr w:rsidR="00D03A3F" w:rsidRPr="00D03A3F" w:rsidTr="00297884">
        <w:trPr>
          <w:jc w:val="center"/>
        </w:trPr>
        <w:tc>
          <w:tcPr>
            <w:tcW w:w="4606" w:type="dxa"/>
            <w:shd w:val="clear" w:color="auto" w:fill="auto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Cs w:val="20"/>
                <w:lang w:eastAsia="cs-CZ"/>
              </w:rPr>
            </w:pPr>
            <w:r w:rsidRPr="00D03A3F">
              <w:rPr>
                <w:rFonts w:cs="Arial"/>
                <w:szCs w:val="20"/>
                <w:lang w:eastAsia="cs-CZ"/>
              </w:rPr>
              <w:t>Kužel ve vřetenu:</w:t>
            </w:r>
          </w:p>
        </w:tc>
        <w:tc>
          <w:tcPr>
            <w:tcW w:w="4606" w:type="dxa"/>
            <w:shd w:val="clear" w:color="auto" w:fill="auto"/>
          </w:tcPr>
          <w:p w:rsidR="00D03A3F" w:rsidRPr="00D03A3F" w:rsidRDefault="00D03A3F" w:rsidP="001554AB">
            <w:pPr>
              <w:spacing w:after="0"/>
              <w:ind w:left="0" w:right="0"/>
              <w:rPr>
                <w:rFonts w:cs="Arial"/>
                <w:szCs w:val="20"/>
                <w:lang w:eastAsia="cs-CZ"/>
              </w:rPr>
            </w:pPr>
            <w:r w:rsidRPr="00D03A3F">
              <w:rPr>
                <w:rFonts w:cs="Arial"/>
                <w:szCs w:val="20"/>
                <w:lang w:eastAsia="cs-CZ"/>
              </w:rPr>
              <w:t>Inventární číslo:</w:t>
            </w:r>
            <w:r>
              <w:rPr>
                <w:rFonts w:cs="Arial"/>
                <w:szCs w:val="20"/>
                <w:lang w:eastAsia="cs-CZ"/>
              </w:rPr>
              <w:t xml:space="preserve"> </w:t>
            </w:r>
            <w:bookmarkStart w:id="0" w:name="_GoBack"/>
            <w:bookmarkEnd w:id="0"/>
          </w:p>
        </w:tc>
      </w:tr>
    </w:tbl>
    <w:p w:rsidR="00D03A3F" w:rsidRPr="00D03A3F" w:rsidRDefault="00D03A3F" w:rsidP="00D03A3F">
      <w:pPr>
        <w:spacing w:after="0"/>
        <w:ind w:left="0" w:right="0"/>
        <w:rPr>
          <w:rFonts w:cs="Arial"/>
          <w:sz w:val="24"/>
          <w:lang w:eastAsia="cs-CZ"/>
        </w:rPr>
      </w:pPr>
    </w:p>
    <w:tbl>
      <w:tblPr>
        <w:tblW w:w="9953" w:type="dxa"/>
        <w:jc w:val="center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8"/>
        <w:gridCol w:w="6795"/>
        <w:gridCol w:w="1320"/>
        <w:gridCol w:w="1320"/>
      </w:tblGrid>
      <w:tr w:rsidR="00D03A3F" w:rsidRPr="00D03A3F" w:rsidTr="00297884">
        <w:trPr>
          <w:cantSplit/>
          <w:trHeight w:val="138"/>
          <w:jc w:val="center"/>
        </w:trPr>
        <w:tc>
          <w:tcPr>
            <w:tcW w:w="51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3F3F3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obr.</w:t>
            </w:r>
          </w:p>
        </w:tc>
        <w:tc>
          <w:tcPr>
            <w:tcW w:w="6795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D03A3F" w:rsidRPr="00D03A3F" w:rsidRDefault="00D03A3F" w:rsidP="00D03A3F">
            <w:pPr>
              <w:keepNext/>
              <w:numPr>
                <w:ilvl w:val="0"/>
                <w:numId w:val="1"/>
              </w:numPr>
              <w:spacing w:before="240" w:after="60"/>
              <w:ind w:left="0" w:right="0"/>
              <w:outlineLvl w:val="2"/>
              <w:rPr>
                <w:rFonts w:cs="Arial"/>
                <w:b/>
                <w:bCs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bCs/>
                <w:sz w:val="16"/>
                <w:szCs w:val="16"/>
                <w:lang w:eastAsia="cs-CZ"/>
              </w:rPr>
              <w:t>Předmět měření:</w:t>
            </w:r>
          </w:p>
        </w:tc>
        <w:tc>
          <w:tcPr>
            <w:tcW w:w="2640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3F3F3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Úchylka [mm]</w:t>
            </w:r>
          </w:p>
        </w:tc>
      </w:tr>
      <w:tr w:rsidR="00D03A3F" w:rsidRPr="00D03A3F" w:rsidTr="00297884">
        <w:trPr>
          <w:cantSplit/>
          <w:trHeight w:val="50"/>
          <w:jc w:val="center"/>
        </w:trPr>
        <w:tc>
          <w:tcPr>
            <w:tcW w:w="518" w:type="dxa"/>
            <w:vMerge/>
            <w:tcBorders>
              <w:left w:val="single" w:sz="12" w:space="0" w:color="auto"/>
            </w:tcBorders>
            <w:shd w:val="clear" w:color="auto" w:fill="F3F3F3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</w:p>
        </w:tc>
        <w:tc>
          <w:tcPr>
            <w:tcW w:w="6795" w:type="dxa"/>
            <w:vMerge/>
            <w:shd w:val="clear" w:color="auto" w:fill="F3F3F3"/>
            <w:vAlign w:val="center"/>
          </w:tcPr>
          <w:p w:rsidR="00D03A3F" w:rsidRPr="00D03A3F" w:rsidRDefault="00D03A3F" w:rsidP="00D03A3F">
            <w:pPr>
              <w:keepNext/>
              <w:numPr>
                <w:ilvl w:val="0"/>
                <w:numId w:val="1"/>
              </w:numPr>
              <w:spacing w:before="240" w:after="60"/>
              <w:ind w:left="0" w:right="0"/>
              <w:outlineLvl w:val="2"/>
              <w:rPr>
                <w:rFonts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shd w:val="clear" w:color="auto" w:fill="F3F3F3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Dovolená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3F3F3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Naměřená</w:t>
            </w: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1a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Vodorovnost upínací plochy stolu v podélném směru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 xml:space="preserve">± 0,04 </w:t>
            </w:r>
            <w:proofErr w:type="gramStart"/>
            <w:r w:rsidRPr="00D03A3F">
              <w:rPr>
                <w:rFonts w:cs="Arial"/>
                <w:sz w:val="16"/>
                <w:szCs w:val="16"/>
                <w:lang w:eastAsia="cs-CZ"/>
              </w:rPr>
              <w:t>na</w:t>
            </w:r>
            <w:proofErr w:type="gramEnd"/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1000 mm</w:t>
            </w:r>
          </w:p>
        </w:tc>
        <w:tc>
          <w:tcPr>
            <w:tcW w:w="1320" w:type="dxa"/>
            <w:tcBorders>
              <w:right w:val="single" w:sz="8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1b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Vodorovnost upínací plochy stolu v příčném směru</w:t>
            </w:r>
          </w:p>
        </w:tc>
        <w:tc>
          <w:tcPr>
            <w:tcW w:w="1320" w:type="dxa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 xml:space="preserve">± 0,04 </w:t>
            </w:r>
            <w:proofErr w:type="gramStart"/>
            <w:r w:rsidRPr="00D03A3F">
              <w:rPr>
                <w:rFonts w:cs="Arial"/>
                <w:sz w:val="16"/>
                <w:szCs w:val="16"/>
                <w:lang w:eastAsia="cs-CZ"/>
              </w:rPr>
              <w:t>na</w:t>
            </w:r>
            <w:proofErr w:type="gramEnd"/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1000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2a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b/>
                <w:bCs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bCs/>
                <w:sz w:val="16"/>
                <w:szCs w:val="16"/>
                <w:lang w:eastAsia="cs-CZ"/>
              </w:rPr>
              <w:t>Pracovní vřeteno: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b/>
                <w:bCs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 xml:space="preserve">Obvodové házení kužele ve </w:t>
            </w:r>
            <w:proofErr w:type="gramStart"/>
            <w:r w:rsidRPr="00D03A3F">
              <w:rPr>
                <w:rFonts w:cs="Arial"/>
                <w:sz w:val="16"/>
                <w:szCs w:val="16"/>
                <w:lang w:eastAsia="cs-CZ"/>
              </w:rPr>
              <w:t>vřetenu  1.) u konce</w:t>
            </w:r>
            <w:proofErr w:type="gramEnd"/>
            <w:r w:rsidRPr="00D03A3F">
              <w:rPr>
                <w:rFonts w:cs="Arial"/>
                <w:sz w:val="16"/>
                <w:szCs w:val="16"/>
                <w:lang w:eastAsia="cs-CZ"/>
              </w:rPr>
              <w:t xml:space="preserve"> vřetena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 xml:space="preserve">                                                     2.) ve vzdálenosti 300 mm (12″)</w:t>
            </w:r>
          </w:p>
        </w:tc>
        <w:tc>
          <w:tcPr>
            <w:tcW w:w="1320" w:type="dxa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0,01</w:t>
            </w: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2b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Obvodové házení vnějšího kužele, případně středící válcové části konce vřetena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0,01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Axiální pohyb pracovního vřetena o průměru předního ložiska do 50 mm (2″)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 xml:space="preserve">                                                                                       přes 50 mm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0,01</w:t>
            </w: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b/>
                <w:bCs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bCs/>
                <w:sz w:val="16"/>
                <w:szCs w:val="16"/>
                <w:lang w:eastAsia="cs-CZ"/>
              </w:rPr>
              <w:t>Pracovní stůl: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Přímočarost podélného pohybu stolu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Na každých dalších 50 mm je dovolená úchylka větší o 0,01</w:t>
            </w:r>
          </w:p>
        </w:tc>
        <w:tc>
          <w:tcPr>
            <w:tcW w:w="1320" w:type="dxa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0,02/500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Kolmost upínací plochy stolu k ose pracovního vřetena v rovině příčné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(stůl smí předním koncem pouze stoupat)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 xml:space="preserve">0 – 0,02 </w:t>
            </w:r>
            <w:proofErr w:type="gramStart"/>
            <w:r w:rsidRPr="00D03A3F">
              <w:rPr>
                <w:rFonts w:cs="Arial"/>
                <w:sz w:val="16"/>
                <w:szCs w:val="16"/>
                <w:lang w:eastAsia="cs-CZ"/>
              </w:rPr>
              <w:t>na</w:t>
            </w:r>
            <w:proofErr w:type="gramEnd"/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300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Kolmost upínací plochy stolu k ose pracovního vřetena v rovině podélné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(stůl smí předním koncem pouze stoupat)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0,02/300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Rovnoběžnost upínací plochy stolu s příčným pohybem stolu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0,02/300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Rovnoběžnost střední upínací drážky s podélným pohybem stolu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0,02/300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6795" w:type="dxa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b/>
                <w:bCs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bCs/>
                <w:sz w:val="16"/>
                <w:szCs w:val="16"/>
                <w:lang w:eastAsia="cs-CZ"/>
              </w:rPr>
              <w:t>Stojan: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Upínací plocha stolu kolmá k svislému pohybu frézovací hlavy v rovině příčné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(stůl smí předním koncem pouze stoupat)</w:t>
            </w:r>
          </w:p>
        </w:tc>
        <w:tc>
          <w:tcPr>
            <w:tcW w:w="1320" w:type="dxa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 xml:space="preserve">0 – 0,02 </w:t>
            </w:r>
            <w:proofErr w:type="gramStart"/>
            <w:r w:rsidRPr="00D03A3F">
              <w:rPr>
                <w:rFonts w:cs="Arial"/>
                <w:sz w:val="16"/>
                <w:szCs w:val="16"/>
                <w:lang w:eastAsia="cs-CZ"/>
              </w:rPr>
              <w:t>na</w:t>
            </w:r>
            <w:proofErr w:type="gramEnd"/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300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Upínací plocha stolu kolmá k svislému pohybu frézovací hlavy v rovině podélné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(stůl smí předním koncem pouze stoupat)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0,02/300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10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Kolmost vedení konsoly na stojanu k upínací ploše stolu v rovině příčné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(sklon dopředu neb dozadu)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0,02/300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6795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Kolmost vedení konsoly na stojanu k upínací ploše stolu v rovině podélné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(sklon do stran)</w:t>
            </w:r>
          </w:p>
        </w:tc>
        <w:tc>
          <w:tcPr>
            <w:tcW w:w="1320" w:type="dxa"/>
            <w:vAlign w:val="center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0,02/300 mm</w:t>
            </w:r>
          </w:p>
        </w:tc>
        <w:tc>
          <w:tcPr>
            <w:tcW w:w="1320" w:type="dxa"/>
            <w:tcBorders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jc w:val="center"/>
        </w:trPr>
        <w:tc>
          <w:tcPr>
            <w:tcW w:w="518" w:type="dxa"/>
            <w:tcBorders>
              <w:left w:val="single" w:sz="12" w:space="0" w:color="auto"/>
              <w:bottom w:val="single" w:sz="4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</w:p>
        </w:tc>
        <w:tc>
          <w:tcPr>
            <w:tcW w:w="6795" w:type="dxa"/>
            <w:tcBorders>
              <w:bottom w:val="single" w:sz="4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b/>
                <w:bCs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bCs/>
                <w:sz w:val="16"/>
                <w:szCs w:val="16"/>
                <w:lang w:eastAsia="cs-CZ"/>
              </w:rPr>
              <w:t>Pracovní přesnost stroje: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Rovinnost jemně opracovaného povrchu* frézovací hlavou nebo čelní frézou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Rovinnost jemně opracovaného povrchu* válcovou frézou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Na každých dalších 500 mm (20″) je dovolená úchylka větší o 0,01 mm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Rovnoběžnost dvou ploch tuhého hranolu opracovaných čelním frézováním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Kolmost frézované plochy k dosedací ploše</w:t>
            </w:r>
          </w:p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Výstřednost frézy v pracovní poloze nesmí překročit 0,05 mm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0,015/300mm</w:t>
            </w: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0,025/300mm</w:t>
            </w: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0,02/300 mm</w:t>
            </w: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sz w:val="16"/>
                <w:szCs w:val="16"/>
                <w:lang w:eastAsia="cs-CZ"/>
              </w:rPr>
              <w:t>0,03/300 mm</w:t>
            </w:r>
          </w:p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sz w:val="16"/>
                <w:szCs w:val="16"/>
                <w:lang w:eastAsia="cs-CZ"/>
              </w:rPr>
            </w:pPr>
          </w:p>
        </w:tc>
        <w:tc>
          <w:tcPr>
            <w:tcW w:w="1320" w:type="dxa"/>
            <w:tcBorders>
              <w:bottom w:val="single" w:sz="4" w:space="0" w:color="auto"/>
              <w:right w:val="single" w:sz="12" w:space="0" w:color="auto"/>
            </w:tcBorders>
          </w:tcPr>
          <w:p w:rsidR="00D03A3F" w:rsidRPr="00D03A3F" w:rsidRDefault="00D03A3F" w:rsidP="00D03A3F">
            <w:pPr>
              <w:spacing w:after="0"/>
              <w:ind w:left="0" w:right="0"/>
              <w:rPr>
                <w:rFonts w:cs="Arial"/>
                <w:sz w:val="16"/>
                <w:szCs w:val="16"/>
                <w:lang w:eastAsia="cs-CZ"/>
              </w:rPr>
            </w:pPr>
          </w:p>
        </w:tc>
      </w:tr>
      <w:tr w:rsidR="00D03A3F" w:rsidRPr="00D03A3F" w:rsidTr="00297884">
        <w:trPr>
          <w:cantSplit/>
          <w:jc w:val="center"/>
        </w:trPr>
        <w:tc>
          <w:tcPr>
            <w:tcW w:w="9953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D03A3F" w:rsidRPr="00D03A3F" w:rsidRDefault="00D03A3F" w:rsidP="00D03A3F">
            <w:pPr>
              <w:spacing w:after="0"/>
              <w:ind w:left="0" w:right="0"/>
              <w:jc w:val="center"/>
              <w:rPr>
                <w:rFonts w:cs="Arial"/>
                <w:b/>
                <w:sz w:val="16"/>
                <w:szCs w:val="16"/>
                <w:lang w:eastAsia="cs-CZ"/>
              </w:rPr>
            </w:pPr>
            <w:r w:rsidRPr="00D03A3F">
              <w:rPr>
                <w:rFonts w:cs="Arial"/>
                <w:b/>
                <w:sz w:val="16"/>
                <w:szCs w:val="16"/>
                <w:lang w:eastAsia="cs-CZ"/>
              </w:rPr>
              <w:t>*) Rozměry obráběného předmětu nejméně 75x75x400 mm pro malé obrobky, 100x100x700 mm pro střední obrobky. U pnutí obrobku musí dovolit opracování ploch jedním posuvem.</w:t>
            </w:r>
          </w:p>
        </w:tc>
      </w:tr>
    </w:tbl>
    <w:p w:rsidR="00D03A3F" w:rsidRDefault="00D03A3F" w:rsidP="00D03A3F">
      <w:pPr>
        <w:spacing w:after="0"/>
        <w:ind w:left="0" w:right="0"/>
        <w:rPr>
          <w:rFonts w:cs="Arial"/>
          <w:sz w:val="24"/>
          <w:lang w:eastAsia="cs-CZ"/>
        </w:rPr>
      </w:pPr>
    </w:p>
    <w:p w:rsidR="00D03A3F" w:rsidRPr="00D03A3F" w:rsidRDefault="00D03A3F" w:rsidP="00D03A3F">
      <w:pPr>
        <w:spacing w:after="0"/>
        <w:ind w:left="0" w:right="0"/>
        <w:rPr>
          <w:rFonts w:cs="Arial"/>
          <w:sz w:val="24"/>
          <w:lang w:eastAsia="cs-CZ"/>
        </w:rPr>
      </w:pPr>
    </w:p>
    <w:p w:rsidR="00D15191" w:rsidRDefault="007346A2" w:rsidP="007346A2">
      <w:pPr>
        <w:spacing w:after="0"/>
        <w:ind w:left="0" w:right="0"/>
        <w:rPr>
          <w:rFonts w:cs="Arial"/>
          <w:sz w:val="24"/>
          <w:lang w:eastAsia="cs-CZ"/>
        </w:rPr>
      </w:pPr>
      <w:r w:rsidRPr="00840218">
        <w:rPr>
          <w:rFonts w:cs="Arial"/>
          <w:sz w:val="24"/>
          <w:lang w:eastAsia="cs-CZ"/>
        </w:rPr>
        <w:t>Datum:__________</w:t>
      </w:r>
      <w:r w:rsidRPr="00840218">
        <w:rPr>
          <w:rFonts w:cs="Arial"/>
          <w:sz w:val="24"/>
          <w:lang w:eastAsia="cs-CZ"/>
        </w:rPr>
        <w:tab/>
      </w:r>
    </w:p>
    <w:p w:rsidR="00D15191" w:rsidRDefault="00D15191" w:rsidP="007346A2">
      <w:pPr>
        <w:spacing w:after="0"/>
        <w:ind w:left="0" w:right="0"/>
        <w:rPr>
          <w:rFonts w:cs="Arial"/>
          <w:sz w:val="24"/>
          <w:lang w:eastAsia="cs-CZ"/>
        </w:rPr>
      </w:pPr>
    </w:p>
    <w:p w:rsidR="00D03A3F" w:rsidRDefault="00D03A3F" w:rsidP="007346A2">
      <w:pPr>
        <w:spacing w:after="0"/>
        <w:ind w:left="0" w:right="0"/>
        <w:rPr>
          <w:rFonts w:cs="Arial"/>
          <w:sz w:val="24"/>
          <w:lang w:eastAsia="cs-CZ"/>
        </w:rPr>
      </w:pPr>
    </w:p>
    <w:p w:rsidR="003521D3" w:rsidRDefault="007346A2" w:rsidP="003521D3">
      <w:pPr>
        <w:ind w:left="0"/>
        <w:rPr>
          <w:rFonts w:cs="Arial"/>
          <w:sz w:val="24"/>
          <w:lang w:eastAsia="cs-CZ"/>
        </w:rPr>
      </w:pPr>
      <w:r w:rsidRPr="00840218">
        <w:rPr>
          <w:rFonts w:cs="Arial"/>
          <w:sz w:val="24"/>
          <w:lang w:eastAsia="cs-CZ"/>
        </w:rPr>
        <w:t>Vypracoval: __________</w:t>
      </w:r>
      <w:r w:rsidRPr="00840218">
        <w:rPr>
          <w:rFonts w:cs="Arial"/>
          <w:sz w:val="24"/>
          <w:lang w:eastAsia="cs-CZ"/>
        </w:rPr>
        <w:tab/>
      </w:r>
      <w:r w:rsidR="00D15191">
        <w:rPr>
          <w:rFonts w:cs="Arial"/>
          <w:sz w:val="24"/>
          <w:lang w:eastAsia="cs-CZ"/>
        </w:rPr>
        <w:tab/>
      </w:r>
    </w:p>
    <w:p w:rsidR="00D03A3F" w:rsidRDefault="00D03A3F" w:rsidP="003521D3">
      <w:pPr>
        <w:ind w:left="0"/>
        <w:rPr>
          <w:rFonts w:cs="Arial"/>
          <w:sz w:val="24"/>
          <w:lang w:eastAsia="cs-CZ"/>
        </w:rPr>
      </w:pPr>
    </w:p>
    <w:p w:rsidR="007346A2" w:rsidRDefault="00D15191" w:rsidP="003521D3">
      <w:pPr>
        <w:ind w:left="0"/>
      </w:pPr>
      <w:r>
        <w:rPr>
          <w:rFonts w:cs="Arial"/>
          <w:sz w:val="24"/>
          <w:lang w:eastAsia="cs-CZ"/>
        </w:rPr>
        <w:t>Razítko a podpis Zhotovitele</w:t>
      </w:r>
      <w:r w:rsidR="007346A2" w:rsidRPr="00840218">
        <w:rPr>
          <w:rFonts w:cs="Arial"/>
          <w:sz w:val="24"/>
          <w:lang w:eastAsia="cs-CZ"/>
        </w:rPr>
        <w:t>:</w:t>
      </w:r>
      <w:r w:rsidR="003521D3">
        <w:rPr>
          <w:rFonts w:cs="Arial"/>
          <w:sz w:val="24"/>
          <w:lang w:eastAsia="cs-CZ"/>
        </w:rPr>
        <w:t xml:space="preserve"> </w:t>
      </w:r>
      <w:r w:rsidR="007346A2" w:rsidRPr="00840218">
        <w:rPr>
          <w:rFonts w:cs="Arial"/>
          <w:sz w:val="24"/>
          <w:lang w:eastAsia="cs-CZ"/>
        </w:rPr>
        <w:t>__________</w:t>
      </w:r>
    </w:p>
    <w:p w:rsidR="007346A2" w:rsidRDefault="007346A2" w:rsidP="00D03A3F">
      <w:pPr>
        <w:ind w:left="0"/>
      </w:pPr>
    </w:p>
    <w:p w:rsidR="00D03A3F" w:rsidRDefault="00D03A3F" w:rsidP="00D03A3F">
      <w:pPr>
        <w:ind w:left="0"/>
      </w:pPr>
    </w:p>
    <w:p w:rsidR="00D03A3F" w:rsidRDefault="00D03A3F" w:rsidP="00D03A3F">
      <w:pPr>
        <w:ind w:left="0"/>
      </w:pPr>
    </w:p>
    <w:p w:rsidR="00D03A3F" w:rsidRDefault="00D03A3F" w:rsidP="00D03A3F">
      <w:pPr>
        <w:ind w:left="0"/>
      </w:pPr>
    </w:p>
    <w:p w:rsidR="00D03A3F" w:rsidRPr="007346A2" w:rsidRDefault="00D03A3F" w:rsidP="00D03A3F">
      <w:pPr>
        <w:ind w:left="0"/>
      </w:pPr>
      <w:r>
        <w:rPr>
          <w:rFonts w:cs="Arial"/>
          <w:noProof/>
          <w:szCs w:val="20"/>
          <w:lang w:eastAsia="cs-CZ"/>
        </w:rPr>
        <w:lastRenderedPageBreak/>
        <w:drawing>
          <wp:inline distT="0" distB="0" distL="0" distR="0" wp14:anchorId="573A9AC7" wp14:editId="7E50AC5D">
            <wp:extent cx="5760720" cy="8584497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A3F" w:rsidRPr="007346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A97" w:rsidRDefault="00E54A97" w:rsidP="007346A2">
      <w:pPr>
        <w:spacing w:after="0"/>
      </w:pPr>
      <w:r>
        <w:separator/>
      </w:r>
    </w:p>
  </w:endnote>
  <w:endnote w:type="continuationSeparator" w:id="0">
    <w:p w:rsidR="00E54A97" w:rsidRDefault="00E54A97" w:rsidP="007346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7986606"/>
      <w:docPartObj>
        <w:docPartGallery w:val="Page Numbers (Bottom of Page)"/>
        <w:docPartUnique/>
      </w:docPartObj>
    </w:sdtPr>
    <w:sdtEndPr/>
    <w:sdtContent>
      <w:p w:rsidR="007346A2" w:rsidRDefault="007346A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4AB">
          <w:rPr>
            <w:noProof/>
          </w:rPr>
          <w:t>1</w:t>
        </w:r>
        <w:r>
          <w:fldChar w:fldCharType="end"/>
        </w:r>
      </w:p>
    </w:sdtContent>
  </w:sdt>
  <w:p w:rsidR="007346A2" w:rsidRDefault="007346A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A97" w:rsidRDefault="00E54A97" w:rsidP="007346A2">
      <w:pPr>
        <w:spacing w:after="0"/>
      </w:pPr>
      <w:r>
        <w:separator/>
      </w:r>
    </w:p>
  </w:footnote>
  <w:footnote w:type="continuationSeparator" w:id="0">
    <w:p w:rsidR="00E54A97" w:rsidRDefault="00E54A97" w:rsidP="007346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6A2" w:rsidRDefault="007346A2" w:rsidP="007346A2">
    <w:pPr>
      <w:pStyle w:val="Zhlav"/>
      <w:ind w:left="-993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58EA0403" wp14:editId="24A8BDB5">
          <wp:simplePos x="0" y="0"/>
          <wp:positionH relativeFrom="page">
            <wp:posOffset>330200</wp:posOffset>
          </wp:positionH>
          <wp:positionV relativeFrom="page">
            <wp:posOffset>151130</wp:posOffset>
          </wp:positionV>
          <wp:extent cx="3432810" cy="735965"/>
          <wp:effectExtent l="0" t="0" r="0" b="0"/>
          <wp:wrapNone/>
          <wp:docPr id="3" name="obrázek 1" descr="VOP_CID_hlapa_sablon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P_CID_hlapa_sablona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2810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B77ECC04"/>
    <w:lvl w:ilvl="0">
      <w:start w:val="1"/>
      <w:numFmt w:val="decimal"/>
      <w:pStyle w:val="Nadpis1"/>
      <w:lvlText w:val="%1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OP630801">
    <w15:presenceInfo w15:providerId="None" w15:userId="VOP6308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2"/>
    <w:rsid w:val="0005143A"/>
    <w:rsid w:val="001554AB"/>
    <w:rsid w:val="002D578B"/>
    <w:rsid w:val="003521D3"/>
    <w:rsid w:val="0041649A"/>
    <w:rsid w:val="0041728C"/>
    <w:rsid w:val="00516188"/>
    <w:rsid w:val="0068686D"/>
    <w:rsid w:val="007346A2"/>
    <w:rsid w:val="007809DF"/>
    <w:rsid w:val="008A569C"/>
    <w:rsid w:val="00A26B9E"/>
    <w:rsid w:val="00A75EB6"/>
    <w:rsid w:val="00C35043"/>
    <w:rsid w:val="00C770A1"/>
    <w:rsid w:val="00D03A3F"/>
    <w:rsid w:val="00D15191"/>
    <w:rsid w:val="00E339A5"/>
    <w:rsid w:val="00E53220"/>
    <w:rsid w:val="00E54A97"/>
    <w:rsid w:val="00F7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46A2"/>
    <w:pPr>
      <w:spacing w:after="120" w:line="240" w:lineRule="auto"/>
      <w:ind w:left="1134" w:right="1701"/>
    </w:pPr>
    <w:rPr>
      <w:rFonts w:ascii="Arial" w:eastAsia="Times New Roman" w:hAnsi="Arial" w:cs="Times New Roman"/>
      <w:sz w:val="20"/>
      <w:szCs w:val="24"/>
    </w:rPr>
  </w:style>
  <w:style w:type="paragraph" w:styleId="Nadpis1">
    <w:name w:val="heading 1"/>
    <w:basedOn w:val="Normln"/>
    <w:next w:val="Normln"/>
    <w:link w:val="Nadpis1Char"/>
    <w:qFormat/>
    <w:rsid w:val="00D03A3F"/>
    <w:pPr>
      <w:keepNext/>
      <w:numPr>
        <w:numId w:val="1"/>
      </w:numPr>
      <w:spacing w:before="240" w:after="60"/>
      <w:ind w:right="0"/>
      <w:jc w:val="both"/>
      <w:outlineLvl w:val="0"/>
    </w:pPr>
    <w:rPr>
      <w:b/>
      <w:kern w:val="28"/>
      <w:sz w:val="28"/>
      <w:szCs w:val="28"/>
    </w:rPr>
  </w:style>
  <w:style w:type="paragraph" w:styleId="Nadpis2">
    <w:name w:val="heading 2"/>
    <w:basedOn w:val="Nadpis1"/>
    <w:next w:val="Normln"/>
    <w:link w:val="Nadpis2Char"/>
    <w:qFormat/>
    <w:rsid w:val="00D03A3F"/>
    <w:pPr>
      <w:numPr>
        <w:ilvl w:val="1"/>
      </w:numPr>
      <w:spacing w:after="0"/>
      <w:outlineLvl w:val="1"/>
    </w:pPr>
    <w:rPr>
      <w:sz w:val="24"/>
      <w:lang w:val="en-US"/>
    </w:rPr>
  </w:style>
  <w:style w:type="paragraph" w:styleId="Nadpis3">
    <w:name w:val="heading 3"/>
    <w:basedOn w:val="Nadpis2"/>
    <w:next w:val="Normln"/>
    <w:link w:val="Nadpis3Char"/>
    <w:qFormat/>
    <w:rsid w:val="00D03A3F"/>
    <w:pPr>
      <w:numPr>
        <w:ilvl w:val="2"/>
      </w:numPr>
      <w:outlineLvl w:val="2"/>
    </w:pPr>
    <w:rPr>
      <w:sz w:val="20"/>
    </w:rPr>
  </w:style>
  <w:style w:type="paragraph" w:styleId="Nadpis4">
    <w:name w:val="heading 4"/>
    <w:basedOn w:val="Nadpis2"/>
    <w:next w:val="Normln"/>
    <w:link w:val="Nadpis4Char"/>
    <w:qFormat/>
    <w:rsid w:val="00D03A3F"/>
    <w:pPr>
      <w:numPr>
        <w:ilvl w:val="3"/>
      </w:numPr>
      <w:outlineLvl w:val="3"/>
    </w:pPr>
    <w:rPr>
      <w:b w:val="0"/>
      <w:sz w:val="20"/>
    </w:rPr>
  </w:style>
  <w:style w:type="paragraph" w:styleId="Nadpis6">
    <w:name w:val="heading 6"/>
    <w:basedOn w:val="Nadpis2"/>
    <w:next w:val="Normln"/>
    <w:link w:val="Nadpis6Char"/>
    <w:qFormat/>
    <w:rsid w:val="00D03A3F"/>
    <w:pPr>
      <w:numPr>
        <w:ilvl w:val="5"/>
      </w:numPr>
      <w:outlineLvl w:val="5"/>
    </w:pPr>
  </w:style>
  <w:style w:type="paragraph" w:styleId="Nadpis7">
    <w:name w:val="heading 7"/>
    <w:basedOn w:val="Nadpis2"/>
    <w:next w:val="Normln"/>
    <w:link w:val="Nadpis7Char"/>
    <w:qFormat/>
    <w:rsid w:val="00D03A3F"/>
    <w:pPr>
      <w:numPr>
        <w:ilvl w:val="6"/>
      </w:numPr>
      <w:outlineLvl w:val="6"/>
    </w:pPr>
  </w:style>
  <w:style w:type="paragraph" w:styleId="Nadpis8">
    <w:name w:val="heading 8"/>
    <w:basedOn w:val="Nadpis2"/>
    <w:next w:val="Normln"/>
    <w:link w:val="Nadpis8Char"/>
    <w:qFormat/>
    <w:rsid w:val="00D03A3F"/>
    <w:pPr>
      <w:numPr>
        <w:ilvl w:val="7"/>
      </w:numPr>
      <w:outlineLvl w:val="7"/>
    </w:pPr>
  </w:style>
  <w:style w:type="paragraph" w:styleId="Nadpis9">
    <w:name w:val="heading 9"/>
    <w:basedOn w:val="Nadpis1"/>
    <w:next w:val="Normln"/>
    <w:link w:val="Nadpis9Char"/>
    <w:qFormat/>
    <w:rsid w:val="00D03A3F"/>
    <w:pPr>
      <w:numPr>
        <w:ilvl w:val="8"/>
      </w:numPr>
      <w:spacing w:after="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346A2"/>
    <w:rPr>
      <w:rFonts w:ascii="Arial" w:eastAsia="Times New Roman" w:hAnsi="Arial" w:cs="Times New Roman"/>
      <w:sz w:val="20"/>
      <w:szCs w:val="24"/>
    </w:rPr>
  </w:style>
  <w:style w:type="paragraph" w:styleId="Zpat">
    <w:name w:val="footer"/>
    <w:basedOn w:val="Normln"/>
    <w:link w:val="ZpatChar"/>
    <w:uiPriority w:val="99"/>
    <w:unhideWhenUsed/>
    <w:rsid w:val="007346A2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346A2"/>
    <w:rPr>
      <w:rFonts w:ascii="Arial" w:eastAsia="Times New Roman" w:hAnsi="Arial" w:cs="Times New Roman"/>
      <w:sz w:val="20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46A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46A2"/>
    <w:rPr>
      <w:rFonts w:ascii="Tahoma" w:eastAsia="Times New Roman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D03A3F"/>
    <w:rPr>
      <w:rFonts w:ascii="Arial" w:eastAsia="Times New Roman" w:hAnsi="Arial" w:cs="Times New Roman"/>
      <w:b/>
      <w:kern w:val="28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D03A3F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3Char">
    <w:name w:val="Nadpis 3 Char"/>
    <w:basedOn w:val="Standardnpsmoodstavce"/>
    <w:link w:val="Nadpis3"/>
    <w:rsid w:val="00D03A3F"/>
    <w:rPr>
      <w:rFonts w:ascii="Arial" w:eastAsia="Times New Roman" w:hAnsi="Arial" w:cs="Times New Roman"/>
      <w:b/>
      <w:kern w:val="28"/>
      <w:sz w:val="20"/>
      <w:szCs w:val="28"/>
      <w:lang w:val="en-US"/>
    </w:rPr>
  </w:style>
  <w:style w:type="character" w:customStyle="1" w:styleId="Nadpis4Char">
    <w:name w:val="Nadpis 4 Char"/>
    <w:basedOn w:val="Standardnpsmoodstavce"/>
    <w:link w:val="Nadpis4"/>
    <w:rsid w:val="00D03A3F"/>
    <w:rPr>
      <w:rFonts w:ascii="Arial" w:eastAsia="Times New Roman" w:hAnsi="Arial" w:cs="Times New Roman"/>
      <w:kern w:val="28"/>
      <w:sz w:val="20"/>
      <w:szCs w:val="28"/>
      <w:lang w:val="en-US"/>
    </w:rPr>
  </w:style>
  <w:style w:type="character" w:customStyle="1" w:styleId="Nadpis6Char">
    <w:name w:val="Nadpis 6 Char"/>
    <w:basedOn w:val="Standardnpsmoodstavce"/>
    <w:link w:val="Nadpis6"/>
    <w:rsid w:val="00D03A3F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7Char">
    <w:name w:val="Nadpis 7 Char"/>
    <w:basedOn w:val="Standardnpsmoodstavce"/>
    <w:link w:val="Nadpis7"/>
    <w:rsid w:val="00D03A3F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8Char">
    <w:name w:val="Nadpis 8 Char"/>
    <w:basedOn w:val="Standardnpsmoodstavce"/>
    <w:link w:val="Nadpis8"/>
    <w:rsid w:val="00D03A3F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9Char">
    <w:name w:val="Nadpis 9 Char"/>
    <w:basedOn w:val="Standardnpsmoodstavce"/>
    <w:link w:val="Nadpis9"/>
    <w:rsid w:val="00D03A3F"/>
    <w:rPr>
      <w:rFonts w:ascii="Arial" w:eastAsia="Times New Roman" w:hAnsi="Arial" w:cs="Times New Roman"/>
      <w:b/>
      <w:kern w:val="28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46A2"/>
    <w:pPr>
      <w:spacing w:after="120" w:line="240" w:lineRule="auto"/>
      <w:ind w:left="1134" w:right="1701"/>
    </w:pPr>
    <w:rPr>
      <w:rFonts w:ascii="Arial" w:eastAsia="Times New Roman" w:hAnsi="Arial" w:cs="Times New Roman"/>
      <w:sz w:val="20"/>
      <w:szCs w:val="24"/>
    </w:rPr>
  </w:style>
  <w:style w:type="paragraph" w:styleId="Nadpis1">
    <w:name w:val="heading 1"/>
    <w:basedOn w:val="Normln"/>
    <w:next w:val="Normln"/>
    <w:link w:val="Nadpis1Char"/>
    <w:qFormat/>
    <w:rsid w:val="00D03A3F"/>
    <w:pPr>
      <w:keepNext/>
      <w:numPr>
        <w:numId w:val="1"/>
      </w:numPr>
      <w:spacing w:before="240" w:after="60"/>
      <w:ind w:right="0"/>
      <w:jc w:val="both"/>
      <w:outlineLvl w:val="0"/>
    </w:pPr>
    <w:rPr>
      <w:b/>
      <w:kern w:val="28"/>
      <w:sz w:val="28"/>
      <w:szCs w:val="28"/>
    </w:rPr>
  </w:style>
  <w:style w:type="paragraph" w:styleId="Nadpis2">
    <w:name w:val="heading 2"/>
    <w:basedOn w:val="Nadpis1"/>
    <w:next w:val="Normln"/>
    <w:link w:val="Nadpis2Char"/>
    <w:qFormat/>
    <w:rsid w:val="00D03A3F"/>
    <w:pPr>
      <w:numPr>
        <w:ilvl w:val="1"/>
      </w:numPr>
      <w:spacing w:after="0"/>
      <w:outlineLvl w:val="1"/>
    </w:pPr>
    <w:rPr>
      <w:sz w:val="24"/>
      <w:lang w:val="en-US"/>
    </w:rPr>
  </w:style>
  <w:style w:type="paragraph" w:styleId="Nadpis3">
    <w:name w:val="heading 3"/>
    <w:basedOn w:val="Nadpis2"/>
    <w:next w:val="Normln"/>
    <w:link w:val="Nadpis3Char"/>
    <w:qFormat/>
    <w:rsid w:val="00D03A3F"/>
    <w:pPr>
      <w:numPr>
        <w:ilvl w:val="2"/>
      </w:numPr>
      <w:outlineLvl w:val="2"/>
    </w:pPr>
    <w:rPr>
      <w:sz w:val="20"/>
    </w:rPr>
  </w:style>
  <w:style w:type="paragraph" w:styleId="Nadpis4">
    <w:name w:val="heading 4"/>
    <w:basedOn w:val="Nadpis2"/>
    <w:next w:val="Normln"/>
    <w:link w:val="Nadpis4Char"/>
    <w:qFormat/>
    <w:rsid w:val="00D03A3F"/>
    <w:pPr>
      <w:numPr>
        <w:ilvl w:val="3"/>
      </w:numPr>
      <w:outlineLvl w:val="3"/>
    </w:pPr>
    <w:rPr>
      <w:b w:val="0"/>
      <w:sz w:val="20"/>
    </w:rPr>
  </w:style>
  <w:style w:type="paragraph" w:styleId="Nadpis6">
    <w:name w:val="heading 6"/>
    <w:basedOn w:val="Nadpis2"/>
    <w:next w:val="Normln"/>
    <w:link w:val="Nadpis6Char"/>
    <w:qFormat/>
    <w:rsid w:val="00D03A3F"/>
    <w:pPr>
      <w:numPr>
        <w:ilvl w:val="5"/>
      </w:numPr>
      <w:outlineLvl w:val="5"/>
    </w:pPr>
  </w:style>
  <w:style w:type="paragraph" w:styleId="Nadpis7">
    <w:name w:val="heading 7"/>
    <w:basedOn w:val="Nadpis2"/>
    <w:next w:val="Normln"/>
    <w:link w:val="Nadpis7Char"/>
    <w:qFormat/>
    <w:rsid w:val="00D03A3F"/>
    <w:pPr>
      <w:numPr>
        <w:ilvl w:val="6"/>
      </w:numPr>
      <w:outlineLvl w:val="6"/>
    </w:pPr>
  </w:style>
  <w:style w:type="paragraph" w:styleId="Nadpis8">
    <w:name w:val="heading 8"/>
    <w:basedOn w:val="Nadpis2"/>
    <w:next w:val="Normln"/>
    <w:link w:val="Nadpis8Char"/>
    <w:qFormat/>
    <w:rsid w:val="00D03A3F"/>
    <w:pPr>
      <w:numPr>
        <w:ilvl w:val="7"/>
      </w:numPr>
      <w:outlineLvl w:val="7"/>
    </w:pPr>
  </w:style>
  <w:style w:type="paragraph" w:styleId="Nadpis9">
    <w:name w:val="heading 9"/>
    <w:basedOn w:val="Nadpis1"/>
    <w:next w:val="Normln"/>
    <w:link w:val="Nadpis9Char"/>
    <w:qFormat/>
    <w:rsid w:val="00D03A3F"/>
    <w:pPr>
      <w:numPr>
        <w:ilvl w:val="8"/>
      </w:numPr>
      <w:spacing w:after="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346A2"/>
    <w:rPr>
      <w:rFonts w:ascii="Arial" w:eastAsia="Times New Roman" w:hAnsi="Arial" w:cs="Times New Roman"/>
      <w:sz w:val="20"/>
      <w:szCs w:val="24"/>
    </w:rPr>
  </w:style>
  <w:style w:type="paragraph" w:styleId="Zpat">
    <w:name w:val="footer"/>
    <w:basedOn w:val="Normln"/>
    <w:link w:val="ZpatChar"/>
    <w:uiPriority w:val="99"/>
    <w:unhideWhenUsed/>
    <w:rsid w:val="007346A2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346A2"/>
    <w:rPr>
      <w:rFonts w:ascii="Arial" w:eastAsia="Times New Roman" w:hAnsi="Arial" w:cs="Times New Roman"/>
      <w:sz w:val="20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46A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46A2"/>
    <w:rPr>
      <w:rFonts w:ascii="Tahoma" w:eastAsia="Times New Roman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D03A3F"/>
    <w:rPr>
      <w:rFonts w:ascii="Arial" w:eastAsia="Times New Roman" w:hAnsi="Arial" w:cs="Times New Roman"/>
      <w:b/>
      <w:kern w:val="28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D03A3F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3Char">
    <w:name w:val="Nadpis 3 Char"/>
    <w:basedOn w:val="Standardnpsmoodstavce"/>
    <w:link w:val="Nadpis3"/>
    <w:rsid w:val="00D03A3F"/>
    <w:rPr>
      <w:rFonts w:ascii="Arial" w:eastAsia="Times New Roman" w:hAnsi="Arial" w:cs="Times New Roman"/>
      <w:b/>
      <w:kern w:val="28"/>
      <w:sz w:val="20"/>
      <w:szCs w:val="28"/>
      <w:lang w:val="en-US"/>
    </w:rPr>
  </w:style>
  <w:style w:type="character" w:customStyle="1" w:styleId="Nadpis4Char">
    <w:name w:val="Nadpis 4 Char"/>
    <w:basedOn w:val="Standardnpsmoodstavce"/>
    <w:link w:val="Nadpis4"/>
    <w:rsid w:val="00D03A3F"/>
    <w:rPr>
      <w:rFonts w:ascii="Arial" w:eastAsia="Times New Roman" w:hAnsi="Arial" w:cs="Times New Roman"/>
      <w:kern w:val="28"/>
      <w:sz w:val="20"/>
      <w:szCs w:val="28"/>
      <w:lang w:val="en-US"/>
    </w:rPr>
  </w:style>
  <w:style w:type="character" w:customStyle="1" w:styleId="Nadpis6Char">
    <w:name w:val="Nadpis 6 Char"/>
    <w:basedOn w:val="Standardnpsmoodstavce"/>
    <w:link w:val="Nadpis6"/>
    <w:rsid w:val="00D03A3F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7Char">
    <w:name w:val="Nadpis 7 Char"/>
    <w:basedOn w:val="Standardnpsmoodstavce"/>
    <w:link w:val="Nadpis7"/>
    <w:rsid w:val="00D03A3F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8Char">
    <w:name w:val="Nadpis 8 Char"/>
    <w:basedOn w:val="Standardnpsmoodstavce"/>
    <w:link w:val="Nadpis8"/>
    <w:rsid w:val="00D03A3F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9Char">
    <w:name w:val="Nadpis 9 Char"/>
    <w:basedOn w:val="Standardnpsmoodstavce"/>
    <w:link w:val="Nadpis9"/>
    <w:rsid w:val="00D03A3F"/>
    <w:rPr>
      <w:rFonts w:ascii="Arial" w:eastAsia="Times New Roman" w:hAnsi="Arial" w:cs="Times New Roman"/>
      <w:b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Sýkora Tomáš</dc:creator>
  <cp:lastModifiedBy>Sýkora Tomáš</cp:lastModifiedBy>
  <cp:revision>2</cp:revision>
  <dcterms:created xsi:type="dcterms:W3CDTF">2019-03-13T06:13:00Z</dcterms:created>
  <dcterms:modified xsi:type="dcterms:W3CDTF">2019-03-13T06:13:00Z</dcterms:modified>
</cp:coreProperties>
</file>