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B524" w14:textId="19F4B094"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D1514A">
        <w:rPr>
          <w:rFonts w:eastAsiaTheme="minorHAnsi" w:cs="Arial"/>
          <w:b/>
          <w:sz w:val="24"/>
        </w:rPr>
        <w:t xml:space="preserve">Příloha č. </w:t>
      </w:r>
      <w:r w:rsidR="00C700D3">
        <w:rPr>
          <w:rFonts w:eastAsiaTheme="minorHAnsi" w:cs="Arial"/>
          <w:b/>
          <w:sz w:val="24"/>
        </w:rPr>
        <w:t>4</w:t>
      </w:r>
      <w:r w:rsidR="003955BC" w:rsidRPr="00D1514A">
        <w:rPr>
          <w:rFonts w:eastAsiaTheme="minorHAnsi" w:cs="Arial"/>
          <w:b/>
          <w:sz w:val="24"/>
        </w:rPr>
        <w:t xml:space="preserve"> </w:t>
      </w:r>
      <w:r w:rsidR="00BB3CDB" w:rsidRPr="00D1514A">
        <w:rPr>
          <w:rFonts w:eastAsiaTheme="minorHAnsi" w:cs="Arial"/>
          <w:b/>
          <w:sz w:val="24"/>
        </w:rPr>
        <w:t xml:space="preserve">Rámcové smlouvy č. </w:t>
      </w:r>
      <w:r w:rsidR="007D799A" w:rsidRPr="00D1514A">
        <w:rPr>
          <w:rFonts w:eastAsiaTheme="minorHAnsi" w:cs="Arial"/>
          <w:b/>
          <w:sz w:val="24"/>
        </w:rPr>
        <w:t>S</w:t>
      </w:r>
      <w:r w:rsidR="00B24EF2">
        <w:rPr>
          <w:rFonts w:eastAsiaTheme="minorHAnsi" w:cs="Arial"/>
          <w:b/>
          <w:sz w:val="24"/>
        </w:rPr>
        <w:t>176/21</w:t>
      </w:r>
    </w:p>
    <w:p w14:paraId="6777E95D" w14:textId="77777777"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14:paraId="7E4072F7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09877A4D" w14:textId="77777777"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r w:rsidR="00056B39" w:rsidRPr="00D1514A">
        <w:rPr>
          <w:rFonts w:cs="Arial"/>
          <w:b/>
          <w:sz w:val="24"/>
        </w:rPr>
        <w:t>s.p.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14:paraId="2D6B8629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1106907D" w14:textId="77777777"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14:paraId="43E1CABA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482B07B4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35D35ED4" w14:textId="77777777"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08E9CE13" w14:textId="77777777"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0C936754" w14:textId="77777777"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0DEFAC61" w14:textId="77777777"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3EB4B4D1" w14:textId="77777777"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35899CE1" w14:textId="77777777"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14:paraId="7B542D3D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675884A1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9E4FDE9" w14:textId="77777777"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70EDC349" w14:textId="77777777"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14:paraId="6C69BA15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2F14AD7E" w14:textId="77777777"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475089F9" w14:textId="77777777"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s.p.</w:t>
      </w:r>
    </w:p>
    <w:p w14:paraId="77C9EF11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18E568AC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33ED4DF3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31D43759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355C2388" w14:textId="77777777"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14:paraId="2ACBD5D9" w14:textId="77777777"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68D7BD92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37907EC7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3D5C71FC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1E8D9449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387E6FCA" w14:textId="77777777"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659365DB" w14:textId="77777777"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62B77BB7" w14:textId="77777777"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14:paraId="341210AB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34164D4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569EAE59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20937037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5344A653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0BADAEC6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211695A2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7A772810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4848E134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2EF4573E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EC3A6B5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62DF6F01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30B25FF1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46176D94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0BD3961E" w14:textId="77777777"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4F32BE16" w14:textId="77777777"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68B32CE1" w14:textId="77777777"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14:paraId="3CCD9A3E" w14:textId="77777777"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14:paraId="36A30295" w14:textId="77777777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14:paraId="26A6E19A" w14:textId="77777777"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6B2991C2" w14:textId="77777777"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s.p.</w:t>
      </w:r>
    </w:p>
    <w:p w14:paraId="34C99DE3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35BAE236" w14:textId="77777777"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14:paraId="5D84F5CD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50D69E8D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14:paraId="548D6256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4F025249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271B9A94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6905F45C" w14:textId="77777777"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247C4A09" w14:textId="77777777"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14:paraId="4F31023A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262F4570" w14:textId="77777777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7E878F68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14:paraId="3195920D" w14:textId="77777777"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5210CD92" w14:textId="77777777"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69AB3380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67E3B10E" w14:textId="77777777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250C5415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650275FB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2A74FB8C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64E2E9C5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702F2871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5C2F7D3F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24E4C004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76A72308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04F7D1FC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323F6F90" w14:textId="77777777"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14:paraId="46A7B7EF" w14:textId="77777777"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14:paraId="2B4836C0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0C691EF2" w14:textId="77777777"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37D4F06C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F183626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EE2449E" w14:textId="77777777"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85EED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24EF2"/>
    <w:rsid w:val="00B31A1C"/>
    <w:rsid w:val="00B33FCA"/>
    <w:rsid w:val="00B36A18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700D3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D8EF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C8C-7541-4974-9516-0094D3E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33</cp:revision>
  <cp:lastPrinted>2019-07-08T12:30:00Z</cp:lastPrinted>
  <dcterms:created xsi:type="dcterms:W3CDTF">2015-09-22T06:13:00Z</dcterms:created>
  <dcterms:modified xsi:type="dcterms:W3CDTF">2021-05-26T12:12:00Z</dcterms:modified>
</cp:coreProperties>
</file>