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3BB8" w14:textId="77777777" w:rsidR="00982156" w:rsidRPr="009A7E91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9A7E91">
        <w:rPr>
          <w:rFonts w:ascii="Arial" w:hAnsi="Arial" w:cs="Arial"/>
          <w:b/>
          <w:bCs/>
          <w:snapToGrid w:val="0"/>
          <w:sz w:val="32"/>
          <w:szCs w:val="32"/>
        </w:rPr>
        <w:t>KUPNÍ SMLOUVA</w:t>
      </w:r>
    </w:p>
    <w:p w14:paraId="5C0AC8A6" w14:textId="77777777" w:rsidR="00982156" w:rsidRPr="009A7E91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snapToGrid w:val="0"/>
        </w:rPr>
      </w:pPr>
    </w:p>
    <w:p w14:paraId="24C07B19" w14:textId="26756D5C" w:rsidR="00982156" w:rsidRPr="009A7E91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 xml:space="preserve">č. </w:t>
      </w:r>
      <w:r w:rsidR="00731C67" w:rsidRPr="009A7E91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="00731C67">
        <w:rPr>
          <w:rFonts w:ascii="Arial" w:hAnsi="Arial" w:cs="Arial"/>
          <w:b/>
          <w:bCs/>
          <w:snapToGrid w:val="0"/>
          <w:sz w:val="22"/>
          <w:szCs w:val="22"/>
        </w:rPr>
        <w:t>300</w:t>
      </w:r>
      <w:r w:rsidR="004D4E3C">
        <w:rPr>
          <w:rFonts w:ascii="Arial" w:hAnsi="Arial" w:cs="Arial"/>
          <w:b/>
          <w:bCs/>
          <w:snapToGrid w:val="0"/>
          <w:sz w:val="22"/>
          <w:szCs w:val="22"/>
        </w:rPr>
        <w:t>/25</w:t>
      </w:r>
    </w:p>
    <w:p w14:paraId="073F2C0D" w14:textId="77777777" w:rsidR="00982156" w:rsidRPr="009A7E91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napToGrid w:val="0"/>
          <w:sz w:val="22"/>
          <w:szCs w:val="22"/>
        </w:rPr>
      </w:pPr>
    </w:p>
    <w:p w14:paraId="773977C7" w14:textId="77777777" w:rsidR="00982156" w:rsidRPr="009A7E91" w:rsidRDefault="00982156" w:rsidP="001E4005">
      <w:pPr>
        <w:widowControl w:val="0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72B5051A" w14:textId="77777777" w:rsidR="00982156" w:rsidRPr="009A7E91" w:rsidRDefault="00982156" w:rsidP="00982156">
      <w:pPr>
        <w:widowControl w:val="0"/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6857A894" w14:textId="70033DCA" w:rsidR="001E4005" w:rsidRPr="009A7E91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9A7E91">
        <w:rPr>
          <w:rFonts w:ascii="Arial" w:hAnsi="Arial" w:cs="Arial"/>
          <w:iCs/>
          <w:kern w:val="1"/>
          <w:sz w:val="22"/>
          <w:szCs w:val="22"/>
          <w:lang w:eastAsia="ar-SA"/>
        </w:rPr>
        <w:t>uzavřená mezi následujícími smluvními stranami:</w:t>
      </w:r>
    </w:p>
    <w:p w14:paraId="47665290" w14:textId="77777777" w:rsidR="001E4005" w:rsidRPr="009A7E91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5EB33E0" w14:textId="77777777" w:rsidR="001E4005" w:rsidRPr="009A7E91" w:rsidRDefault="001E4005" w:rsidP="001E4005">
      <w:pPr>
        <w:suppressAutoHyphens/>
        <w:jc w:val="both"/>
        <w:rPr>
          <w:rFonts w:ascii="Arial" w:hAnsi="Arial" w:cs="Arial"/>
          <w:b/>
          <w:iCs/>
          <w:kern w:val="1"/>
          <w:sz w:val="22"/>
          <w:szCs w:val="22"/>
          <w:lang w:eastAsia="ar-SA"/>
        </w:rPr>
      </w:pPr>
    </w:p>
    <w:p w14:paraId="69DBF032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b/>
          <w:bCs/>
          <w:snapToGrid w:val="0"/>
          <w:sz w:val="22"/>
          <w:szCs w:val="22"/>
        </w:rPr>
        <w:t xml:space="preserve">VOP CZ, </w:t>
      </w:r>
      <w:proofErr w:type="spellStart"/>
      <w:r w:rsidRPr="001C573A">
        <w:rPr>
          <w:rFonts w:ascii="Arial" w:hAnsi="Arial" w:cs="Arial"/>
          <w:b/>
          <w:bCs/>
          <w:snapToGrid w:val="0"/>
          <w:sz w:val="22"/>
          <w:szCs w:val="22"/>
        </w:rPr>
        <w:t>s.p</w:t>
      </w:r>
      <w:proofErr w:type="spellEnd"/>
      <w:r w:rsidRPr="001C573A">
        <w:rPr>
          <w:rFonts w:ascii="Arial" w:hAnsi="Arial" w:cs="Arial"/>
          <w:b/>
          <w:bCs/>
          <w:snapToGrid w:val="0"/>
          <w:sz w:val="22"/>
          <w:szCs w:val="22"/>
        </w:rPr>
        <w:t>.</w:t>
      </w:r>
    </w:p>
    <w:p w14:paraId="359A9C4F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>se sídlem Dukelská 102, Šenov u Nového Jičína, 742 42</w:t>
      </w:r>
    </w:p>
    <w:p w14:paraId="076B5CFE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 xml:space="preserve">zapsaný v obch. rejstříku vedeném Krajským soudem v Ostravě pod </w:t>
      </w:r>
      <w:proofErr w:type="spellStart"/>
      <w:r w:rsidRPr="001C573A">
        <w:rPr>
          <w:rFonts w:ascii="Arial" w:hAnsi="Arial" w:cs="Arial"/>
          <w:snapToGrid w:val="0"/>
          <w:sz w:val="22"/>
          <w:szCs w:val="22"/>
        </w:rPr>
        <w:t>sp</w:t>
      </w:r>
      <w:proofErr w:type="spellEnd"/>
      <w:r w:rsidRPr="001C573A">
        <w:rPr>
          <w:rFonts w:ascii="Arial" w:hAnsi="Arial" w:cs="Arial"/>
          <w:snapToGrid w:val="0"/>
          <w:sz w:val="22"/>
          <w:szCs w:val="22"/>
        </w:rPr>
        <w:t>. zn. A XIV 150</w:t>
      </w:r>
    </w:p>
    <w:p w14:paraId="3CDB2B07" w14:textId="102D15C5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>IČO 00000493, DIČ CZ00</w:t>
      </w:r>
      <w:r w:rsidR="007941D4">
        <w:rPr>
          <w:rFonts w:ascii="Arial" w:hAnsi="Arial" w:cs="Arial"/>
          <w:snapToGrid w:val="0"/>
          <w:sz w:val="22"/>
          <w:szCs w:val="22"/>
        </w:rPr>
        <w:t>0</w:t>
      </w:r>
      <w:r w:rsidRPr="001C573A">
        <w:rPr>
          <w:rFonts w:ascii="Arial" w:hAnsi="Arial" w:cs="Arial"/>
          <w:snapToGrid w:val="0"/>
          <w:sz w:val="22"/>
          <w:szCs w:val="22"/>
        </w:rPr>
        <w:t>00493</w:t>
      </w:r>
    </w:p>
    <w:p w14:paraId="3F0E9292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 xml:space="preserve">bankovní spojení: </w:t>
      </w:r>
      <w:proofErr w:type="spellStart"/>
      <w:r w:rsidRPr="001C573A">
        <w:rPr>
          <w:rFonts w:ascii="Arial" w:hAnsi="Arial" w:cs="Arial"/>
          <w:snapToGrid w:val="0"/>
          <w:sz w:val="22"/>
          <w:szCs w:val="22"/>
        </w:rPr>
        <w:t>UniCredit</w:t>
      </w:r>
      <w:proofErr w:type="spellEnd"/>
      <w:r w:rsidRPr="001C573A">
        <w:rPr>
          <w:rFonts w:ascii="Arial" w:hAnsi="Arial" w:cs="Arial"/>
          <w:snapToGrid w:val="0"/>
          <w:sz w:val="22"/>
          <w:szCs w:val="22"/>
        </w:rPr>
        <w:t xml:space="preserve"> Bank Czech Republic and Slovakia a.s., </w:t>
      </w:r>
    </w:p>
    <w:p w14:paraId="014468FE" w14:textId="77777777" w:rsidR="00E6684F" w:rsidRPr="00E6684F" w:rsidRDefault="00E6684F" w:rsidP="00E6684F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E6684F">
        <w:rPr>
          <w:rFonts w:ascii="Arial" w:hAnsi="Arial" w:cs="Arial"/>
          <w:snapToGrid w:val="0"/>
          <w:sz w:val="22"/>
          <w:szCs w:val="22"/>
        </w:rPr>
        <w:t>číslo účtu: 5540150002/2700, IBAN CZ1327000000005540150002</w:t>
      </w:r>
    </w:p>
    <w:p w14:paraId="39E611F4" w14:textId="77777777" w:rsidR="00F42D3B" w:rsidRPr="00F42D3B" w:rsidRDefault="00F42D3B" w:rsidP="00F42D3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F42D3B">
        <w:rPr>
          <w:rFonts w:ascii="Arial" w:hAnsi="Arial" w:cs="Arial"/>
          <w:snapToGrid w:val="0"/>
          <w:sz w:val="22"/>
          <w:szCs w:val="22"/>
        </w:rPr>
        <w:t>zastoupená Ing. Vlastimilem Navrátilem, MBA, ředitelem podniku a</w:t>
      </w:r>
    </w:p>
    <w:p w14:paraId="35E78A34" w14:textId="01F135D2" w:rsidR="001C573A" w:rsidRPr="001C573A" w:rsidRDefault="00F42D3B" w:rsidP="00F42D3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F42D3B">
        <w:rPr>
          <w:rFonts w:ascii="Arial" w:hAnsi="Arial" w:cs="Arial"/>
          <w:snapToGrid w:val="0"/>
          <w:sz w:val="22"/>
          <w:szCs w:val="22"/>
        </w:rPr>
        <w:t xml:space="preserve">Ing. Romanem </w:t>
      </w:r>
      <w:proofErr w:type="spellStart"/>
      <w:r w:rsidRPr="00F42D3B">
        <w:rPr>
          <w:rFonts w:ascii="Arial" w:hAnsi="Arial" w:cs="Arial"/>
          <w:snapToGrid w:val="0"/>
          <w:sz w:val="22"/>
          <w:szCs w:val="22"/>
        </w:rPr>
        <w:t>Dudašem</w:t>
      </w:r>
      <w:proofErr w:type="spellEnd"/>
      <w:r w:rsidRPr="00F42D3B">
        <w:rPr>
          <w:rFonts w:ascii="Arial" w:hAnsi="Arial" w:cs="Arial"/>
          <w:snapToGrid w:val="0"/>
          <w:sz w:val="22"/>
          <w:szCs w:val="22"/>
        </w:rPr>
        <w:t xml:space="preserve">, </w:t>
      </w:r>
      <w:r w:rsidR="00731C67">
        <w:rPr>
          <w:rFonts w:ascii="Arial" w:hAnsi="Arial" w:cs="Arial"/>
          <w:snapToGrid w:val="0"/>
          <w:sz w:val="22"/>
          <w:szCs w:val="22"/>
        </w:rPr>
        <w:t>výkonným ředitelem</w:t>
      </w:r>
      <w:r w:rsidR="001C573A" w:rsidRPr="001C573A">
        <w:rPr>
          <w:rFonts w:ascii="Arial" w:hAnsi="Arial" w:cs="Arial"/>
          <w:snapToGrid w:val="0"/>
          <w:sz w:val="22"/>
          <w:szCs w:val="22"/>
        </w:rPr>
        <w:t xml:space="preserve"> </w:t>
      </w:r>
      <w:r w:rsidR="001C573A" w:rsidRPr="001C573A">
        <w:rPr>
          <w:rFonts w:ascii="Arial" w:hAnsi="Arial" w:cs="Arial"/>
          <w:snapToGrid w:val="0"/>
          <w:sz w:val="22"/>
          <w:szCs w:val="22"/>
        </w:rPr>
        <w:br/>
      </w:r>
    </w:p>
    <w:p w14:paraId="0EADB2A7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38AB6844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Pr="001C573A">
        <w:rPr>
          <w:rFonts w:ascii="Arial" w:hAnsi="Arial" w:cs="Arial"/>
          <w:b/>
          <w:bCs/>
          <w:i/>
          <w:iCs/>
          <w:snapToGrid w:val="0"/>
          <w:sz w:val="22"/>
          <w:szCs w:val="22"/>
        </w:rPr>
        <w:t>„Kupující“</w:t>
      </w:r>
      <w:r w:rsidRPr="001C573A">
        <w:rPr>
          <w:rFonts w:ascii="Arial" w:hAnsi="Arial" w:cs="Arial"/>
          <w:snapToGrid w:val="0"/>
          <w:sz w:val="22"/>
          <w:szCs w:val="22"/>
        </w:rPr>
        <w:t>)</w:t>
      </w:r>
    </w:p>
    <w:p w14:paraId="22CBCA01" w14:textId="77777777" w:rsidR="001C573A" w:rsidRPr="001C573A" w:rsidRDefault="001C573A" w:rsidP="001C573A">
      <w:pPr>
        <w:rPr>
          <w:rFonts w:ascii="Arial" w:hAnsi="Arial" w:cs="Arial"/>
          <w:snapToGrid w:val="0"/>
          <w:sz w:val="22"/>
          <w:szCs w:val="22"/>
        </w:rPr>
      </w:pPr>
    </w:p>
    <w:p w14:paraId="7F113EE8" w14:textId="77777777" w:rsidR="001C573A" w:rsidRPr="001C573A" w:rsidRDefault="001C573A" w:rsidP="001C573A">
      <w:pPr>
        <w:rPr>
          <w:rFonts w:ascii="Arial" w:hAnsi="Arial" w:cs="Arial"/>
          <w:snapToGrid w:val="0"/>
          <w:sz w:val="22"/>
          <w:szCs w:val="22"/>
        </w:rPr>
      </w:pPr>
    </w:p>
    <w:p w14:paraId="53A75379" w14:textId="77777777" w:rsidR="001C573A" w:rsidRPr="001C573A" w:rsidRDefault="001C573A" w:rsidP="001C573A">
      <w:pPr>
        <w:rPr>
          <w:rFonts w:ascii="Arial" w:hAnsi="Arial" w:cs="Arial"/>
          <w:snapToGrid w:val="0"/>
          <w:sz w:val="22"/>
          <w:szCs w:val="22"/>
        </w:rPr>
      </w:pPr>
    </w:p>
    <w:p w14:paraId="553A3946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>a</w:t>
      </w:r>
    </w:p>
    <w:p w14:paraId="35B416FC" w14:textId="77777777" w:rsidR="001C573A" w:rsidRPr="001C573A" w:rsidRDefault="001C573A" w:rsidP="001C573A">
      <w:pPr>
        <w:rPr>
          <w:rFonts w:ascii="Arial" w:hAnsi="Arial" w:cs="Arial"/>
          <w:snapToGrid w:val="0"/>
          <w:sz w:val="22"/>
          <w:szCs w:val="22"/>
        </w:rPr>
      </w:pPr>
    </w:p>
    <w:p w14:paraId="0711466B" w14:textId="77777777" w:rsidR="001C573A" w:rsidRPr="001C573A" w:rsidRDefault="001C573A" w:rsidP="001C573A">
      <w:pPr>
        <w:rPr>
          <w:rFonts w:ascii="Arial" w:hAnsi="Arial" w:cs="Arial"/>
          <w:snapToGrid w:val="0"/>
          <w:sz w:val="22"/>
          <w:szCs w:val="22"/>
        </w:rPr>
      </w:pPr>
    </w:p>
    <w:p w14:paraId="3CC72DF2" w14:textId="77777777" w:rsidR="001C573A" w:rsidRPr="001C573A" w:rsidRDefault="001C573A" w:rsidP="001C573A">
      <w:pPr>
        <w:jc w:val="center"/>
        <w:rPr>
          <w:rFonts w:ascii="Arial" w:hAnsi="Arial" w:cs="Arial"/>
          <w:b/>
          <w:sz w:val="22"/>
          <w:szCs w:val="22"/>
        </w:rPr>
      </w:pPr>
      <w:r w:rsidRPr="001C573A">
        <w:rPr>
          <w:rFonts w:ascii="Arial" w:hAnsi="Arial" w:cs="Arial"/>
          <w:b/>
          <w:sz w:val="22"/>
          <w:szCs w:val="22"/>
        </w:rPr>
        <w:t xml:space="preserve"> ………………………</w:t>
      </w:r>
    </w:p>
    <w:p w14:paraId="403A63CC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>se sídlem …………………………</w:t>
      </w:r>
    </w:p>
    <w:p w14:paraId="1B135C82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 xml:space="preserve">zapsaná v obch. rejstříku vedeném ………….. pod </w:t>
      </w:r>
      <w:proofErr w:type="spellStart"/>
      <w:r w:rsidRPr="001C573A">
        <w:rPr>
          <w:rFonts w:ascii="Arial" w:hAnsi="Arial" w:cs="Arial"/>
          <w:snapToGrid w:val="0"/>
          <w:sz w:val="22"/>
          <w:szCs w:val="22"/>
        </w:rPr>
        <w:t>sp</w:t>
      </w:r>
      <w:proofErr w:type="spellEnd"/>
      <w:r w:rsidRPr="001C573A">
        <w:rPr>
          <w:rFonts w:ascii="Arial" w:hAnsi="Arial" w:cs="Arial"/>
          <w:snapToGrid w:val="0"/>
          <w:sz w:val="22"/>
          <w:szCs w:val="22"/>
        </w:rPr>
        <w:t>. zn. …………..</w:t>
      </w:r>
    </w:p>
    <w:p w14:paraId="50D0A112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>IČO …………….., DIČ …………………</w:t>
      </w:r>
    </w:p>
    <w:p w14:paraId="6EC01211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>bankovní spojení:.........................</w:t>
      </w:r>
    </w:p>
    <w:p w14:paraId="598210E8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>číslo účtu: ....................................</w:t>
      </w:r>
    </w:p>
    <w:p w14:paraId="6DCF8280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>zastoupená …………, ……….</w:t>
      </w:r>
    </w:p>
    <w:p w14:paraId="4CCE49C2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20F068A0" w14:textId="77777777" w:rsidR="001C573A" w:rsidRPr="001C573A" w:rsidRDefault="001C573A" w:rsidP="001C573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C573A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Pr="001C573A">
        <w:rPr>
          <w:rFonts w:ascii="Arial" w:hAnsi="Arial" w:cs="Arial"/>
          <w:b/>
          <w:bCs/>
          <w:i/>
          <w:iCs/>
          <w:snapToGrid w:val="0"/>
          <w:sz w:val="22"/>
          <w:szCs w:val="22"/>
        </w:rPr>
        <w:t>„Prodávající“</w:t>
      </w:r>
      <w:r w:rsidRPr="001C573A">
        <w:rPr>
          <w:rFonts w:ascii="Arial" w:hAnsi="Arial" w:cs="Arial"/>
          <w:snapToGrid w:val="0"/>
          <w:sz w:val="22"/>
          <w:szCs w:val="22"/>
        </w:rPr>
        <w:t>)</w:t>
      </w:r>
    </w:p>
    <w:p w14:paraId="2D463F9B" w14:textId="7B02E0E4" w:rsidR="001E4005" w:rsidRPr="009A7E91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87A84E3" w14:textId="4F48CE42" w:rsidR="001E4005" w:rsidRPr="009A7E91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1D92FE" w14:textId="049CEC06" w:rsidR="001E4005" w:rsidRPr="009A7E91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3175C2D" w14:textId="0237F475" w:rsidR="001E4005" w:rsidRPr="009A7E91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A9D245" w14:textId="08F46987" w:rsidR="001E4005" w:rsidRPr="009A7E91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23811CF6" w14:textId="2B40D6B2" w:rsidR="001E4005" w:rsidRPr="009A7E91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1792F85" w14:textId="5120FEBF" w:rsidR="001E4005" w:rsidRPr="009A7E91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9D9C1EC" w14:textId="60BB8F61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6785837" w14:textId="77777777" w:rsidR="001C573A" w:rsidRDefault="001C573A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62CE5EE0" w14:textId="77777777" w:rsidR="00B445A0" w:rsidRDefault="00B445A0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3E213C7" w14:textId="77777777" w:rsidR="0019029D" w:rsidRPr="009A7E91" w:rsidRDefault="0019029D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E4AF50E" w14:textId="77777777" w:rsidR="00192224" w:rsidRPr="009A7E91" w:rsidRDefault="00192224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2DBBA8E1" w14:textId="77777777" w:rsidR="001E4005" w:rsidRPr="009A7E91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40F1F78" w14:textId="376D90A8" w:rsidR="00982156" w:rsidRPr="009A7E91" w:rsidRDefault="00982156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Článek </w:t>
      </w:r>
      <w:r w:rsidR="001E4005" w:rsidRPr="009A7E91">
        <w:rPr>
          <w:rFonts w:ascii="Arial" w:hAnsi="Arial" w:cs="Arial"/>
          <w:b/>
          <w:bCs/>
          <w:snapToGrid w:val="0"/>
          <w:sz w:val="22"/>
          <w:szCs w:val="22"/>
        </w:rPr>
        <w:t>I</w:t>
      </w:r>
    </w:p>
    <w:p w14:paraId="2336F6A2" w14:textId="77777777" w:rsidR="00982156" w:rsidRPr="009A7E91" w:rsidRDefault="00982156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 xml:space="preserve">Předmět smlouvy </w:t>
      </w:r>
    </w:p>
    <w:p w14:paraId="0EA06A5A" w14:textId="77777777" w:rsidR="00982156" w:rsidRPr="009A7E91" w:rsidRDefault="00982156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1DD4B4D4" w14:textId="7CF9B786" w:rsidR="00705BEA" w:rsidRPr="009A7E91" w:rsidRDefault="00705BEA" w:rsidP="00351FD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 xml:space="preserve">Tato smlouva se uzavírá na základě </w:t>
      </w:r>
      <w:r w:rsidR="00762925" w:rsidRPr="00762925">
        <w:rPr>
          <w:rFonts w:ascii="Arial" w:hAnsi="Arial" w:cs="Arial"/>
          <w:sz w:val="22"/>
          <w:szCs w:val="22"/>
        </w:rPr>
        <w:t>dílčí výzvy v rámci zavedeného dynamického</w:t>
      </w:r>
      <w:r w:rsidR="00762925">
        <w:rPr>
          <w:rFonts w:ascii="Arial" w:hAnsi="Arial" w:cs="Arial"/>
          <w:sz w:val="22"/>
          <w:szCs w:val="22"/>
        </w:rPr>
        <w:t xml:space="preserve"> nákupního </w:t>
      </w:r>
      <w:r w:rsidR="00762925" w:rsidRPr="00762925">
        <w:rPr>
          <w:rFonts w:ascii="Arial" w:hAnsi="Arial" w:cs="Arial"/>
          <w:sz w:val="22"/>
          <w:szCs w:val="22"/>
        </w:rPr>
        <w:t xml:space="preserve">systému OVZ/009/3/2023 Dodávky svařovacích drátů, a to konkrétně výzvy Kupujícího ze dne </w:t>
      </w:r>
      <w:r w:rsidR="003F4FA8">
        <w:rPr>
          <w:rFonts w:ascii="Arial" w:hAnsi="Arial" w:cs="Arial"/>
          <w:sz w:val="22"/>
          <w:szCs w:val="22"/>
        </w:rPr>
        <w:t>30.01.2026</w:t>
      </w:r>
      <w:r w:rsidR="003F4FA8" w:rsidRPr="00762925">
        <w:rPr>
          <w:rFonts w:ascii="Arial" w:hAnsi="Arial" w:cs="Arial"/>
          <w:sz w:val="22"/>
          <w:szCs w:val="22"/>
        </w:rPr>
        <w:t xml:space="preserve"> </w:t>
      </w:r>
      <w:r w:rsidR="00762925" w:rsidRPr="00762925">
        <w:rPr>
          <w:rFonts w:ascii="Arial" w:hAnsi="Arial" w:cs="Arial"/>
          <w:sz w:val="22"/>
          <w:szCs w:val="22"/>
        </w:rPr>
        <w:t xml:space="preserve">a nabídky Prodávajícího ze dne </w:t>
      </w:r>
      <w:r w:rsidR="00762925" w:rsidRPr="0019029D">
        <w:rPr>
          <w:rFonts w:ascii="Arial" w:hAnsi="Arial" w:cs="Arial"/>
          <w:sz w:val="22"/>
          <w:szCs w:val="22"/>
          <w:highlight w:val="yellow"/>
        </w:rPr>
        <w:t>…………</w:t>
      </w:r>
      <w:r w:rsidR="00762925" w:rsidRPr="00762925">
        <w:rPr>
          <w:rFonts w:ascii="Arial" w:hAnsi="Arial" w:cs="Arial"/>
          <w:sz w:val="22"/>
          <w:szCs w:val="22"/>
        </w:rPr>
        <w:t>.</w:t>
      </w:r>
      <w:r w:rsidR="00F42D3B">
        <w:rPr>
          <w:rFonts w:ascii="Arial" w:hAnsi="Arial" w:cs="Arial"/>
          <w:i/>
          <w:iCs/>
          <w:sz w:val="22"/>
          <w:szCs w:val="22"/>
        </w:rPr>
        <w:t xml:space="preserve"> </w:t>
      </w:r>
      <w:r w:rsidR="00F26F0C" w:rsidRPr="009A7E91">
        <w:rPr>
          <w:rFonts w:ascii="Arial" w:hAnsi="Arial" w:cs="Arial"/>
          <w:sz w:val="22"/>
          <w:szCs w:val="22"/>
        </w:rPr>
        <w:t xml:space="preserve"> </w:t>
      </w:r>
    </w:p>
    <w:p w14:paraId="2FAFC3D3" w14:textId="77777777" w:rsidR="00E06A7F" w:rsidRPr="009A7E91" w:rsidRDefault="00E06A7F" w:rsidP="00351FDF">
      <w:pPr>
        <w:pStyle w:val="Odstavecseseznamem"/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8EDECA3" w14:textId="6FDF5582" w:rsidR="008254CB" w:rsidRPr="009A7E91" w:rsidRDefault="00982156" w:rsidP="00351FD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Prodávající se zavazuje odevzdat Kupujícímu věc pops</w:t>
      </w:r>
      <w:r w:rsidR="001E4005" w:rsidRPr="009A7E91">
        <w:rPr>
          <w:rFonts w:ascii="Arial" w:hAnsi="Arial" w:cs="Arial"/>
          <w:sz w:val="22"/>
          <w:szCs w:val="22"/>
        </w:rPr>
        <w:t>an</w:t>
      </w:r>
      <w:r w:rsidR="000C1B4F" w:rsidRPr="009A7E91">
        <w:rPr>
          <w:rFonts w:ascii="Arial" w:hAnsi="Arial" w:cs="Arial"/>
          <w:sz w:val="22"/>
          <w:szCs w:val="22"/>
        </w:rPr>
        <w:t>ou</w:t>
      </w:r>
      <w:r w:rsidR="001E4005" w:rsidRPr="009A7E9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415D26" w:rsidRPr="009A7E91">
        <w:rPr>
          <w:rFonts w:ascii="Arial" w:hAnsi="Arial" w:cs="Arial"/>
          <w:sz w:val="22"/>
          <w:szCs w:val="22"/>
        </w:rPr>
        <w:t>u</w:t>
      </w:r>
      <w:r w:rsidR="001E4005" w:rsidRPr="009A7E91">
        <w:rPr>
          <w:rFonts w:ascii="Arial" w:hAnsi="Arial" w:cs="Arial"/>
          <w:sz w:val="22"/>
          <w:szCs w:val="22"/>
        </w:rPr>
        <w:t>st</w:t>
      </w:r>
      <w:proofErr w:type="spellEnd"/>
      <w:r w:rsidR="001E4005" w:rsidRPr="009A7E91">
        <w:rPr>
          <w:rFonts w:ascii="Arial" w:hAnsi="Arial" w:cs="Arial"/>
          <w:sz w:val="22"/>
          <w:szCs w:val="22"/>
        </w:rPr>
        <w:t xml:space="preserve">. </w:t>
      </w:r>
      <w:r w:rsidR="0053175E" w:rsidRPr="009A7E91">
        <w:rPr>
          <w:rFonts w:ascii="Arial" w:hAnsi="Arial" w:cs="Arial"/>
          <w:sz w:val="22"/>
          <w:szCs w:val="22"/>
        </w:rPr>
        <w:t>1.</w:t>
      </w:r>
      <w:r w:rsidR="008254CB" w:rsidRPr="009A7E91">
        <w:rPr>
          <w:rFonts w:ascii="Arial" w:hAnsi="Arial" w:cs="Arial"/>
          <w:sz w:val="22"/>
          <w:szCs w:val="22"/>
        </w:rPr>
        <w:t>4</w:t>
      </w:r>
      <w:r w:rsidR="00F6031D" w:rsidRPr="009A7E91">
        <w:rPr>
          <w:rFonts w:ascii="Arial" w:hAnsi="Arial" w:cs="Arial"/>
          <w:sz w:val="22"/>
          <w:szCs w:val="22"/>
        </w:rPr>
        <w:t xml:space="preserve"> a příloze č. 2</w:t>
      </w:r>
      <w:r w:rsidRPr="009A7E91">
        <w:rPr>
          <w:rFonts w:ascii="Arial" w:hAnsi="Arial" w:cs="Arial"/>
          <w:sz w:val="22"/>
          <w:szCs w:val="22"/>
        </w:rPr>
        <w:t xml:space="preserve"> t</w:t>
      </w:r>
      <w:r w:rsidR="00415D26" w:rsidRPr="009A7E91">
        <w:rPr>
          <w:rFonts w:ascii="Arial" w:hAnsi="Arial" w:cs="Arial"/>
          <w:sz w:val="22"/>
          <w:szCs w:val="22"/>
        </w:rPr>
        <w:t>éto smlouvy</w:t>
      </w:r>
      <w:r w:rsidRPr="009A7E91">
        <w:rPr>
          <w:rFonts w:ascii="Arial" w:hAnsi="Arial" w:cs="Arial"/>
          <w:sz w:val="22"/>
          <w:szCs w:val="22"/>
        </w:rPr>
        <w:t xml:space="preserve"> (dále jen </w:t>
      </w:r>
      <w:r w:rsidRPr="009A7E91">
        <w:rPr>
          <w:rFonts w:ascii="Arial" w:hAnsi="Arial" w:cs="Arial"/>
          <w:b/>
          <w:bCs/>
          <w:i/>
          <w:iCs/>
          <w:sz w:val="22"/>
          <w:szCs w:val="22"/>
        </w:rPr>
        <w:t>„Zboží“</w:t>
      </w:r>
      <w:r w:rsidRPr="009A7E91">
        <w:rPr>
          <w:rFonts w:ascii="Arial" w:hAnsi="Arial" w:cs="Arial"/>
          <w:sz w:val="22"/>
          <w:szCs w:val="22"/>
        </w:rPr>
        <w:t>), umožnit mu nabýt vlastnické právo k n</w:t>
      </w:r>
      <w:r w:rsidR="008254CB" w:rsidRPr="009A7E91">
        <w:rPr>
          <w:rFonts w:ascii="Arial" w:hAnsi="Arial" w:cs="Arial"/>
          <w:sz w:val="22"/>
          <w:szCs w:val="22"/>
        </w:rPr>
        <w:t>im</w:t>
      </w:r>
      <w:r w:rsidRPr="009A7E91">
        <w:rPr>
          <w:rFonts w:ascii="Arial" w:hAnsi="Arial" w:cs="Arial"/>
          <w:sz w:val="22"/>
          <w:szCs w:val="22"/>
        </w:rPr>
        <w:t xml:space="preserve"> a poskytnout mu služby a další plnění související s uvedením Zboží do užívání dle</w:t>
      </w:r>
      <w:r w:rsidR="008254CB" w:rsidRPr="009A7E91">
        <w:rPr>
          <w:rFonts w:ascii="Arial" w:hAnsi="Arial" w:cs="Arial"/>
          <w:sz w:val="22"/>
          <w:szCs w:val="22"/>
        </w:rPr>
        <w:t xml:space="preserve"> článku</w:t>
      </w:r>
      <w:r w:rsidR="00F26F0C" w:rsidRPr="009A7E91">
        <w:rPr>
          <w:rFonts w:ascii="Arial" w:hAnsi="Arial" w:cs="Arial"/>
          <w:sz w:val="22"/>
          <w:szCs w:val="22"/>
        </w:rPr>
        <w:t xml:space="preserve"> II této smlouvy</w:t>
      </w:r>
      <w:r w:rsidRPr="009A7E91">
        <w:rPr>
          <w:rFonts w:ascii="Arial" w:hAnsi="Arial" w:cs="Arial"/>
          <w:sz w:val="22"/>
          <w:szCs w:val="22"/>
        </w:rPr>
        <w:t xml:space="preserve">, to vše za podmínek uvedených v této smlouvě. </w:t>
      </w:r>
    </w:p>
    <w:p w14:paraId="510C8BFF" w14:textId="77777777" w:rsidR="00E06A7F" w:rsidRPr="009A7E91" w:rsidRDefault="00E06A7F" w:rsidP="00351FD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4499A824" w14:textId="77777777" w:rsidR="00E06A7F" w:rsidRPr="009A7E91" w:rsidRDefault="00982156" w:rsidP="00351FD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 xml:space="preserve">Kupující se zavazuje Zboží od Prodávajícího převzít a zaplatit za něj Prodávajícímu sjednanou kupní cenu, a to za podmínek uvedených v této smlouvě.  </w:t>
      </w:r>
    </w:p>
    <w:p w14:paraId="55D454DA" w14:textId="77777777" w:rsidR="00E06A7F" w:rsidRPr="009A7E91" w:rsidRDefault="00E06A7F" w:rsidP="00351FD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577BA47F" w14:textId="32621302" w:rsidR="00705BEA" w:rsidRPr="009A7E91" w:rsidRDefault="00982156" w:rsidP="00351FD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 xml:space="preserve">Zbožím se pro účely této smlouvy rozumí </w:t>
      </w:r>
      <w:r w:rsidR="00237D76" w:rsidRPr="009A7E91">
        <w:rPr>
          <w:rFonts w:ascii="Arial" w:hAnsi="Arial" w:cs="Arial"/>
          <w:sz w:val="22"/>
          <w:szCs w:val="22"/>
        </w:rPr>
        <w:t>svařovací dráty typu G4Si1</w:t>
      </w:r>
      <w:r w:rsidR="00CF1B9E" w:rsidRPr="009A7E91">
        <w:rPr>
          <w:rFonts w:ascii="Arial" w:hAnsi="Arial" w:cs="Arial"/>
          <w:sz w:val="22"/>
          <w:szCs w:val="22"/>
        </w:rPr>
        <w:t>,</w:t>
      </w:r>
      <w:r w:rsidR="00276EEF" w:rsidRPr="009A7E91">
        <w:rPr>
          <w:rFonts w:ascii="Arial" w:hAnsi="Arial" w:cs="Arial"/>
          <w:sz w:val="22"/>
          <w:szCs w:val="22"/>
        </w:rPr>
        <w:t xml:space="preserve"> a to </w:t>
      </w:r>
      <w:r w:rsidR="00A60A71" w:rsidRPr="009A7E91">
        <w:rPr>
          <w:rFonts w:ascii="Arial" w:hAnsi="Arial" w:cs="Arial"/>
          <w:sz w:val="22"/>
          <w:szCs w:val="22"/>
        </w:rPr>
        <w:t>v množství a provedení, jež je uvedeno</w:t>
      </w:r>
      <w:r w:rsidR="00A60A71" w:rsidRPr="009A7E91">
        <w:rPr>
          <w:rFonts w:ascii="Arial" w:hAnsi="Arial" w:cs="Arial"/>
          <w:i/>
          <w:iCs/>
          <w:sz w:val="22"/>
          <w:szCs w:val="22"/>
        </w:rPr>
        <w:t xml:space="preserve"> </w:t>
      </w:r>
      <w:r w:rsidR="00A60A71" w:rsidRPr="009A7E91">
        <w:rPr>
          <w:rFonts w:ascii="Arial" w:hAnsi="Arial" w:cs="Arial"/>
          <w:sz w:val="22"/>
          <w:szCs w:val="22"/>
        </w:rPr>
        <w:t xml:space="preserve">v </w:t>
      </w:r>
      <w:r w:rsidRPr="009A7E91">
        <w:rPr>
          <w:rFonts w:ascii="Arial" w:hAnsi="Arial" w:cs="Arial"/>
          <w:sz w:val="22"/>
          <w:szCs w:val="22"/>
        </w:rPr>
        <w:t>přílo</w:t>
      </w:r>
      <w:r w:rsidR="00A60A71" w:rsidRPr="009A7E91">
        <w:rPr>
          <w:rFonts w:ascii="Arial" w:hAnsi="Arial" w:cs="Arial"/>
          <w:sz w:val="22"/>
          <w:szCs w:val="22"/>
        </w:rPr>
        <w:t>ze</w:t>
      </w:r>
      <w:r w:rsidRPr="009A7E91">
        <w:rPr>
          <w:rFonts w:ascii="Arial" w:hAnsi="Arial" w:cs="Arial"/>
          <w:sz w:val="22"/>
          <w:szCs w:val="22"/>
        </w:rPr>
        <w:t xml:space="preserve"> č. </w:t>
      </w:r>
      <w:r w:rsidR="00F6031D" w:rsidRPr="009A7E91">
        <w:rPr>
          <w:rFonts w:ascii="Arial" w:hAnsi="Arial" w:cs="Arial"/>
          <w:sz w:val="22"/>
          <w:szCs w:val="22"/>
        </w:rPr>
        <w:t>2</w:t>
      </w:r>
      <w:r w:rsidRPr="009A7E91">
        <w:rPr>
          <w:rFonts w:ascii="Arial" w:hAnsi="Arial" w:cs="Arial"/>
          <w:sz w:val="22"/>
          <w:szCs w:val="22"/>
        </w:rPr>
        <w:t xml:space="preserve"> této smlouvy</w:t>
      </w:r>
      <w:r w:rsidR="00705BEA" w:rsidRPr="009A7E91">
        <w:rPr>
          <w:rFonts w:ascii="Arial" w:hAnsi="Arial" w:cs="Arial"/>
          <w:sz w:val="22"/>
          <w:szCs w:val="22"/>
        </w:rPr>
        <w:t>.</w:t>
      </w:r>
    </w:p>
    <w:p w14:paraId="3D628F60" w14:textId="073FE392" w:rsidR="00705BEA" w:rsidRPr="009A7E91" w:rsidRDefault="00705BEA" w:rsidP="00351FDF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4C21E99C" w14:textId="405FFA60" w:rsidR="004A7D95" w:rsidRPr="009A7E91" w:rsidRDefault="004A7D95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F26F0C" w:rsidRPr="009A7E91">
        <w:rPr>
          <w:rFonts w:ascii="Arial" w:hAnsi="Arial" w:cs="Arial"/>
          <w:b/>
          <w:bCs/>
          <w:snapToGrid w:val="0"/>
          <w:sz w:val="22"/>
          <w:szCs w:val="22"/>
        </w:rPr>
        <w:t>II</w:t>
      </w:r>
    </w:p>
    <w:p w14:paraId="4C0BE521" w14:textId="57B5ACE1" w:rsidR="004A7D95" w:rsidRPr="009A7E91" w:rsidRDefault="004A7D95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 xml:space="preserve">Popis </w:t>
      </w:r>
      <w:r w:rsidR="00131FF6" w:rsidRPr="009A7E91">
        <w:rPr>
          <w:rFonts w:ascii="Arial" w:hAnsi="Arial" w:cs="Arial"/>
          <w:b/>
          <w:bCs/>
          <w:snapToGrid w:val="0"/>
          <w:sz w:val="22"/>
          <w:szCs w:val="22"/>
        </w:rPr>
        <w:t>Zboží</w:t>
      </w:r>
    </w:p>
    <w:p w14:paraId="541B3564" w14:textId="77777777" w:rsidR="004A7D95" w:rsidRPr="009A7E91" w:rsidRDefault="004A7D95" w:rsidP="00351FDF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7ABDEDF7" w14:textId="3A8E071E" w:rsidR="00982156" w:rsidRPr="009A7E91" w:rsidRDefault="00705BEA" w:rsidP="00351FDF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Zboží bude odpovídat technické specifikaci</w:t>
      </w:r>
      <w:r w:rsidR="00982156" w:rsidRPr="009A7E91">
        <w:rPr>
          <w:rFonts w:ascii="Arial" w:hAnsi="Arial" w:cs="Arial"/>
          <w:sz w:val="22"/>
          <w:szCs w:val="22"/>
        </w:rPr>
        <w:t>, kter</w:t>
      </w:r>
      <w:r w:rsidR="00BE6C74" w:rsidRPr="009A7E91">
        <w:rPr>
          <w:rFonts w:ascii="Arial" w:hAnsi="Arial" w:cs="Arial"/>
          <w:sz w:val="22"/>
          <w:szCs w:val="22"/>
        </w:rPr>
        <w:t>á</w:t>
      </w:r>
      <w:r w:rsidR="00982156" w:rsidRPr="009A7E91">
        <w:rPr>
          <w:rFonts w:ascii="Arial" w:hAnsi="Arial" w:cs="Arial"/>
          <w:sz w:val="22"/>
          <w:szCs w:val="22"/>
        </w:rPr>
        <w:t xml:space="preserve"> je </w:t>
      </w:r>
      <w:r w:rsidR="00CF1B9E" w:rsidRPr="009A7E91">
        <w:rPr>
          <w:rFonts w:ascii="Arial" w:hAnsi="Arial" w:cs="Arial"/>
          <w:sz w:val="22"/>
          <w:szCs w:val="22"/>
        </w:rPr>
        <w:t xml:space="preserve">uvedena v </w:t>
      </w:r>
      <w:r w:rsidR="00982156" w:rsidRPr="009A7E91">
        <w:rPr>
          <w:rFonts w:ascii="Arial" w:hAnsi="Arial" w:cs="Arial"/>
          <w:sz w:val="22"/>
          <w:szCs w:val="22"/>
        </w:rPr>
        <w:t>přílo</w:t>
      </w:r>
      <w:r w:rsidR="00CF1B9E" w:rsidRPr="009A7E91">
        <w:rPr>
          <w:rFonts w:ascii="Arial" w:hAnsi="Arial" w:cs="Arial"/>
          <w:sz w:val="22"/>
          <w:szCs w:val="22"/>
        </w:rPr>
        <w:t>ze</w:t>
      </w:r>
      <w:r w:rsidR="00982156" w:rsidRPr="009A7E91">
        <w:rPr>
          <w:rFonts w:ascii="Arial" w:hAnsi="Arial" w:cs="Arial"/>
          <w:sz w:val="22"/>
          <w:szCs w:val="22"/>
        </w:rPr>
        <w:t xml:space="preserve"> č. 2 této smlouvy</w:t>
      </w:r>
      <w:r w:rsidR="007754E9" w:rsidRPr="009A7E91">
        <w:rPr>
          <w:rFonts w:ascii="Arial" w:hAnsi="Arial" w:cs="Arial"/>
          <w:sz w:val="22"/>
          <w:szCs w:val="22"/>
        </w:rPr>
        <w:t>.</w:t>
      </w:r>
    </w:p>
    <w:p w14:paraId="635F1B95" w14:textId="77777777" w:rsidR="00982156" w:rsidRPr="009A7E91" w:rsidRDefault="00982156" w:rsidP="00351FDF">
      <w:pPr>
        <w:pStyle w:val="Odstavecseseznamem"/>
        <w:rPr>
          <w:rFonts w:ascii="Arial" w:hAnsi="Arial" w:cs="Arial"/>
          <w:sz w:val="22"/>
          <w:szCs w:val="22"/>
        </w:rPr>
      </w:pPr>
    </w:p>
    <w:p w14:paraId="715DF030" w14:textId="2A73A188" w:rsidR="00982156" w:rsidRPr="009A7E91" w:rsidRDefault="00982156" w:rsidP="00351FDF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 xml:space="preserve">Zboží bude vyrobeno v nejvyšší jakosti, bude odpovídat </w:t>
      </w:r>
      <w:r w:rsidR="004F1F64" w:rsidRPr="009A7E91">
        <w:rPr>
          <w:rFonts w:ascii="Arial" w:hAnsi="Arial" w:cs="Arial"/>
          <w:sz w:val="22"/>
          <w:szCs w:val="22"/>
        </w:rPr>
        <w:t xml:space="preserve">všem </w:t>
      </w:r>
      <w:r w:rsidR="00164FEB" w:rsidRPr="009A7E91">
        <w:rPr>
          <w:rFonts w:ascii="Arial" w:hAnsi="Arial" w:cs="Arial"/>
          <w:sz w:val="22"/>
          <w:szCs w:val="22"/>
        </w:rPr>
        <w:t xml:space="preserve">obecně závazným předpisům závazným pro </w:t>
      </w:r>
      <w:r w:rsidRPr="009A7E91">
        <w:rPr>
          <w:rFonts w:ascii="Arial" w:hAnsi="Arial" w:cs="Arial"/>
          <w:sz w:val="22"/>
          <w:szCs w:val="22"/>
        </w:rPr>
        <w:t>tento druh výrobků v</w:t>
      </w:r>
      <w:r w:rsidR="00CF1B9E" w:rsidRPr="009A7E91">
        <w:rPr>
          <w:rFonts w:ascii="Arial" w:hAnsi="Arial" w:cs="Arial"/>
          <w:sz w:val="22"/>
          <w:szCs w:val="22"/>
        </w:rPr>
        <w:t> </w:t>
      </w:r>
      <w:r w:rsidR="00164FEB" w:rsidRPr="009A7E91">
        <w:rPr>
          <w:rFonts w:ascii="Arial" w:hAnsi="Arial" w:cs="Arial"/>
          <w:sz w:val="22"/>
          <w:szCs w:val="22"/>
        </w:rPr>
        <w:t>ČR</w:t>
      </w:r>
      <w:r w:rsidR="00CF1B9E" w:rsidRPr="009A7E91">
        <w:rPr>
          <w:rFonts w:ascii="Arial" w:hAnsi="Arial" w:cs="Arial"/>
          <w:sz w:val="22"/>
          <w:szCs w:val="22"/>
        </w:rPr>
        <w:t>.</w:t>
      </w:r>
    </w:p>
    <w:p w14:paraId="5A17EBEA" w14:textId="77777777" w:rsidR="00982156" w:rsidRPr="009A7E91" w:rsidRDefault="00982156" w:rsidP="00351FD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937970A" w14:textId="3702CA59" w:rsidR="00982156" w:rsidRPr="009A7E91" w:rsidRDefault="00982156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0" w:name="_Hlk73453005"/>
      <w:r w:rsidRPr="009A7E91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0170EB" w:rsidRPr="009A7E91">
        <w:rPr>
          <w:rFonts w:ascii="Arial" w:hAnsi="Arial" w:cs="Arial"/>
          <w:b/>
          <w:bCs/>
          <w:snapToGrid w:val="0"/>
          <w:sz w:val="22"/>
          <w:szCs w:val="22"/>
        </w:rPr>
        <w:t>III</w:t>
      </w:r>
    </w:p>
    <w:p w14:paraId="04AA0F29" w14:textId="77777777" w:rsidR="00982156" w:rsidRPr="009A7E91" w:rsidRDefault="00982156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>Dodací podmínky</w:t>
      </w:r>
    </w:p>
    <w:bookmarkEnd w:id="0"/>
    <w:p w14:paraId="41104742" w14:textId="435ACBE9" w:rsidR="002051F9" w:rsidRPr="009A7E91" w:rsidRDefault="002051F9" w:rsidP="00351FDF">
      <w:pPr>
        <w:jc w:val="both"/>
        <w:rPr>
          <w:rFonts w:ascii="Arial" w:hAnsi="Arial" w:cs="Arial"/>
          <w:sz w:val="22"/>
          <w:szCs w:val="22"/>
        </w:rPr>
      </w:pPr>
    </w:p>
    <w:p w14:paraId="3897B707" w14:textId="25324DA0" w:rsidR="00DC61C8" w:rsidRPr="009A7E91" w:rsidRDefault="002051F9" w:rsidP="00351FDF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1" w:name="_Hlk96493593"/>
      <w:r w:rsidRPr="009A7E91">
        <w:rPr>
          <w:rFonts w:ascii="Arial" w:hAnsi="Arial" w:cs="Arial"/>
          <w:sz w:val="22"/>
          <w:szCs w:val="22"/>
        </w:rPr>
        <w:t xml:space="preserve">Prodávající se zavazuje dodat Kupujícímu Zboží </w:t>
      </w:r>
      <w:r w:rsidR="00DC61C8" w:rsidRPr="009A7E91">
        <w:rPr>
          <w:rFonts w:ascii="Arial" w:hAnsi="Arial" w:cs="Arial"/>
          <w:sz w:val="22"/>
          <w:szCs w:val="22"/>
        </w:rPr>
        <w:t>postupnými dílčími dodávkami dle následujícího harmonogramu:</w:t>
      </w:r>
    </w:p>
    <w:p w14:paraId="3C6B928B" w14:textId="77777777" w:rsidR="003049F5" w:rsidRDefault="003049F5" w:rsidP="002B75DD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96433031"/>
    </w:p>
    <w:p w14:paraId="4C9E9191" w14:textId="5AD51AA2" w:rsidR="002051F9" w:rsidRDefault="00B33E80" w:rsidP="002B75DD">
      <w:pPr>
        <w:jc w:val="both"/>
        <w:rPr>
          <w:rFonts w:ascii="Arial" w:hAnsi="Arial" w:cs="Arial"/>
          <w:sz w:val="22"/>
          <w:szCs w:val="22"/>
        </w:rPr>
      </w:pPr>
      <w:r w:rsidRPr="0000348B">
        <w:rPr>
          <w:rFonts w:ascii="Arial" w:hAnsi="Arial" w:cs="Arial"/>
          <w:b/>
          <w:bCs/>
          <w:sz w:val="22"/>
          <w:szCs w:val="22"/>
        </w:rPr>
        <w:t>číslo artiklu 312121015300</w:t>
      </w:r>
      <w:r w:rsidRPr="000B2B36">
        <w:rPr>
          <w:rFonts w:ascii="Arial" w:hAnsi="Arial" w:cs="Arial"/>
          <w:sz w:val="22"/>
          <w:szCs w:val="22"/>
        </w:rPr>
        <w:t xml:space="preserve"> (dle přílohy č. 2 této smlouvy)</w:t>
      </w:r>
      <w:r w:rsidR="00FF3CBB" w:rsidRPr="000B2B36">
        <w:rPr>
          <w:rFonts w:ascii="Arial" w:hAnsi="Arial" w:cs="Arial"/>
          <w:sz w:val="22"/>
          <w:szCs w:val="22"/>
        </w:rPr>
        <w:t>:</w:t>
      </w:r>
    </w:p>
    <w:p w14:paraId="45CC4FBE" w14:textId="31FEAB2C" w:rsidR="003A285F" w:rsidRDefault="003A285F" w:rsidP="002B75DD">
      <w:pPr>
        <w:jc w:val="both"/>
        <w:rPr>
          <w:rFonts w:ascii="Arial" w:hAnsi="Arial" w:cs="Arial"/>
          <w:sz w:val="22"/>
          <w:szCs w:val="22"/>
        </w:rPr>
      </w:pPr>
    </w:p>
    <w:p w14:paraId="1D138EA4" w14:textId="16878950" w:rsidR="00731C67" w:rsidRPr="00731C67" w:rsidRDefault="00731C67" w:rsidP="00731C67">
      <w:pPr>
        <w:rPr>
          <w:rFonts w:ascii="Arial" w:hAnsi="Arial" w:cs="Arial"/>
          <w:sz w:val="22"/>
          <w:szCs w:val="22"/>
        </w:rPr>
      </w:pPr>
      <w:r w:rsidRPr="00731C67">
        <w:rPr>
          <w:rFonts w:ascii="Arial" w:hAnsi="Arial" w:cs="Arial"/>
          <w:sz w:val="22"/>
          <w:szCs w:val="22"/>
        </w:rPr>
        <w:t xml:space="preserve">5.3.2026            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1C67">
        <w:rPr>
          <w:rFonts w:ascii="Arial" w:hAnsi="Arial" w:cs="Arial"/>
          <w:sz w:val="22"/>
          <w:szCs w:val="22"/>
        </w:rPr>
        <w:t>1000 kg</w:t>
      </w:r>
    </w:p>
    <w:p w14:paraId="1253D929" w14:textId="5B500673" w:rsidR="00731C67" w:rsidRPr="00731C67" w:rsidRDefault="00731C67" w:rsidP="00731C67">
      <w:pPr>
        <w:rPr>
          <w:rFonts w:ascii="Arial" w:hAnsi="Arial" w:cs="Arial"/>
          <w:sz w:val="22"/>
          <w:szCs w:val="22"/>
        </w:rPr>
      </w:pPr>
      <w:r w:rsidRPr="00731C67">
        <w:rPr>
          <w:rFonts w:ascii="Arial" w:hAnsi="Arial" w:cs="Arial"/>
          <w:sz w:val="22"/>
          <w:szCs w:val="22"/>
        </w:rPr>
        <w:t xml:space="preserve">1.4.2026            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1C67">
        <w:rPr>
          <w:rFonts w:ascii="Arial" w:hAnsi="Arial" w:cs="Arial"/>
          <w:sz w:val="22"/>
          <w:szCs w:val="22"/>
        </w:rPr>
        <w:t>2000 kg</w:t>
      </w:r>
    </w:p>
    <w:p w14:paraId="35BEBA7C" w14:textId="2D15EF8E" w:rsidR="00731C67" w:rsidRPr="00731C67" w:rsidRDefault="00731C67" w:rsidP="00731C67">
      <w:pPr>
        <w:rPr>
          <w:rFonts w:ascii="Arial" w:hAnsi="Arial" w:cs="Arial"/>
          <w:sz w:val="22"/>
          <w:szCs w:val="22"/>
        </w:rPr>
      </w:pPr>
      <w:r w:rsidRPr="00731C67">
        <w:rPr>
          <w:rFonts w:ascii="Arial" w:hAnsi="Arial" w:cs="Arial"/>
          <w:sz w:val="22"/>
          <w:szCs w:val="22"/>
        </w:rPr>
        <w:t>6.5.2026            </w:t>
      </w:r>
      <w:r>
        <w:rPr>
          <w:rFonts w:ascii="Arial" w:hAnsi="Arial" w:cs="Arial"/>
          <w:sz w:val="22"/>
          <w:szCs w:val="22"/>
        </w:rPr>
        <w:tab/>
      </w:r>
      <w:r w:rsidRPr="00731C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1C67">
        <w:rPr>
          <w:rFonts w:ascii="Arial" w:hAnsi="Arial" w:cs="Arial"/>
          <w:sz w:val="22"/>
          <w:szCs w:val="22"/>
        </w:rPr>
        <w:t>1000 kg</w:t>
      </w:r>
    </w:p>
    <w:p w14:paraId="7104F08D" w14:textId="7011E7AB" w:rsidR="00731C67" w:rsidRPr="00731C67" w:rsidRDefault="00731C67" w:rsidP="00731C67">
      <w:pPr>
        <w:rPr>
          <w:rFonts w:ascii="Arial" w:hAnsi="Arial" w:cs="Arial"/>
          <w:sz w:val="22"/>
          <w:szCs w:val="22"/>
        </w:rPr>
      </w:pPr>
      <w:r w:rsidRPr="00731C67">
        <w:rPr>
          <w:rFonts w:ascii="Arial" w:hAnsi="Arial" w:cs="Arial"/>
          <w:sz w:val="22"/>
          <w:szCs w:val="22"/>
        </w:rPr>
        <w:t xml:space="preserve">3.6.2026            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1C67">
        <w:rPr>
          <w:rFonts w:ascii="Arial" w:hAnsi="Arial" w:cs="Arial"/>
          <w:sz w:val="22"/>
          <w:szCs w:val="22"/>
        </w:rPr>
        <w:t>2000 kg</w:t>
      </w:r>
    </w:p>
    <w:p w14:paraId="658D3254" w14:textId="6B7441BD" w:rsidR="00731C67" w:rsidRPr="00731C67" w:rsidRDefault="00731C67" w:rsidP="00731C67">
      <w:pPr>
        <w:rPr>
          <w:rFonts w:ascii="Arial" w:hAnsi="Arial" w:cs="Arial"/>
          <w:sz w:val="22"/>
          <w:szCs w:val="22"/>
        </w:rPr>
      </w:pPr>
      <w:r w:rsidRPr="00731C67">
        <w:rPr>
          <w:rFonts w:ascii="Arial" w:hAnsi="Arial" w:cs="Arial"/>
          <w:sz w:val="22"/>
          <w:szCs w:val="22"/>
        </w:rPr>
        <w:t xml:space="preserve">2.7.2026            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1C67">
        <w:rPr>
          <w:rFonts w:ascii="Arial" w:hAnsi="Arial" w:cs="Arial"/>
          <w:sz w:val="22"/>
          <w:szCs w:val="22"/>
        </w:rPr>
        <w:t>1000 kg</w:t>
      </w:r>
    </w:p>
    <w:p w14:paraId="74D0A9F0" w14:textId="1B46074D" w:rsidR="00731C67" w:rsidRPr="00731C67" w:rsidRDefault="00967824" w:rsidP="00731C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31C67" w:rsidRPr="00731C67">
        <w:rPr>
          <w:rFonts w:ascii="Arial" w:hAnsi="Arial" w:cs="Arial"/>
          <w:sz w:val="22"/>
          <w:szCs w:val="22"/>
        </w:rPr>
        <w:t xml:space="preserve">.8.2026          </w:t>
      </w:r>
      <w:r w:rsidR="00731C67">
        <w:rPr>
          <w:rFonts w:ascii="Arial" w:hAnsi="Arial" w:cs="Arial"/>
          <w:sz w:val="22"/>
          <w:szCs w:val="22"/>
        </w:rPr>
        <w:tab/>
      </w:r>
      <w:r w:rsidR="00731C67">
        <w:rPr>
          <w:rFonts w:ascii="Arial" w:hAnsi="Arial" w:cs="Arial"/>
          <w:sz w:val="22"/>
          <w:szCs w:val="22"/>
        </w:rPr>
        <w:tab/>
      </w:r>
      <w:r w:rsidR="00731C67">
        <w:rPr>
          <w:rFonts w:ascii="Arial" w:hAnsi="Arial" w:cs="Arial"/>
          <w:sz w:val="22"/>
          <w:szCs w:val="22"/>
        </w:rPr>
        <w:tab/>
      </w:r>
      <w:r w:rsidR="00731C67" w:rsidRPr="00731C67">
        <w:rPr>
          <w:rFonts w:ascii="Arial" w:hAnsi="Arial" w:cs="Arial"/>
          <w:sz w:val="22"/>
          <w:szCs w:val="22"/>
        </w:rPr>
        <w:t>1000 kg</w:t>
      </w:r>
    </w:p>
    <w:p w14:paraId="18D4213F" w14:textId="754BE86A" w:rsidR="003A285F" w:rsidRDefault="003A285F" w:rsidP="003A285F">
      <w:pPr>
        <w:rPr>
          <w:noProof/>
        </w:rPr>
      </w:pPr>
    </w:p>
    <w:p w14:paraId="11F99459" w14:textId="2EBCDA3F" w:rsidR="003A285F" w:rsidRDefault="003A285F" w:rsidP="002B75DD">
      <w:pPr>
        <w:jc w:val="both"/>
        <w:rPr>
          <w:rFonts w:ascii="Arial" w:hAnsi="Arial" w:cs="Arial"/>
          <w:sz w:val="22"/>
          <w:szCs w:val="22"/>
        </w:rPr>
      </w:pPr>
    </w:p>
    <w:bookmarkEnd w:id="2"/>
    <w:bookmarkEnd w:id="1"/>
    <w:p w14:paraId="4DC1B8F5" w14:textId="1A12CC04" w:rsidR="00DC61C8" w:rsidRPr="009A7E91" w:rsidRDefault="00DC61C8" w:rsidP="00351FDF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Místem dodání bude výrobní areál Kupujícího v Šenově u Nového Jičína, konkrétní místo v rámci tohoto areálu určí Kupující.</w:t>
      </w:r>
    </w:p>
    <w:p w14:paraId="6E797C3A" w14:textId="77777777" w:rsidR="00683503" w:rsidRPr="009A7E91" w:rsidRDefault="00683503" w:rsidP="00351FDF">
      <w:pPr>
        <w:pStyle w:val="Odstavecseseznamem"/>
        <w:rPr>
          <w:rFonts w:ascii="Arial" w:hAnsi="Arial" w:cs="Arial"/>
          <w:sz w:val="22"/>
          <w:szCs w:val="22"/>
        </w:rPr>
      </w:pPr>
    </w:p>
    <w:p w14:paraId="28F1E953" w14:textId="2561BA37" w:rsidR="00FF1AF6" w:rsidRPr="009A7E91" w:rsidRDefault="00FF1AF6" w:rsidP="00351FDF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Zboží bude dodáno ve vhodném přepravním a manipulačním uskupení, řádně zabezpečeném proti samovolnému uvolnění a pohybu jednotlivých balení.</w:t>
      </w:r>
      <w:r w:rsidR="00D60B8E" w:rsidRPr="009A7E91">
        <w:rPr>
          <w:rFonts w:ascii="Arial" w:hAnsi="Arial" w:cs="Arial"/>
          <w:sz w:val="22"/>
          <w:szCs w:val="22"/>
        </w:rPr>
        <w:t xml:space="preserve"> Další požadavky na balení a značení Zboží jsou uvedeny v příloze č. 2 této smlouvy.</w:t>
      </w:r>
    </w:p>
    <w:p w14:paraId="715EE564" w14:textId="77777777" w:rsidR="00FF1AF6" w:rsidRPr="009A7E91" w:rsidRDefault="00FF1AF6" w:rsidP="00351FDF">
      <w:pPr>
        <w:pStyle w:val="Odstavecseseznamem"/>
        <w:rPr>
          <w:rFonts w:ascii="Arial" w:hAnsi="Arial" w:cs="Arial"/>
          <w:sz w:val="22"/>
          <w:szCs w:val="22"/>
        </w:rPr>
      </w:pPr>
    </w:p>
    <w:p w14:paraId="0D11A288" w14:textId="07694626" w:rsidR="00FF1AF6" w:rsidRPr="009A7E91" w:rsidRDefault="00FF1AF6" w:rsidP="00351FDF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Spolu s každou dodávkou Zboží dodá Prodávající Kupujícímu tyto doklady:</w:t>
      </w:r>
    </w:p>
    <w:p w14:paraId="7894EFEE" w14:textId="67D37E69" w:rsidR="00FF1AF6" w:rsidRPr="009A7E91" w:rsidRDefault="00FF1AF6" w:rsidP="00351FDF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dodací list – ve třech (3) vyhotoveních</w:t>
      </w:r>
      <w:r w:rsidR="002D75C6" w:rsidRPr="009A7E91">
        <w:rPr>
          <w:rFonts w:ascii="Arial" w:hAnsi="Arial" w:cs="Arial"/>
          <w:sz w:val="22"/>
          <w:szCs w:val="22"/>
        </w:rPr>
        <w:t>,</w:t>
      </w:r>
    </w:p>
    <w:p w14:paraId="5579D9A1" w14:textId="77777777" w:rsidR="004B51AD" w:rsidRPr="009A7E91" w:rsidRDefault="00FF1AF6" w:rsidP="00351FDF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prohlášení o shodě dle ČSN EN ISO/IEC 17050-1</w:t>
      </w:r>
      <w:r w:rsidR="004B51AD" w:rsidRPr="009A7E91">
        <w:rPr>
          <w:rFonts w:ascii="Arial" w:hAnsi="Arial" w:cs="Arial"/>
          <w:sz w:val="22"/>
          <w:szCs w:val="22"/>
        </w:rPr>
        <w:t xml:space="preserve">, </w:t>
      </w:r>
    </w:p>
    <w:p w14:paraId="04C563F7" w14:textId="1A63F8B6" w:rsidR="00FF1AF6" w:rsidRDefault="004B51AD" w:rsidP="00351FDF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dokumenty uvedené v příloze č. 2 této smlouvy</w:t>
      </w:r>
      <w:r w:rsidR="002D75C6" w:rsidRPr="009A7E91">
        <w:rPr>
          <w:rFonts w:ascii="Arial" w:hAnsi="Arial" w:cs="Arial"/>
          <w:sz w:val="22"/>
          <w:szCs w:val="22"/>
        </w:rPr>
        <w:t>.</w:t>
      </w:r>
    </w:p>
    <w:p w14:paraId="28598E21" w14:textId="77777777" w:rsidR="00801638" w:rsidRPr="0019029D" w:rsidRDefault="00801638" w:rsidP="0019029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29A8F55" w14:textId="0F1A693B" w:rsidR="00683503" w:rsidRPr="009A7E91" w:rsidRDefault="002D75C6" w:rsidP="00351FDF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lastRenderedPageBreak/>
        <w:t>Prodávající je povinen dodržet při dodání Zboží do areálu Kupujícího pravidla uvedená v příloze č. 3 této smlouvy.</w:t>
      </w:r>
    </w:p>
    <w:p w14:paraId="4FC10701" w14:textId="77777777" w:rsidR="00982156" w:rsidRPr="009A7E91" w:rsidRDefault="00982156" w:rsidP="00351FDF">
      <w:pPr>
        <w:rPr>
          <w:rFonts w:ascii="Arial" w:hAnsi="Arial"/>
          <w:sz w:val="22"/>
          <w:szCs w:val="22"/>
        </w:rPr>
      </w:pPr>
    </w:p>
    <w:p w14:paraId="3B368668" w14:textId="3FBF1A7C" w:rsidR="00982156" w:rsidRPr="009A7E91" w:rsidRDefault="00982156" w:rsidP="00351FDF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V</w:t>
      </w:r>
      <w:r w:rsidR="002D75C6" w:rsidRPr="009A7E91">
        <w:rPr>
          <w:rFonts w:ascii="Arial" w:hAnsi="Arial" w:cs="Arial"/>
          <w:sz w:val="22"/>
          <w:szCs w:val="22"/>
        </w:rPr>
        <w:t> </w:t>
      </w:r>
      <w:r w:rsidRPr="009A7E91">
        <w:rPr>
          <w:rFonts w:ascii="Arial" w:hAnsi="Arial" w:cs="Arial"/>
          <w:sz w:val="22"/>
          <w:szCs w:val="22"/>
        </w:rPr>
        <w:t>případě</w:t>
      </w:r>
      <w:r w:rsidR="002D75C6" w:rsidRPr="009A7E91">
        <w:rPr>
          <w:rFonts w:ascii="Arial" w:hAnsi="Arial" w:cs="Arial"/>
          <w:sz w:val="22"/>
          <w:szCs w:val="22"/>
        </w:rPr>
        <w:t>, že Kupující zjistí vady Zboží před jeho převzetím, je</w:t>
      </w:r>
      <w:r w:rsidRPr="009A7E91">
        <w:rPr>
          <w:rFonts w:ascii="Arial" w:hAnsi="Arial" w:cs="Arial"/>
          <w:sz w:val="22"/>
          <w:szCs w:val="22"/>
        </w:rPr>
        <w:t xml:space="preserve"> oprávněn jeho převzetí odmítnout</w:t>
      </w:r>
      <w:r w:rsidR="00D35396" w:rsidRPr="009A7E91">
        <w:rPr>
          <w:rFonts w:ascii="Arial" w:hAnsi="Arial" w:cs="Arial"/>
          <w:sz w:val="22"/>
          <w:szCs w:val="22"/>
        </w:rPr>
        <w:t>. V</w:t>
      </w:r>
      <w:r w:rsidRPr="009A7E91">
        <w:rPr>
          <w:rFonts w:ascii="Arial" w:hAnsi="Arial" w:cs="Arial"/>
          <w:sz w:val="22"/>
          <w:szCs w:val="22"/>
        </w:rPr>
        <w:t xml:space="preserve"> takovém případě je však povinen uvést do předávacího protokolu důvod, tj. označit v něm zjištěné vady. </w:t>
      </w:r>
      <w:r w:rsidR="00801638">
        <w:rPr>
          <w:rFonts w:ascii="Arial" w:hAnsi="Arial" w:cs="Arial"/>
          <w:sz w:val="22"/>
          <w:szCs w:val="22"/>
        </w:rPr>
        <w:t xml:space="preserve">Prodávající </w:t>
      </w:r>
      <w:r w:rsidRPr="009A7E91">
        <w:rPr>
          <w:rFonts w:ascii="Arial" w:hAnsi="Arial" w:cs="Arial"/>
          <w:sz w:val="22"/>
          <w:szCs w:val="22"/>
        </w:rPr>
        <w:t xml:space="preserve">je povinen odstranit tyto vady do jednoho (1) týdne od provedení takovéhoto zápisu do předávacího protokolu. </w:t>
      </w:r>
    </w:p>
    <w:p w14:paraId="18814FDB" w14:textId="77777777" w:rsidR="006A4752" w:rsidRPr="009A7E91" w:rsidRDefault="006A4752" w:rsidP="00351FDF">
      <w:pPr>
        <w:jc w:val="both"/>
        <w:rPr>
          <w:rFonts w:ascii="Arial" w:hAnsi="Arial" w:cs="Arial"/>
          <w:snapToGrid w:val="0"/>
        </w:rPr>
      </w:pPr>
      <w:bookmarkStart w:id="3" w:name="_Ref320533808"/>
    </w:p>
    <w:bookmarkEnd w:id="3"/>
    <w:p w14:paraId="51B03128" w14:textId="39E250EF" w:rsidR="00982156" w:rsidRPr="009A7E91" w:rsidRDefault="00982156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9A7E91">
        <w:rPr>
          <w:rFonts w:ascii="Arial" w:hAnsi="Arial" w:cs="Arial"/>
          <w:b/>
          <w:bCs/>
          <w:snapToGrid w:val="0"/>
          <w:sz w:val="22"/>
          <w:szCs w:val="22"/>
        </w:rPr>
        <w:t>IV</w:t>
      </w:r>
    </w:p>
    <w:p w14:paraId="6F5ABBB2" w14:textId="77777777" w:rsidR="00982156" w:rsidRPr="009A7E91" w:rsidRDefault="00982156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 xml:space="preserve">Kupní cena a platební podmínky  </w:t>
      </w:r>
    </w:p>
    <w:p w14:paraId="06DF98A6" w14:textId="77777777" w:rsidR="00982156" w:rsidRPr="009A7E91" w:rsidRDefault="00982156" w:rsidP="00351FDF">
      <w:pPr>
        <w:ind w:left="709" w:hanging="709"/>
        <w:rPr>
          <w:rFonts w:ascii="Arial" w:hAnsi="Arial" w:cs="Arial"/>
          <w:i/>
          <w:iCs/>
          <w:sz w:val="22"/>
          <w:szCs w:val="22"/>
        </w:rPr>
      </w:pPr>
    </w:p>
    <w:p w14:paraId="168FEC80" w14:textId="4C43E306" w:rsidR="00982156" w:rsidRPr="009A7E91" w:rsidRDefault="006F1D63" w:rsidP="00351FDF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4" w:name="_Ref320525680"/>
      <w:r w:rsidRPr="009A7E91">
        <w:rPr>
          <w:rFonts w:ascii="Arial" w:hAnsi="Arial" w:cs="Arial"/>
          <w:sz w:val="22"/>
          <w:szCs w:val="22"/>
        </w:rPr>
        <w:t xml:space="preserve">Cena za Zboží je uvedena v příloze č. 2 této smlouvy. </w:t>
      </w:r>
    </w:p>
    <w:p w14:paraId="63694B2C" w14:textId="77777777" w:rsidR="006F1D63" w:rsidRPr="009A7E91" w:rsidRDefault="006F1D63" w:rsidP="00351FDF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bookmarkEnd w:id="4"/>
    <w:p w14:paraId="7E3BD093" w14:textId="29B52FEE" w:rsidR="00BB6EE3" w:rsidRPr="009A7E91" w:rsidRDefault="00982156" w:rsidP="00351FDF">
      <w:pPr>
        <w:widowControl w:val="0"/>
        <w:tabs>
          <w:tab w:val="left" w:pos="709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4.2.</w:t>
      </w:r>
      <w:r w:rsidRPr="009A7E91">
        <w:rPr>
          <w:rFonts w:ascii="Arial" w:hAnsi="Arial" w:cs="Arial"/>
          <w:sz w:val="22"/>
          <w:szCs w:val="22"/>
        </w:rPr>
        <w:tab/>
        <w:t xml:space="preserve">Úhrada ceny Zboží bude provedena </w:t>
      </w:r>
      <w:r w:rsidR="000533A4" w:rsidRPr="009A7E91">
        <w:rPr>
          <w:rFonts w:ascii="Arial" w:hAnsi="Arial" w:cs="Arial"/>
          <w:sz w:val="22"/>
          <w:szCs w:val="22"/>
        </w:rPr>
        <w:t xml:space="preserve">postupně, </w:t>
      </w:r>
      <w:r w:rsidR="007A7502" w:rsidRPr="009A7E91">
        <w:rPr>
          <w:rFonts w:ascii="Arial" w:hAnsi="Arial" w:cs="Arial"/>
          <w:sz w:val="22"/>
          <w:szCs w:val="22"/>
        </w:rPr>
        <w:t xml:space="preserve">po </w:t>
      </w:r>
      <w:r w:rsidR="00BB6EE3" w:rsidRPr="009A7E91">
        <w:rPr>
          <w:rFonts w:ascii="Arial" w:hAnsi="Arial" w:cs="Arial"/>
          <w:sz w:val="22"/>
          <w:szCs w:val="22"/>
        </w:rPr>
        <w:t xml:space="preserve">každé dílčí dodávce Zboží, a to </w:t>
      </w:r>
      <w:r w:rsidR="008F00EF" w:rsidRPr="009A7E91">
        <w:rPr>
          <w:rFonts w:ascii="Arial" w:hAnsi="Arial" w:cs="Arial"/>
          <w:sz w:val="22"/>
          <w:szCs w:val="22"/>
        </w:rPr>
        <w:t xml:space="preserve">na základě samostatných daňových dokladů/faktur vystavených na částky </w:t>
      </w:r>
      <w:r w:rsidR="00BB6EE3" w:rsidRPr="009A7E91">
        <w:rPr>
          <w:rFonts w:ascii="Arial" w:hAnsi="Arial" w:cs="Arial"/>
          <w:sz w:val="22"/>
          <w:szCs w:val="22"/>
        </w:rPr>
        <w:t>odpovídající cen</w:t>
      </w:r>
      <w:r w:rsidR="00801638">
        <w:rPr>
          <w:rFonts w:ascii="Arial" w:hAnsi="Arial" w:cs="Arial"/>
          <w:sz w:val="22"/>
          <w:szCs w:val="22"/>
        </w:rPr>
        <w:t xml:space="preserve">ě a množství </w:t>
      </w:r>
      <w:r w:rsidR="00BB6EE3" w:rsidRPr="009A7E91">
        <w:rPr>
          <w:rFonts w:ascii="Arial" w:hAnsi="Arial" w:cs="Arial"/>
          <w:sz w:val="22"/>
          <w:szCs w:val="22"/>
        </w:rPr>
        <w:t xml:space="preserve">dodaného Zboží. </w:t>
      </w:r>
    </w:p>
    <w:p w14:paraId="1B32DE83" w14:textId="77777777" w:rsidR="00982156" w:rsidRPr="009A7E91" w:rsidRDefault="00982156" w:rsidP="00351FDF">
      <w:pPr>
        <w:jc w:val="both"/>
        <w:rPr>
          <w:rFonts w:ascii="Arial" w:hAnsi="Arial" w:cs="Arial"/>
          <w:sz w:val="22"/>
          <w:szCs w:val="22"/>
        </w:rPr>
      </w:pPr>
    </w:p>
    <w:p w14:paraId="098F190A" w14:textId="61497341" w:rsidR="00982156" w:rsidRPr="009A7E91" w:rsidRDefault="00982156" w:rsidP="00351FDF">
      <w:pPr>
        <w:pStyle w:val="Odstavecseseznamem"/>
        <w:widowControl w:val="0"/>
        <w:numPr>
          <w:ilvl w:val="1"/>
          <w:numId w:val="15"/>
        </w:numPr>
        <w:tabs>
          <w:tab w:val="left" w:pos="567"/>
          <w:tab w:val="left" w:pos="6570"/>
          <w:tab w:val="left" w:pos="7200"/>
          <w:tab w:val="left" w:pos="7920"/>
          <w:tab w:val="left" w:pos="864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 xml:space="preserve">Daňový doklad musí </w:t>
      </w:r>
      <w:r w:rsidR="00006F7F" w:rsidRPr="009A7E91">
        <w:rPr>
          <w:rFonts w:ascii="Arial" w:hAnsi="Arial" w:cs="Arial"/>
          <w:sz w:val="22"/>
          <w:szCs w:val="22"/>
        </w:rPr>
        <w:t xml:space="preserve">kromě povinných náležitostí </w:t>
      </w:r>
      <w:r w:rsidRPr="009A7E91">
        <w:rPr>
          <w:rFonts w:ascii="Arial" w:hAnsi="Arial" w:cs="Arial"/>
          <w:sz w:val="22"/>
          <w:szCs w:val="22"/>
        </w:rPr>
        <w:t xml:space="preserve">obsahovat </w:t>
      </w:r>
      <w:r w:rsidR="00006F7F" w:rsidRPr="009A7E91">
        <w:rPr>
          <w:rFonts w:ascii="Arial" w:hAnsi="Arial" w:cs="Arial"/>
          <w:sz w:val="22"/>
          <w:szCs w:val="22"/>
        </w:rPr>
        <w:t xml:space="preserve">také číslo této smlouvy </w:t>
      </w:r>
      <w:r w:rsidR="008F00EF" w:rsidRPr="009A7E91">
        <w:rPr>
          <w:rFonts w:ascii="Arial" w:hAnsi="Arial" w:cs="Arial"/>
          <w:sz w:val="22"/>
          <w:szCs w:val="22"/>
        </w:rPr>
        <w:t>uvedené v jejím záhlaví. J</w:t>
      </w:r>
      <w:r w:rsidR="00006F7F" w:rsidRPr="009A7E91">
        <w:rPr>
          <w:rFonts w:ascii="Arial" w:hAnsi="Arial" w:cs="Arial"/>
          <w:sz w:val="22"/>
          <w:szCs w:val="22"/>
        </w:rPr>
        <w:t xml:space="preserve">ako jeho příloha k němu musí být připojena kopie Kupujícím podepsaného </w:t>
      </w:r>
      <w:r w:rsidR="00E6684F">
        <w:rPr>
          <w:rFonts w:ascii="Arial" w:hAnsi="Arial" w:cs="Arial"/>
          <w:sz w:val="22"/>
          <w:szCs w:val="22"/>
        </w:rPr>
        <w:t>dodacího listu</w:t>
      </w:r>
      <w:r w:rsidR="00006F7F" w:rsidRPr="009A7E91">
        <w:rPr>
          <w:rFonts w:ascii="Arial" w:hAnsi="Arial" w:cs="Arial"/>
          <w:sz w:val="22"/>
          <w:szCs w:val="22"/>
        </w:rPr>
        <w:t xml:space="preserve"> o převzetí Zboží.</w:t>
      </w:r>
    </w:p>
    <w:p w14:paraId="79EC7A6A" w14:textId="77777777" w:rsidR="00982156" w:rsidRPr="009A7E91" w:rsidRDefault="00982156" w:rsidP="00351FDF">
      <w:pPr>
        <w:widowControl w:val="0"/>
        <w:tabs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DD1B2FD" w14:textId="4B0F7E12" w:rsidR="007A3D7C" w:rsidRPr="009A7E91" w:rsidRDefault="00982156" w:rsidP="00351FD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 xml:space="preserve">Vystavenou fakturu Prodávající doručí na adresu sídla Kupujícího, s určením pro </w:t>
      </w:r>
      <w:r w:rsidR="007A3D7C" w:rsidRPr="009A7E91">
        <w:rPr>
          <w:rFonts w:ascii="Arial" w:hAnsi="Arial" w:cs="Arial"/>
          <w:sz w:val="22"/>
          <w:szCs w:val="22"/>
        </w:rPr>
        <w:t>Finanční útvar</w:t>
      </w:r>
      <w:r w:rsidR="00771ACE" w:rsidRPr="009A7E91">
        <w:rPr>
          <w:rFonts w:ascii="Arial" w:hAnsi="Arial" w:cs="Arial"/>
          <w:sz w:val="22"/>
          <w:szCs w:val="22"/>
        </w:rPr>
        <w:t xml:space="preserve"> </w:t>
      </w:r>
      <w:r w:rsidR="005C7489" w:rsidRPr="009A7E91">
        <w:rPr>
          <w:rFonts w:ascii="Arial" w:hAnsi="Arial" w:cs="Arial"/>
          <w:sz w:val="22"/>
          <w:szCs w:val="22"/>
        </w:rPr>
        <w:t>VOP CZ</w:t>
      </w:r>
      <w:r w:rsidRPr="009A7E91">
        <w:rPr>
          <w:rFonts w:ascii="Arial" w:hAnsi="Arial" w:cs="Arial"/>
          <w:sz w:val="22"/>
          <w:szCs w:val="22"/>
        </w:rPr>
        <w:t xml:space="preserve">, nebo elektronicky na adresu </w:t>
      </w:r>
      <w:hyperlink r:id="rId7" w:history="1">
        <w:r w:rsidR="007A3D7C" w:rsidRPr="009A7E91">
          <w:rPr>
            <w:rStyle w:val="Hypertextovodkaz"/>
            <w:rFonts w:ascii="Arial" w:hAnsi="Arial" w:cs="Arial"/>
            <w:sz w:val="22"/>
            <w:szCs w:val="22"/>
          </w:rPr>
          <w:t>fakturace@vop.cz</w:t>
        </w:r>
      </w:hyperlink>
      <w:r w:rsidR="007A3D7C" w:rsidRPr="009A7E91">
        <w:rPr>
          <w:rFonts w:ascii="Arial" w:hAnsi="Arial" w:cs="Arial"/>
          <w:sz w:val="22"/>
          <w:szCs w:val="22"/>
        </w:rPr>
        <w:t>.</w:t>
      </w:r>
    </w:p>
    <w:p w14:paraId="10600187" w14:textId="5C58A18A" w:rsidR="00982156" w:rsidRPr="009A7E91" w:rsidRDefault="00982156" w:rsidP="00351F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5B3F18A" w14:textId="6E57CBD7" w:rsidR="00982156" w:rsidRPr="009A7E91" w:rsidRDefault="00982156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9A7E91">
        <w:rPr>
          <w:rFonts w:ascii="Arial" w:hAnsi="Arial" w:cs="Arial"/>
          <w:b/>
          <w:bCs/>
          <w:snapToGrid w:val="0"/>
          <w:sz w:val="22"/>
          <w:szCs w:val="22"/>
        </w:rPr>
        <w:t>V</w:t>
      </w:r>
    </w:p>
    <w:p w14:paraId="73460DED" w14:textId="41232E1E" w:rsidR="00982156" w:rsidRPr="009A7E91" w:rsidRDefault="00982156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>Záruka za jakost</w:t>
      </w:r>
    </w:p>
    <w:p w14:paraId="61913249" w14:textId="77777777" w:rsidR="00982156" w:rsidRPr="009A7E91" w:rsidRDefault="00982156" w:rsidP="00351FDF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AF7AEBA" w14:textId="19A81D7B" w:rsidR="00EF2A13" w:rsidRPr="009A7E91" w:rsidRDefault="00EF2A13" w:rsidP="00351FDF">
      <w:pPr>
        <w:pStyle w:val="Odstavecseseznamem"/>
        <w:widowControl w:val="0"/>
        <w:numPr>
          <w:ilvl w:val="1"/>
          <w:numId w:val="2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 xml:space="preserve">Prodávající poskytuje Kupujícímu záruku za jakost Zboží, a to v délce </w:t>
      </w:r>
      <w:r w:rsidR="002560EA" w:rsidRPr="009A7E91">
        <w:rPr>
          <w:rFonts w:ascii="Arial" w:hAnsi="Arial" w:cs="Arial"/>
          <w:sz w:val="22"/>
          <w:szCs w:val="22"/>
        </w:rPr>
        <w:t>dvou</w:t>
      </w:r>
      <w:r w:rsidRPr="009A7E91">
        <w:rPr>
          <w:rFonts w:ascii="Arial" w:hAnsi="Arial" w:cs="Arial"/>
          <w:sz w:val="22"/>
          <w:szCs w:val="22"/>
        </w:rPr>
        <w:t xml:space="preserve"> (</w:t>
      </w:r>
      <w:r w:rsidR="002560EA" w:rsidRPr="009A7E91">
        <w:rPr>
          <w:rFonts w:ascii="Arial" w:hAnsi="Arial" w:cs="Arial"/>
          <w:sz w:val="22"/>
          <w:szCs w:val="22"/>
        </w:rPr>
        <w:t>2</w:t>
      </w:r>
      <w:r w:rsidRPr="009A7E91">
        <w:rPr>
          <w:rFonts w:ascii="Arial" w:hAnsi="Arial" w:cs="Arial"/>
          <w:sz w:val="22"/>
          <w:szCs w:val="22"/>
        </w:rPr>
        <w:t xml:space="preserve">) let. </w:t>
      </w:r>
    </w:p>
    <w:p w14:paraId="5D8D35AB" w14:textId="77777777" w:rsidR="00982156" w:rsidRPr="009A7E91" w:rsidRDefault="00982156" w:rsidP="00351FDF">
      <w:pPr>
        <w:tabs>
          <w:tab w:val="left" w:pos="31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D8E7C1F" w14:textId="30B3638B" w:rsidR="00982156" w:rsidRPr="009A7E91" w:rsidRDefault="00982156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9A7E91">
        <w:rPr>
          <w:rFonts w:ascii="Arial" w:hAnsi="Arial" w:cs="Arial"/>
          <w:b/>
          <w:bCs/>
          <w:snapToGrid w:val="0"/>
          <w:sz w:val="22"/>
          <w:szCs w:val="22"/>
        </w:rPr>
        <w:t>VI</w:t>
      </w:r>
    </w:p>
    <w:p w14:paraId="0E3CADDF" w14:textId="107DA22A" w:rsidR="00982156" w:rsidRPr="009A7E91" w:rsidRDefault="00457CF0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>Ostatní ujednání</w:t>
      </w:r>
    </w:p>
    <w:p w14:paraId="6D069C17" w14:textId="77777777" w:rsidR="00E7188E" w:rsidRPr="009A7E91" w:rsidRDefault="00E7188E" w:rsidP="00351FDF">
      <w:pPr>
        <w:rPr>
          <w:rFonts w:ascii="Arial" w:hAnsi="Arial" w:cs="Arial"/>
          <w:sz w:val="22"/>
          <w:szCs w:val="22"/>
        </w:rPr>
      </w:pPr>
    </w:p>
    <w:p w14:paraId="4C296899" w14:textId="54D4D2BB" w:rsidR="00457CF0" w:rsidRPr="009A7E91" w:rsidRDefault="00457CF0" w:rsidP="00351FDF">
      <w:pPr>
        <w:pStyle w:val="Odstavecseseznamem"/>
        <w:numPr>
          <w:ilvl w:val="0"/>
          <w:numId w:val="12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 xml:space="preserve">Práva a povinnosti smluvních stran neupravená výslovně touto smlouvou se budou řídit </w:t>
      </w:r>
      <w:r w:rsidRPr="009A7E91">
        <w:rPr>
          <w:rFonts w:ascii="Arial" w:hAnsi="Arial" w:cs="Arial"/>
          <w:i/>
          <w:iCs/>
          <w:sz w:val="22"/>
          <w:szCs w:val="22"/>
        </w:rPr>
        <w:t>Všeobecnými nákupními podmínkami</w:t>
      </w:r>
      <w:r w:rsidRPr="009A7E91">
        <w:rPr>
          <w:rFonts w:ascii="Arial" w:hAnsi="Arial" w:cs="Arial"/>
          <w:sz w:val="22"/>
          <w:szCs w:val="22"/>
        </w:rPr>
        <w:t xml:space="preserve"> Kupujícího, které jsou přílohou č. 1 této smlouvy (dále jen </w:t>
      </w:r>
      <w:r w:rsidRPr="009A7E91">
        <w:rPr>
          <w:rFonts w:ascii="Arial" w:hAnsi="Arial" w:cs="Arial"/>
          <w:b/>
          <w:bCs/>
          <w:i/>
          <w:iCs/>
          <w:sz w:val="22"/>
          <w:szCs w:val="22"/>
        </w:rPr>
        <w:t>„VNP“</w:t>
      </w:r>
      <w:r w:rsidRPr="009A7E91">
        <w:rPr>
          <w:rFonts w:ascii="Arial" w:hAnsi="Arial" w:cs="Arial"/>
          <w:sz w:val="22"/>
          <w:szCs w:val="22"/>
        </w:rPr>
        <w:t>). Ve zbytku (tj. v rozsahu výslovně neupraveném ani touto smlouvou ani VNP) se práva a povinnosti stran řídí ustanoveními obecně závazných právních předpisů o kupních smlouvách. V případě rozporu mezi zněním této smlouvy a VNP mají přednost ustanovení této smlouvy.</w:t>
      </w:r>
    </w:p>
    <w:p w14:paraId="7CB0492D" w14:textId="77777777" w:rsidR="00457CF0" w:rsidRPr="009A7E91" w:rsidRDefault="00457CF0" w:rsidP="00351FDF">
      <w:pPr>
        <w:pStyle w:val="Odstavecseseznamem"/>
        <w:tabs>
          <w:tab w:val="left" w:pos="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2B7EC1A" w14:textId="32EF100D" w:rsidR="00457CF0" w:rsidRPr="009A7E91" w:rsidRDefault="00982156" w:rsidP="00351FDF">
      <w:pPr>
        <w:pStyle w:val="Odstavecseseznamem"/>
        <w:numPr>
          <w:ilvl w:val="0"/>
          <w:numId w:val="12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 xml:space="preserve">Smluvní strany se dohodly na tom, že za </w:t>
      </w:r>
      <w:r w:rsidRPr="009A7E91">
        <w:rPr>
          <w:rFonts w:ascii="Arial" w:hAnsi="Arial" w:cs="Arial"/>
          <w:snapToGrid w:val="0"/>
          <w:sz w:val="22"/>
          <w:szCs w:val="22"/>
        </w:rPr>
        <w:t>podstatné porušení této smlouvy, zakládající druhé smluvní straně právo na odstoupení</w:t>
      </w:r>
      <w:r w:rsidR="00DB0E5D" w:rsidRPr="009A7E91">
        <w:rPr>
          <w:rFonts w:ascii="Arial" w:hAnsi="Arial" w:cs="Arial"/>
          <w:snapToGrid w:val="0"/>
          <w:sz w:val="22"/>
          <w:szCs w:val="22"/>
        </w:rPr>
        <w:t xml:space="preserve"> od ní</w:t>
      </w:r>
      <w:r w:rsidRPr="009A7E91">
        <w:rPr>
          <w:rFonts w:ascii="Arial" w:hAnsi="Arial" w:cs="Arial"/>
          <w:snapToGrid w:val="0"/>
          <w:sz w:val="22"/>
          <w:szCs w:val="22"/>
        </w:rPr>
        <w:t>, budou pokládat</w:t>
      </w:r>
      <w:r w:rsidR="00EF73AA" w:rsidRPr="009A7E91">
        <w:rPr>
          <w:rFonts w:ascii="Arial" w:hAnsi="Arial" w:cs="Arial"/>
          <w:snapToGrid w:val="0"/>
          <w:sz w:val="22"/>
          <w:szCs w:val="22"/>
        </w:rPr>
        <w:t xml:space="preserve"> mj.</w:t>
      </w:r>
      <w:r w:rsidRPr="009A7E91">
        <w:rPr>
          <w:rFonts w:ascii="Arial" w:hAnsi="Arial" w:cs="Arial"/>
          <w:snapToGrid w:val="0"/>
          <w:sz w:val="22"/>
          <w:szCs w:val="22"/>
        </w:rPr>
        <w:t xml:space="preserve">: </w:t>
      </w:r>
    </w:p>
    <w:p w14:paraId="24E980E8" w14:textId="7123F161" w:rsidR="00457CF0" w:rsidRPr="009A7E91" w:rsidRDefault="00457CF0" w:rsidP="00351FDF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prodlení Prodávajícího s dodáním Zboží nebo odstraněním jeho reklamovaných vad delší než jeden (1) měsíc;</w:t>
      </w:r>
    </w:p>
    <w:p w14:paraId="4E40429F" w14:textId="0217D895" w:rsidR="00457CF0" w:rsidRPr="009A7E91" w:rsidRDefault="00457CF0" w:rsidP="00351FDF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/>
          <w:sz w:val="22"/>
          <w:szCs w:val="22"/>
        </w:rPr>
        <w:t>prodlení Kupujícího s úhradou kupní ceny delší než jeden (1) měsíc.</w:t>
      </w:r>
    </w:p>
    <w:p w14:paraId="4A205F6B" w14:textId="77777777" w:rsidR="00457CF0" w:rsidRPr="009A7E91" w:rsidRDefault="00457CF0" w:rsidP="00351FDF">
      <w:pPr>
        <w:pStyle w:val="Odstavecseseznamem"/>
        <w:rPr>
          <w:rFonts w:ascii="Arial" w:hAnsi="Arial" w:cs="Arial"/>
          <w:sz w:val="22"/>
          <w:szCs w:val="22"/>
        </w:rPr>
      </w:pPr>
    </w:p>
    <w:p w14:paraId="6E4573AC" w14:textId="02AD35F7" w:rsidR="00457CF0" w:rsidRPr="009A7E91" w:rsidRDefault="00457CF0" w:rsidP="00351FDF">
      <w:pPr>
        <w:pStyle w:val="Odstavecseseznamem"/>
        <w:numPr>
          <w:ilvl w:val="0"/>
          <w:numId w:val="12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V případě, že se některé ustanovení této smlouvy ukáže být neplatným či neúčinným, nemá toto za následek neplatnost či neúčinnost smlouvy jako celku. V takovém případě se smluvní strany zavazují neprodleně takové ustanovení nahradit ustanovením platným a účinným, které bude svým obsahem nejbližší nahrazovanému ustanovení.</w:t>
      </w:r>
    </w:p>
    <w:p w14:paraId="5F855C6C" w14:textId="77777777" w:rsidR="00457CF0" w:rsidRPr="009A7E91" w:rsidRDefault="00457CF0" w:rsidP="00351FDF">
      <w:pPr>
        <w:pStyle w:val="Odstavecseseznamem"/>
        <w:rPr>
          <w:rFonts w:ascii="Arial" w:hAnsi="Arial" w:cs="Arial"/>
          <w:sz w:val="22"/>
          <w:szCs w:val="22"/>
        </w:rPr>
      </w:pPr>
    </w:p>
    <w:p w14:paraId="5EED99B8" w14:textId="625389B9" w:rsidR="00457CF0" w:rsidRPr="009A7E91" w:rsidRDefault="00457CF0" w:rsidP="00351FDF">
      <w:pPr>
        <w:pStyle w:val="Odstavecseseznamem"/>
        <w:numPr>
          <w:ilvl w:val="0"/>
          <w:numId w:val="12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Smluvní strany se zavazují komunikovat spolu v záležitostech týkajících se této smlouvy a jejího plnění prostřednictvím k tomu určených kontaktních osob. Těmito osobami jsou ke dni uzavření této smlouvy:</w:t>
      </w:r>
    </w:p>
    <w:p w14:paraId="5C2F08F3" w14:textId="77777777" w:rsidR="00457CF0" w:rsidRPr="009A7E91" w:rsidRDefault="00457CF0" w:rsidP="00351FDF">
      <w:pPr>
        <w:ind w:firstLine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A7E91">
        <w:rPr>
          <w:rFonts w:ascii="Arial" w:hAnsi="Arial" w:cs="Arial"/>
          <w:b/>
          <w:sz w:val="22"/>
          <w:szCs w:val="22"/>
        </w:rPr>
        <w:t>- za Kupujícího:</w:t>
      </w:r>
      <w:r w:rsidRPr="009A7E91">
        <w:rPr>
          <w:rFonts w:ascii="Arial" w:hAnsi="Arial" w:cs="Arial"/>
          <w:sz w:val="22"/>
          <w:szCs w:val="22"/>
        </w:rPr>
        <w:tab/>
      </w:r>
    </w:p>
    <w:p w14:paraId="13773BB4" w14:textId="6EA3B9E5" w:rsidR="00457CF0" w:rsidRPr="00236114" w:rsidRDefault="002F47CB" w:rsidP="001B53A1">
      <w:pPr>
        <w:autoSpaceDE w:val="0"/>
        <w:autoSpaceDN w:val="0"/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236114">
        <w:rPr>
          <w:rFonts w:ascii="Arial" w:hAnsi="Arial" w:cs="Arial"/>
          <w:sz w:val="22"/>
          <w:szCs w:val="22"/>
        </w:rPr>
        <w:t>Ing. Libor Štěpaník</w:t>
      </w:r>
      <w:r w:rsidR="00457CF0" w:rsidRPr="009A7E91">
        <w:rPr>
          <w:rFonts w:ascii="Arial" w:hAnsi="Arial" w:cs="Arial"/>
          <w:sz w:val="22"/>
          <w:szCs w:val="22"/>
        </w:rPr>
        <w:t>, tel.</w:t>
      </w:r>
      <w:r w:rsidRPr="009A7E91">
        <w:rPr>
          <w:rFonts w:ascii="Arial" w:hAnsi="Arial" w:cs="Arial"/>
          <w:sz w:val="22"/>
          <w:szCs w:val="22"/>
        </w:rPr>
        <w:t xml:space="preserve"> </w:t>
      </w:r>
      <w:r w:rsidRPr="00236114">
        <w:rPr>
          <w:rFonts w:ascii="Arial" w:hAnsi="Arial" w:cs="Arial"/>
          <w:sz w:val="22"/>
          <w:szCs w:val="22"/>
        </w:rPr>
        <w:t xml:space="preserve">556 783 532, </w:t>
      </w:r>
      <w:r w:rsidR="00457CF0" w:rsidRPr="009A7E91">
        <w:rPr>
          <w:rFonts w:ascii="Arial" w:hAnsi="Arial" w:cs="Arial"/>
          <w:sz w:val="22"/>
          <w:szCs w:val="22"/>
        </w:rPr>
        <w:t xml:space="preserve">e-mail </w:t>
      </w:r>
      <w:hyperlink r:id="rId8" w:history="1">
        <w:r w:rsidRPr="00045528">
          <w:rPr>
            <w:rFonts w:ascii="Arial" w:hAnsi="Arial" w:cs="Arial"/>
            <w:sz w:val="22"/>
            <w:szCs w:val="22"/>
          </w:rPr>
          <w:t>stepanik.l@vop.cz</w:t>
        </w:r>
      </w:hyperlink>
    </w:p>
    <w:p w14:paraId="33905FB0" w14:textId="7A0282F3" w:rsidR="00457CF0" w:rsidRPr="00045528" w:rsidRDefault="002F47CB" w:rsidP="001B53A1">
      <w:pPr>
        <w:pStyle w:val="Odstavecseseznamem"/>
        <w:ind w:left="1070" w:hanging="503"/>
        <w:rPr>
          <w:rFonts w:ascii="Arial" w:hAnsi="Arial" w:cs="Arial"/>
          <w:sz w:val="22"/>
          <w:szCs w:val="22"/>
        </w:rPr>
      </w:pPr>
      <w:r w:rsidRPr="00236114">
        <w:rPr>
          <w:rFonts w:ascii="Arial" w:hAnsi="Arial" w:cs="Arial"/>
          <w:sz w:val="22"/>
          <w:szCs w:val="22"/>
        </w:rPr>
        <w:lastRenderedPageBreak/>
        <w:t>Ing. Ivana Klimčíková</w:t>
      </w:r>
      <w:r w:rsidR="00457CF0" w:rsidRPr="009A7E91">
        <w:rPr>
          <w:rFonts w:ascii="Arial" w:hAnsi="Arial" w:cs="Arial"/>
          <w:sz w:val="22"/>
          <w:szCs w:val="22"/>
        </w:rPr>
        <w:t xml:space="preserve">, tel. </w:t>
      </w:r>
      <w:r w:rsidR="006F2398" w:rsidRPr="00236114">
        <w:rPr>
          <w:rFonts w:ascii="Arial" w:hAnsi="Arial" w:cs="Arial"/>
          <w:sz w:val="22"/>
          <w:szCs w:val="22"/>
        </w:rPr>
        <w:t>556 783 538</w:t>
      </w:r>
      <w:r w:rsidR="00457CF0" w:rsidRPr="009A7E91">
        <w:rPr>
          <w:rFonts w:ascii="Arial" w:hAnsi="Arial" w:cs="Arial"/>
          <w:sz w:val="22"/>
          <w:szCs w:val="22"/>
        </w:rPr>
        <w:t xml:space="preserve">, e-mail </w:t>
      </w:r>
      <w:r w:rsidR="006F2398" w:rsidRPr="0023611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6F2398" w:rsidRPr="00045528">
          <w:rPr>
            <w:rFonts w:ascii="Arial" w:hAnsi="Arial" w:cs="Arial"/>
            <w:sz w:val="22"/>
            <w:szCs w:val="22"/>
          </w:rPr>
          <w:t>klimcikova.i@vop.cz</w:t>
        </w:r>
      </w:hyperlink>
    </w:p>
    <w:p w14:paraId="65349649" w14:textId="1F123862" w:rsidR="006F2398" w:rsidRPr="00045528" w:rsidRDefault="006F2398" w:rsidP="003A285F">
      <w:pPr>
        <w:autoSpaceDE w:val="0"/>
        <w:autoSpaceDN w:val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85454640"/>
      <w:r w:rsidRPr="00236114">
        <w:rPr>
          <w:rFonts w:ascii="Arial" w:hAnsi="Arial" w:cs="Arial"/>
          <w:sz w:val="22"/>
          <w:szCs w:val="22"/>
        </w:rPr>
        <w:t xml:space="preserve">pro záležitosti jakosti Zboží: Ing. Radek Pantlík, tel. 556 783 363, e-mail </w:t>
      </w:r>
      <w:hyperlink r:id="rId10" w:history="1">
        <w:r w:rsidR="003A285F" w:rsidRPr="006F720A">
          <w:rPr>
            <w:rStyle w:val="Hypertextovodkaz"/>
            <w:rFonts w:ascii="Arial" w:hAnsi="Arial" w:cs="Arial"/>
            <w:sz w:val="22"/>
            <w:szCs w:val="22"/>
          </w:rPr>
          <w:t>pantlik.r@vop.cz</w:t>
        </w:r>
      </w:hyperlink>
      <w:bookmarkEnd w:id="5"/>
    </w:p>
    <w:p w14:paraId="44B3B25D" w14:textId="075D4EDB" w:rsidR="00457CF0" w:rsidRPr="001B53A1" w:rsidRDefault="001B53A1" w:rsidP="001B53A1">
      <w:pPr>
        <w:pStyle w:val="Odstavecseseznamem"/>
        <w:numPr>
          <w:ilvl w:val="0"/>
          <w:numId w:val="40"/>
        </w:numPr>
        <w:ind w:left="709"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z</w:t>
      </w:r>
      <w:r w:rsidR="00457CF0" w:rsidRPr="001B53A1">
        <w:rPr>
          <w:rFonts w:ascii="Arial" w:hAnsi="Arial" w:cs="Arial"/>
          <w:b/>
          <w:sz w:val="22"/>
          <w:szCs w:val="22"/>
        </w:rPr>
        <w:t xml:space="preserve">a Prodávajícího: </w:t>
      </w:r>
    </w:p>
    <w:p w14:paraId="3CCE61F1" w14:textId="77777777" w:rsidR="00457CF0" w:rsidRPr="009A7E91" w:rsidRDefault="00457CF0" w:rsidP="00351FDF">
      <w:pPr>
        <w:widowControl w:val="0"/>
        <w:ind w:left="734" w:firstLine="336"/>
        <w:contextualSpacing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………………………., tel. ………………, e-mail ………………..</w:t>
      </w:r>
    </w:p>
    <w:p w14:paraId="3AC0D74E" w14:textId="66545EF2" w:rsidR="00457CF0" w:rsidRPr="009A7E91" w:rsidRDefault="00457CF0" w:rsidP="00351FDF">
      <w:pPr>
        <w:pStyle w:val="Odstavecseseznamem"/>
        <w:ind w:left="1070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………………………., tel. ………………, e-mail ………………..</w:t>
      </w:r>
    </w:p>
    <w:p w14:paraId="13108DE0" w14:textId="77777777" w:rsidR="00457CF0" w:rsidRPr="009A7E91" w:rsidRDefault="00457CF0" w:rsidP="00351FDF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9A7E91">
        <w:rPr>
          <w:rFonts w:ascii="Arial" w:hAnsi="Arial" w:cs="Arial"/>
          <w:bCs/>
          <w:sz w:val="22"/>
          <w:szCs w:val="22"/>
        </w:rPr>
        <w:t>Smluvní strany jsou oprávněny provést kdykoliv a jednostranně změny svých kontaktních osob. Takovéto změny budou vůči druhé smluvní straně účinné doručením písemného oznámení o provedení takové změny, nebude-li v oznámení uveden pozdější termín.</w:t>
      </w:r>
    </w:p>
    <w:p w14:paraId="2EA36BC4" w14:textId="7B60BE1E" w:rsidR="00982156" w:rsidRPr="009A7E91" w:rsidRDefault="00982156" w:rsidP="00351FDF">
      <w:pPr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2A1116A6" w14:textId="4F86B091" w:rsidR="00982156" w:rsidRPr="009A7E91" w:rsidRDefault="00982156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9A7E91">
        <w:rPr>
          <w:rFonts w:ascii="Arial" w:hAnsi="Arial" w:cs="Arial"/>
          <w:b/>
          <w:bCs/>
          <w:snapToGrid w:val="0"/>
          <w:sz w:val="22"/>
          <w:szCs w:val="22"/>
        </w:rPr>
        <w:t>VII</w:t>
      </w:r>
    </w:p>
    <w:p w14:paraId="6C9EB107" w14:textId="496BF4EE" w:rsidR="00982156" w:rsidRPr="009A7E91" w:rsidRDefault="00D0665D" w:rsidP="00351FDF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>Závěrečná ustanovení</w:t>
      </w:r>
    </w:p>
    <w:p w14:paraId="1EFA3868" w14:textId="77777777" w:rsidR="00982156" w:rsidRPr="009A7E91" w:rsidRDefault="00982156" w:rsidP="00351FDF">
      <w:pPr>
        <w:jc w:val="both"/>
        <w:rPr>
          <w:rFonts w:ascii="Arial" w:hAnsi="Arial" w:cs="Arial"/>
          <w:sz w:val="22"/>
          <w:szCs w:val="22"/>
        </w:rPr>
      </w:pPr>
    </w:p>
    <w:p w14:paraId="623E0984" w14:textId="233CACCC" w:rsidR="00D0665D" w:rsidRPr="009A7E91" w:rsidRDefault="00D0665D" w:rsidP="00351FD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6" w:name="_Hlk96434110"/>
      <w:r w:rsidRPr="009A7E91">
        <w:rPr>
          <w:rFonts w:ascii="Arial" w:hAnsi="Arial" w:cs="Arial"/>
          <w:sz w:val="22"/>
          <w:szCs w:val="22"/>
        </w:rPr>
        <w:t xml:space="preserve">Tato smlouva je uzavřena v elektronické podobě a nabývá platnosti připojením zaručených elektronických podpisů zástupců obou smluvních stran k témuž dokumentu a doručením takto podepsaných dokumentů oběma smluvním stranám. </w:t>
      </w:r>
      <w:r w:rsidR="00B445A0">
        <w:rPr>
          <w:rFonts w:ascii="Arial" w:hAnsi="Arial" w:cs="Arial"/>
          <w:sz w:val="22"/>
          <w:szCs w:val="22"/>
        </w:rPr>
        <w:t>Tato smlouva nabude účinnosti jejím zveřejněním v registru smluv dle obecně závazných předpisů.</w:t>
      </w:r>
    </w:p>
    <w:p w14:paraId="6D5B707C" w14:textId="77777777" w:rsidR="00D0665D" w:rsidRPr="009A7E91" w:rsidRDefault="00D0665D" w:rsidP="00351FDF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5F9055BA" w14:textId="4A108414" w:rsidR="00D0665D" w:rsidRPr="009A7E91" w:rsidRDefault="00D0665D" w:rsidP="00351FD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napToGrid w:val="0"/>
          <w:sz w:val="22"/>
          <w:szCs w:val="22"/>
        </w:rPr>
        <w:t xml:space="preserve">Tato smlouva může být měněna pouze písemnými dodatky uzavřenými v elektronické podobě, pro jejichž uzavření a nabytí platnosti a účinnosti platí odst. 1 tohoto článku obdobně. Smluvní strany tímto vylučují možnost změny této smlouvy jinou formou, s výjimkou uvedenou v </w:t>
      </w:r>
      <w:proofErr w:type="spellStart"/>
      <w:r w:rsidRPr="009A7E91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9A7E91">
        <w:rPr>
          <w:rFonts w:ascii="Arial" w:hAnsi="Arial" w:cs="Arial"/>
          <w:snapToGrid w:val="0"/>
          <w:sz w:val="22"/>
          <w:szCs w:val="22"/>
        </w:rPr>
        <w:t>.</w:t>
      </w:r>
      <w:r w:rsidR="008F00EF" w:rsidRPr="009A7E91">
        <w:rPr>
          <w:rFonts w:ascii="Arial" w:hAnsi="Arial" w:cs="Arial"/>
          <w:snapToGrid w:val="0"/>
          <w:sz w:val="22"/>
          <w:szCs w:val="22"/>
        </w:rPr>
        <w:t xml:space="preserve"> 6.4</w:t>
      </w:r>
      <w:r w:rsidRPr="009A7E91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7BC2D8CD" w14:textId="77777777" w:rsidR="00D0665D" w:rsidRPr="009A7E91" w:rsidRDefault="00D0665D" w:rsidP="00351FDF">
      <w:pPr>
        <w:pStyle w:val="Odstavecseseznamem"/>
        <w:rPr>
          <w:rFonts w:ascii="Arial" w:hAnsi="Arial" w:cs="Arial"/>
          <w:sz w:val="22"/>
          <w:szCs w:val="22"/>
        </w:rPr>
      </w:pPr>
    </w:p>
    <w:p w14:paraId="092640A7" w14:textId="7D3EFDC5" w:rsidR="00D0665D" w:rsidRPr="009A7E91" w:rsidRDefault="00D0665D" w:rsidP="00351FD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napToGrid w:val="0"/>
          <w:sz w:val="22"/>
          <w:szCs w:val="22"/>
        </w:rPr>
        <w:t>Přílohy a dodatky tvoří nedílnou součást této smlouvy.</w:t>
      </w:r>
    </w:p>
    <w:p w14:paraId="633691B5" w14:textId="77777777" w:rsidR="00D0665D" w:rsidRPr="009A7E91" w:rsidRDefault="00D0665D" w:rsidP="00351FDF">
      <w:pPr>
        <w:pStyle w:val="Odstavecseseznamem"/>
        <w:rPr>
          <w:rFonts w:ascii="Arial" w:hAnsi="Arial" w:cs="Arial"/>
          <w:sz w:val="22"/>
          <w:szCs w:val="22"/>
        </w:rPr>
      </w:pPr>
    </w:p>
    <w:p w14:paraId="3E3DC885" w14:textId="6E1B4C91" w:rsidR="00D0665D" w:rsidRPr="009A7E91" w:rsidRDefault="00D0665D" w:rsidP="00351FD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6B40BAF0" w14:textId="77777777" w:rsidR="00D0665D" w:rsidRPr="009A7E91" w:rsidRDefault="00D0665D" w:rsidP="00351FDF">
      <w:pPr>
        <w:pStyle w:val="Odstavecseseznamem"/>
        <w:rPr>
          <w:rFonts w:ascii="Arial" w:hAnsi="Arial" w:cs="Arial"/>
          <w:sz w:val="22"/>
          <w:szCs w:val="22"/>
        </w:rPr>
      </w:pPr>
    </w:p>
    <w:p w14:paraId="0F7D2941" w14:textId="13550D3A" w:rsidR="00982156" w:rsidRPr="009A7E91" w:rsidRDefault="00D0665D" w:rsidP="00351FD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A7E91">
        <w:rPr>
          <w:rFonts w:ascii="Arial" w:hAnsi="Arial" w:cs="Arial"/>
          <w:sz w:val="22"/>
          <w:szCs w:val="22"/>
        </w:rPr>
        <w:t>Podepisující zástupci smluvních stran prohlašují, že výše uvedený obsah této smlouvy odpovídá jejich pravé a svobodné vůli a že jej nepovažují za jednostranně nevýhodný pro kteroukoliv ze smluvních stran. Dále pak prohlašují, že tuto smlouvu neuzavírají v tísni. Účastníci proto tato prohlášení a text smlouvy stvrzují podpisy svých oprávněných zástupců.</w:t>
      </w:r>
      <w:bookmarkStart w:id="7" w:name="_Hlk96434158"/>
      <w:bookmarkEnd w:id="6"/>
    </w:p>
    <w:bookmarkEnd w:id="7"/>
    <w:p w14:paraId="283BB30B" w14:textId="77777777" w:rsidR="00966A3F" w:rsidRPr="009A7E91" w:rsidRDefault="00966A3F" w:rsidP="00351FDF">
      <w:pPr>
        <w:pStyle w:val="Odstavecseseznamem"/>
        <w:widowControl w:val="0"/>
        <w:tabs>
          <w:tab w:val="left" w:pos="1134"/>
          <w:tab w:val="left" w:pos="1440"/>
          <w:tab w:val="left" w:pos="6570"/>
        </w:tabs>
        <w:ind w:left="375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1461F51" w14:textId="77777777" w:rsidR="00982156" w:rsidRPr="009A7E91" w:rsidRDefault="00982156" w:rsidP="00351FDF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/>
          <w:bCs/>
          <w:snapToGrid w:val="0"/>
          <w:sz w:val="22"/>
          <w:szCs w:val="22"/>
        </w:rPr>
        <w:t>Přílohy:</w:t>
      </w:r>
    </w:p>
    <w:p w14:paraId="2C124040" w14:textId="3B15AF7A" w:rsidR="00982156" w:rsidRPr="009A7E91" w:rsidRDefault="00982156" w:rsidP="00351FDF">
      <w:pPr>
        <w:widowControl w:val="0"/>
        <w:tabs>
          <w:tab w:val="left" w:pos="1134"/>
          <w:tab w:val="left" w:pos="1452"/>
          <w:tab w:val="left" w:pos="6570"/>
        </w:tabs>
        <w:ind w:left="1134" w:hanging="113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Cs/>
          <w:snapToGrid w:val="0"/>
          <w:sz w:val="22"/>
          <w:szCs w:val="22"/>
        </w:rPr>
        <w:t xml:space="preserve">Příloha č. </w:t>
      </w:r>
      <w:r w:rsidR="00A60A71" w:rsidRPr="009A7E91">
        <w:rPr>
          <w:rFonts w:ascii="Arial" w:hAnsi="Arial" w:cs="Arial"/>
          <w:bCs/>
          <w:snapToGrid w:val="0"/>
          <w:sz w:val="22"/>
          <w:szCs w:val="22"/>
        </w:rPr>
        <w:t>1</w:t>
      </w:r>
      <w:r w:rsidRPr="009A7E91">
        <w:rPr>
          <w:rFonts w:ascii="Arial" w:hAnsi="Arial" w:cs="Arial"/>
          <w:bCs/>
          <w:snapToGrid w:val="0"/>
          <w:sz w:val="22"/>
          <w:szCs w:val="22"/>
        </w:rPr>
        <w:t xml:space="preserve"> - </w:t>
      </w:r>
      <w:r w:rsidR="00804036" w:rsidRPr="009A7E91">
        <w:rPr>
          <w:rFonts w:ascii="Arial" w:hAnsi="Arial" w:cs="Arial"/>
          <w:bCs/>
          <w:snapToGrid w:val="0"/>
          <w:sz w:val="22"/>
          <w:szCs w:val="22"/>
        </w:rPr>
        <w:t>Všeobecné nákupní podmínky Kupujícího</w:t>
      </w:r>
    </w:p>
    <w:p w14:paraId="01514DB4" w14:textId="77844399" w:rsidR="00F60651" w:rsidRPr="009A7E91" w:rsidRDefault="00F60651" w:rsidP="00351FDF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Cs/>
          <w:snapToGrid w:val="0"/>
          <w:sz w:val="22"/>
          <w:szCs w:val="22"/>
        </w:rPr>
        <w:t xml:space="preserve">Příloha č. </w:t>
      </w:r>
      <w:r w:rsidR="00A60A71" w:rsidRPr="009A7E91">
        <w:rPr>
          <w:rFonts w:ascii="Arial" w:hAnsi="Arial" w:cs="Arial"/>
          <w:bCs/>
          <w:snapToGrid w:val="0"/>
          <w:sz w:val="22"/>
          <w:szCs w:val="22"/>
        </w:rPr>
        <w:t>2</w:t>
      </w:r>
      <w:r w:rsidR="00245832" w:rsidRPr="009A7E91">
        <w:rPr>
          <w:rFonts w:ascii="Arial" w:hAnsi="Arial" w:cs="Arial"/>
          <w:bCs/>
          <w:snapToGrid w:val="0"/>
          <w:sz w:val="22"/>
          <w:szCs w:val="22"/>
        </w:rPr>
        <w:t xml:space="preserve"> -</w:t>
      </w:r>
      <w:r w:rsidRPr="009A7E9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04036" w:rsidRPr="009A7E91">
        <w:rPr>
          <w:rFonts w:ascii="Arial" w:hAnsi="Arial" w:cs="Arial"/>
          <w:bCs/>
          <w:snapToGrid w:val="0"/>
          <w:sz w:val="22"/>
          <w:szCs w:val="22"/>
        </w:rPr>
        <w:t xml:space="preserve">Technická specifikace </w:t>
      </w:r>
      <w:r w:rsidR="006F1D63" w:rsidRPr="009A7E91">
        <w:rPr>
          <w:rFonts w:ascii="Arial" w:hAnsi="Arial" w:cs="Arial"/>
          <w:bCs/>
          <w:snapToGrid w:val="0"/>
          <w:sz w:val="22"/>
          <w:szCs w:val="22"/>
        </w:rPr>
        <w:t>a ceník</w:t>
      </w:r>
    </w:p>
    <w:p w14:paraId="1E1A62FB" w14:textId="247C1BE0" w:rsidR="00804036" w:rsidRPr="009A7E91" w:rsidRDefault="00804036" w:rsidP="00351FDF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A7E91">
        <w:rPr>
          <w:rFonts w:ascii="Arial" w:hAnsi="Arial" w:cs="Arial"/>
          <w:bCs/>
          <w:snapToGrid w:val="0"/>
          <w:sz w:val="22"/>
          <w:szCs w:val="22"/>
        </w:rPr>
        <w:t xml:space="preserve">Příloha č. 3 - Základní povinnosti osob vstupujících/vjíždějících do areálu VOP CZ, </w:t>
      </w:r>
      <w:proofErr w:type="spellStart"/>
      <w:r w:rsidRPr="009A7E91">
        <w:rPr>
          <w:rFonts w:ascii="Arial" w:hAnsi="Arial" w:cs="Arial"/>
          <w:bCs/>
          <w:snapToGrid w:val="0"/>
          <w:sz w:val="22"/>
          <w:szCs w:val="22"/>
        </w:rPr>
        <w:t>s.p</w:t>
      </w:r>
      <w:proofErr w:type="spellEnd"/>
      <w:r w:rsidRPr="009A7E91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474DA1C" w14:textId="77777777" w:rsidR="00F42D3B" w:rsidRDefault="00F42D3B" w:rsidP="00F42D3B">
      <w:pPr>
        <w:rPr>
          <w:rFonts w:ascii="Arial" w:hAnsi="Arial" w:cs="Arial"/>
          <w:snapToGrid w:val="0"/>
          <w:sz w:val="22"/>
          <w:szCs w:val="22"/>
        </w:rPr>
      </w:pPr>
    </w:p>
    <w:p w14:paraId="665DA81B" w14:textId="19D53C3E" w:rsidR="00F42D3B" w:rsidRPr="00F42D3B" w:rsidRDefault="00F42D3B" w:rsidP="00F42D3B">
      <w:pPr>
        <w:rPr>
          <w:rFonts w:ascii="Arial" w:hAnsi="Arial" w:cs="Arial"/>
          <w:snapToGrid w:val="0"/>
          <w:sz w:val="22"/>
          <w:szCs w:val="22"/>
        </w:rPr>
      </w:pPr>
      <w:r w:rsidRPr="00F42D3B">
        <w:rPr>
          <w:rFonts w:ascii="Arial" w:hAnsi="Arial" w:cs="Arial"/>
          <w:snapToGrid w:val="0"/>
          <w:sz w:val="22"/>
          <w:szCs w:val="22"/>
        </w:rPr>
        <w:t>Za Kupujícího:</w:t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  <w:t>Za Prodávajícího:</w:t>
      </w:r>
    </w:p>
    <w:p w14:paraId="50059D66" w14:textId="77777777" w:rsidR="00F42D3B" w:rsidRDefault="00F42D3B" w:rsidP="00F42D3B">
      <w:pPr>
        <w:rPr>
          <w:rFonts w:ascii="Arial" w:hAnsi="Arial" w:cs="Arial"/>
          <w:snapToGrid w:val="0"/>
          <w:sz w:val="22"/>
          <w:szCs w:val="22"/>
        </w:rPr>
      </w:pPr>
    </w:p>
    <w:p w14:paraId="00219673" w14:textId="77777777" w:rsidR="005D348C" w:rsidRPr="00F42D3B" w:rsidRDefault="005D348C" w:rsidP="00F42D3B">
      <w:pPr>
        <w:rPr>
          <w:rFonts w:ascii="Arial" w:hAnsi="Arial" w:cs="Arial"/>
          <w:snapToGrid w:val="0"/>
          <w:sz w:val="22"/>
          <w:szCs w:val="22"/>
        </w:rPr>
      </w:pPr>
    </w:p>
    <w:p w14:paraId="027420BC" w14:textId="77777777" w:rsidR="00F42D3B" w:rsidRPr="00F42D3B" w:rsidRDefault="00F42D3B" w:rsidP="00F42D3B">
      <w:pPr>
        <w:rPr>
          <w:rFonts w:ascii="Arial" w:hAnsi="Arial" w:cs="Arial"/>
          <w:snapToGrid w:val="0"/>
          <w:sz w:val="22"/>
          <w:szCs w:val="22"/>
        </w:rPr>
      </w:pPr>
      <w:r w:rsidRPr="00F42D3B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  <w:t>…………………….</w:t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</w:p>
    <w:p w14:paraId="3C187522" w14:textId="18E5FCF2" w:rsidR="00F42D3B" w:rsidRPr="00F42D3B" w:rsidRDefault="00F42D3B" w:rsidP="00F42D3B">
      <w:pPr>
        <w:rPr>
          <w:rFonts w:ascii="Arial" w:hAnsi="Arial" w:cs="Arial"/>
          <w:snapToGrid w:val="0"/>
          <w:sz w:val="22"/>
          <w:szCs w:val="22"/>
        </w:rPr>
      </w:pPr>
      <w:r w:rsidRPr="00F42D3B">
        <w:rPr>
          <w:rFonts w:ascii="Arial" w:hAnsi="Arial" w:cs="Arial"/>
          <w:snapToGrid w:val="0"/>
          <w:sz w:val="22"/>
          <w:szCs w:val="22"/>
        </w:rPr>
        <w:t>Ing. Roman Dudaš</w:t>
      </w:r>
      <w:r w:rsidR="00801638">
        <w:rPr>
          <w:rFonts w:ascii="Arial" w:hAnsi="Arial" w:cs="Arial"/>
          <w:snapToGrid w:val="0"/>
          <w:sz w:val="22"/>
          <w:szCs w:val="22"/>
        </w:rPr>
        <w:tab/>
      </w:r>
      <w:r w:rsidR="00801638">
        <w:rPr>
          <w:rFonts w:ascii="Arial" w:hAnsi="Arial" w:cs="Arial"/>
          <w:snapToGrid w:val="0"/>
          <w:sz w:val="22"/>
          <w:szCs w:val="22"/>
        </w:rPr>
        <w:tab/>
      </w:r>
      <w:r w:rsidR="00801638">
        <w:rPr>
          <w:rFonts w:ascii="Arial" w:hAnsi="Arial" w:cs="Arial"/>
          <w:snapToGrid w:val="0"/>
          <w:sz w:val="22"/>
          <w:szCs w:val="22"/>
        </w:rPr>
        <w:tab/>
      </w:r>
      <w:r w:rsidR="00801638">
        <w:rPr>
          <w:rFonts w:ascii="Arial" w:hAnsi="Arial" w:cs="Arial"/>
          <w:snapToGrid w:val="0"/>
          <w:sz w:val="22"/>
          <w:szCs w:val="22"/>
        </w:rPr>
        <w:tab/>
      </w:r>
      <w:r w:rsidR="00801638">
        <w:rPr>
          <w:rFonts w:ascii="Arial" w:hAnsi="Arial" w:cs="Arial"/>
          <w:snapToGrid w:val="0"/>
          <w:sz w:val="22"/>
          <w:szCs w:val="22"/>
        </w:rPr>
        <w:tab/>
      </w:r>
      <w:r w:rsidR="00801638" w:rsidRPr="0019029D">
        <w:rPr>
          <w:rFonts w:ascii="Arial" w:hAnsi="Arial" w:cs="Arial"/>
          <w:snapToGrid w:val="0"/>
          <w:sz w:val="22"/>
          <w:szCs w:val="22"/>
          <w:highlight w:val="yellow"/>
        </w:rPr>
        <w:t>…………..</w:t>
      </w:r>
    </w:p>
    <w:p w14:paraId="115272F9" w14:textId="38F68CB3" w:rsidR="00F42D3B" w:rsidRPr="00F42D3B" w:rsidRDefault="00731C67" w:rsidP="00F42D3B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výkonný ředitel</w:t>
      </w:r>
    </w:p>
    <w:p w14:paraId="231167DE" w14:textId="77777777" w:rsidR="00F42D3B" w:rsidRPr="00F42D3B" w:rsidRDefault="00F42D3B" w:rsidP="00F42D3B">
      <w:pPr>
        <w:rPr>
          <w:rFonts w:ascii="Arial" w:hAnsi="Arial" w:cs="Arial"/>
          <w:snapToGrid w:val="0"/>
          <w:sz w:val="22"/>
          <w:szCs w:val="22"/>
        </w:rPr>
      </w:pPr>
      <w:r w:rsidRPr="00F42D3B">
        <w:rPr>
          <w:rFonts w:ascii="Arial" w:hAnsi="Arial" w:cs="Arial"/>
          <w:snapToGrid w:val="0"/>
          <w:sz w:val="22"/>
          <w:szCs w:val="22"/>
        </w:rPr>
        <w:t xml:space="preserve">VOP CZ, </w:t>
      </w:r>
      <w:proofErr w:type="spellStart"/>
      <w:r w:rsidRPr="00F42D3B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F42D3B">
        <w:rPr>
          <w:rFonts w:ascii="Arial" w:hAnsi="Arial" w:cs="Arial"/>
          <w:snapToGrid w:val="0"/>
          <w:sz w:val="22"/>
          <w:szCs w:val="22"/>
        </w:rPr>
        <w:t>.</w:t>
      </w:r>
    </w:p>
    <w:p w14:paraId="6DCA65F8" w14:textId="77777777" w:rsidR="00F42D3B" w:rsidRPr="00F42D3B" w:rsidRDefault="00F42D3B" w:rsidP="00F42D3B">
      <w:pPr>
        <w:rPr>
          <w:rFonts w:ascii="Arial" w:hAnsi="Arial" w:cs="Arial"/>
          <w:snapToGrid w:val="0"/>
          <w:sz w:val="22"/>
          <w:szCs w:val="22"/>
        </w:rPr>
      </w:pPr>
    </w:p>
    <w:p w14:paraId="08B6CF63" w14:textId="77777777" w:rsidR="00F42D3B" w:rsidRDefault="00F42D3B" w:rsidP="00F42D3B">
      <w:pPr>
        <w:rPr>
          <w:rFonts w:ascii="Arial" w:hAnsi="Arial" w:cs="Arial"/>
          <w:snapToGrid w:val="0"/>
          <w:sz w:val="22"/>
          <w:szCs w:val="22"/>
        </w:rPr>
      </w:pPr>
    </w:p>
    <w:p w14:paraId="58F58CEA" w14:textId="77777777" w:rsidR="005D348C" w:rsidRPr="00F42D3B" w:rsidRDefault="005D348C" w:rsidP="00F42D3B">
      <w:pPr>
        <w:rPr>
          <w:rFonts w:ascii="Arial" w:hAnsi="Arial" w:cs="Arial"/>
          <w:snapToGrid w:val="0"/>
          <w:sz w:val="22"/>
          <w:szCs w:val="22"/>
        </w:rPr>
      </w:pPr>
    </w:p>
    <w:p w14:paraId="683EB8D8" w14:textId="77777777" w:rsidR="00F42D3B" w:rsidRPr="00F42D3B" w:rsidRDefault="00F42D3B" w:rsidP="00F42D3B">
      <w:pPr>
        <w:rPr>
          <w:rFonts w:ascii="Arial" w:hAnsi="Arial" w:cs="Arial"/>
          <w:snapToGrid w:val="0"/>
          <w:sz w:val="22"/>
          <w:szCs w:val="22"/>
        </w:rPr>
      </w:pPr>
      <w:r w:rsidRPr="00F42D3B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</w:p>
    <w:p w14:paraId="494612EE" w14:textId="77777777" w:rsidR="00F42D3B" w:rsidRPr="00F42D3B" w:rsidRDefault="00F42D3B" w:rsidP="00F42D3B">
      <w:pPr>
        <w:rPr>
          <w:rFonts w:ascii="Arial" w:hAnsi="Arial" w:cs="Arial"/>
          <w:snapToGrid w:val="0"/>
          <w:sz w:val="22"/>
          <w:szCs w:val="22"/>
        </w:rPr>
      </w:pPr>
      <w:r w:rsidRPr="00F42D3B">
        <w:rPr>
          <w:rFonts w:ascii="Arial" w:hAnsi="Arial" w:cs="Arial"/>
          <w:snapToGrid w:val="0"/>
          <w:sz w:val="22"/>
          <w:szCs w:val="22"/>
        </w:rPr>
        <w:t>Ing. Vlastimil Navrátil, MBA</w:t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</w:p>
    <w:p w14:paraId="205113D9" w14:textId="77777777" w:rsidR="00F42D3B" w:rsidRPr="00F42D3B" w:rsidRDefault="00F42D3B" w:rsidP="00F42D3B">
      <w:pPr>
        <w:rPr>
          <w:rFonts w:ascii="Arial" w:hAnsi="Arial" w:cs="Arial"/>
          <w:snapToGrid w:val="0"/>
          <w:sz w:val="22"/>
          <w:szCs w:val="22"/>
        </w:rPr>
      </w:pPr>
      <w:r w:rsidRPr="00F42D3B">
        <w:rPr>
          <w:rFonts w:ascii="Arial" w:hAnsi="Arial" w:cs="Arial"/>
          <w:snapToGrid w:val="0"/>
          <w:sz w:val="22"/>
          <w:szCs w:val="22"/>
        </w:rPr>
        <w:t xml:space="preserve">ředitel podniku </w:t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  <w:r w:rsidRPr="00F42D3B">
        <w:rPr>
          <w:rFonts w:ascii="Arial" w:hAnsi="Arial" w:cs="Arial"/>
          <w:snapToGrid w:val="0"/>
          <w:sz w:val="22"/>
          <w:szCs w:val="22"/>
        </w:rPr>
        <w:tab/>
      </w:r>
    </w:p>
    <w:p w14:paraId="6B20EB2B" w14:textId="389B309F" w:rsidR="001C573A" w:rsidRPr="001C573A" w:rsidRDefault="00F42D3B" w:rsidP="001C573A">
      <w:pPr>
        <w:rPr>
          <w:rFonts w:ascii="Arial" w:hAnsi="Arial" w:cs="Arial"/>
          <w:sz w:val="22"/>
          <w:szCs w:val="22"/>
        </w:rPr>
      </w:pPr>
      <w:r w:rsidRPr="00F42D3B">
        <w:rPr>
          <w:rFonts w:ascii="Arial" w:hAnsi="Arial" w:cs="Arial"/>
          <w:snapToGrid w:val="0"/>
          <w:sz w:val="22"/>
          <w:szCs w:val="22"/>
        </w:rPr>
        <w:t xml:space="preserve">VOP CZ, </w:t>
      </w:r>
      <w:proofErr w:type="spellStart"/>
      <w:r w:rsidRPr="00F42D3B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="005D348C">
        <w:rPr>
          <w:rFonts w:ascii="Arial" w:hAnsi="Arial" w:cs="Arial"/>
          <w:sz w:val="22"/>
          <w:szCs w:val="22"/>
        </w:rPr>
        <w:t>.</w:t>
      </w:r>
    </w:p>
    <w:sectPr w:rsidR="001C573A" w:rsidRPr="001C573A" w:rsidSect="00512815"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4B63" w14:textId="77777777" w:rsidR="00C90F50" w:rsidRDefault="00C90F50" w:rsidP="00C90F50">
      <w:r>
        <w:separator/>
      </w:r>
    </w:p>
  </w:endnote>
  <w:endnote w:type="continuationSeparator" w:id="0">
    <w:p w14:paraId="17B42F90" w14:textId="77777777" w:rsidR="00C90F50" w:rsidRDefault="00C90F50" w:rsidP="00C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518349"/>
      <w:docPartObj>
        <w:docPartGallery w:val="Page Numbers (Bottom of Page)"/>
        <w:docPartUnique/>
      </w:docPartObj>
    </w:sdtPr>
    <w:sdtEndPr/>
    <w:sdtContent>
      <w:p w14:paraId="5FF4AAC1" w14:textId="006A5170" w:rsidR="00C90F50" w:rsidRDefault="00C90F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0D494" w14:textId="77777777" w:rsidR="00C90F50" w:rsidRDefault="00C90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3CAE" w14:textId="77777777" w:rsidR="00C90F50" w:rsidRDefault="00C90F50" w:rsidP="00C90F50">
      <w:r>
        <w:separator/>
      </w:r>
    </w:p>
  </w:footnote>
  <w:footnote w:type="continuationSeparator" w:id="0">
    <w:p w14:paraId="43B991CB" w14:textId="77777777" w:rsidR="00C90F50" w:rsidRDefault="00C90F50" w:rsidP="00C9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843"/>
    <w:multiLevelType w:val="hybridMultilevel"/>
    <w:tmpl w:val="8C1A2AA2"/>
    <w:lvl w:ilvl="0" w:tplc="9636382A">
      <w:start w:val="2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9636382A">
      <w:start w:val="2"/>
      <w:numFmt w:val="decimal"/>
      <w:lvlText w:val="%2.4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DE21D9"/>
    <w:multiLevelType w:val="hybridMultilevel"/>
    <w:tmpl w:val="860C1DE8"/>
    <w:lvl w:ilvl="0" w:tplc="9DCE8CC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39F18DE"/>
    <w:multiLevelType w:val="hybridMultilevel"/>
    <w:tmpl w:val="3768F0C8"/>
    <w:lvl w:ilvl="0" w:tplc="32509016">
      <w:start w:val="1"/>
      <w:numFmt w:val="decimal"/>
      <w:lvlText w:val="8.%1.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4C56E5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8050B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5119"/>
    <w:multiLevelType w:val="multilevel"/>
    <w:tmpl w:val="7A7A0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0F2633"/>
    <w:multiLevelType w:val="hybridMultilevel"/>
    <w:tmpl w:val="88E2C0B0"/>
    <w:lvl w:ilvl="0" w:tplc="838C16A8">
      <w:start w:val="1"/>
      <w:numFmt w:val="decimal"/>
      <w:lvlText w:val="7.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B223F0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467517"/>
    <w:multiLevelType w:val="multilevel"/>
    <w:tmpl w:val="98D242F2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ind w:left="1123" w:hanging="840"/>
      </w:pPr>
      <w:rPr>
        <w:rFonts w:hint="default"/>
        <w:sz w:val="24"/>
      </w:rPr>
    </w:lvl>
    <w:lvl w:ilvl="2">
      <w:start w:val="2022"/>
      <w:numFmt w:val="decimal"/>
      <w:lvlText w:val="%1.%2.%3"/>
      <w:lvlJc w:val="left"/>
      <w:pPr>
        <w:ind w:left="1406" w:hanging="84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sz w:val="24"/>
      </w:rPr>
    </w:lvl>
  </w:abstractNum>
  <w:abstractNum w:abstractNumId="13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08708F"/>
    <w:multiLevelType w:val="hybridMultilevel"/>
    <w:tmpl w:val="DE527B14"/>
    <w:lvl w:ilvl="0" w:tplc="38768C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7A142B"/>
    <w:multiLevelType w:val="multilevel"/>
    <w:tmpl w:val="8C449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6A5690"/>
    <w:multiLevelType w:val="hybridMultilevel"/>
    <w:tmpl w:val="20907F60"/>
    <w:lvl w:ilvl="0" w:tplc="4E2C6FB6">
      <w:start w:val="9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632E82"/>
    <w:multiLevelType w:val="hybridMultilevel"/>
    <w:tmpl w:val="6DEA112A"/>
    <w:lvl w:ilvl="0" w:tplc="984E81D0">
      <w:start w:val="1"/>
      <w:numFmt w:val="lowerLetter"/>
      <w:lvlText w:val="%1)"/>
      <w:lvlJc w:val="left"/>
      <w:pPr>
        <w:ind w:left="30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7" w:hanging="360"/>
      </w:pPr>
    </w:lvl>
    <w:lvl w:ilvl="2" w:tplc="0405001B" w:tentative="1">
      <w:start w:val="1"/>
      <w:numFmt w:val="lowerRoman"/>
      <w:lvlText w:val="%3."/>
      <w:lvlJc w:val="right"/>
      <w:pPr>
        <w:ind w:left="4527" w:hanging="180"/>
      </w:pPr>
    </w:lvl>
    <w:lvl w:ilvl="3" w:tplc="0405000F" w:tentative="1">
      <w:start w:val="1"/>
      <w:numFmt w:val="decimal"/>
      <w:lvlText w:val="%4."/>
      <w:lvlJc w:val="left"/>
      <w:pPr>
        <w:ind w:left="5247" w:hanging="360"/>
      </w:pPr>
    </w:lvl>
    <w:lvl w:ilvl="4" w:tplc="04050019" w:tentative="1">
      <w:start w:val="1"/>
      <w:numFmt w:val="lowerLetter"/>
      <w:lvlText w:val="%5."/>
      <w:lvlJc w:val="left"/>
      <w:pPr>
        <w:ind w:left="5967" w:hanging="360"/>
      </w:pPr>
    </w:lvl>
    <w:lvl w:ilvl="5" w:tplc="0405001B" w:tentative="1">
      <w:start w:val="1"/>
      <w:numFmt w:val="lowerRoman"/>
      <w:lvlText w:val="%6."/>
      <w:lvlJc w:val="right"/>
      <w:pPr>
        <w:ind w:left="6687" w:hanging="180"/>
      </w:pPr>
    </w:lvl>
    <w:lvl w:ilvl="6" w:tplc="0405000F" w:tentative="1">
      <w:start w:val="1"/>
      <w:numFmt w:val="decimal"/>
      <w:lvlText w:val="%7."/>
      <w:lvlJc w:val="left"/>
      <w:pPr>
        <w:ind w:left="7407" w:hanging="360"/>
      </w:pPr>
    </w:lvl>
    <w:lvl w:ilvl="7" w:tplc="04050019" w:tentative="1">
      <w:start w:val="1"/>
      <w:numFmt w:val="lowerLetter"/>
      <w:lvlText w:val="%8."/>
      <w:lvlJc w:val="left"/>
      <w:pPr>
        <w:ind w:left="8127" w:hanging="360"/>
      </w:pPr>
    </w:lvl>
    <w:lvl w:ilvl="8" w:tplc="0405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20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E65865"/>
    <w:multiLevelType w:val="hybridMultilevel"/>
    <w:tmpl w:val="A9406D12"/>
    <w:lvl w:ilvl="0" w:tplc="9B6ACC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D0A79D6"/>
    <w:multiLevelType w:val="multilevel"/>
    <w:tmpl w:val="8AB0F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49066A"/>
    <w:multiLevelType w:val="multilevel"/>
    <w:tmpl w:val="2C74DC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3F66D2E"/>
    <w:multiLevelType w:val="multilevel"/>
    <w:tmpl w:val="A8986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A90CD9"/>
    <w:multiLevelType w:val="hybridMultilevel"/>
    <w:tmpl w:val="34A28CFA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E7A0A16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5F0C"/>
    <w:multiLevelType w:val="multilevel"/>
    <w:tmpl w:val="9A10D4B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7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A345CA"/>
    <w:multiLevelType w:val="hybridMultilevel"/>
    <w:tmpl w:val="0CF6A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B10CF"/>
    <w:multiLevelType w:val="hybridMultilevel"/>
    <w:tmpl w:val="4802D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56F5"/>
    <w:multiLevelType w:val="hybridMultilevel"/>
    <w:tmpl w:val="DE5E7B46"/>
    <w:lvl w:ilvl="0" w:tplc="A09898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D634B3"/>
    <w:multiLevelType w:val="hybridMultilevel"/>
    <w:tmpl w:val="C6E83A8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D76EE"/>
    <w:multiLevelType w:val="hybridMultilevel"/>
    <w:tmpl w:val="A1FCBF74"/>
    <w:lvl w:ilvl="0" w:tplc="55BC7BE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A5CA6D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68EC86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178E1"/>
    <w:multiLevelType w:val="hybridMultilevel"/>
    <w:tmpl w:val="E23A88D4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02FDD"/>
    <w:multiLevelType w:val="hybridMultilevel"/>
    <w:tmpl w:val="F72E5422"/>
    <w:lvl w:ilvl="0" w:tplc="95DC7D3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F0772"/>
    <w:multiLevelType w:val="hybridMultilevel"/>
    <w:tmpl w:val="3BC09026"/>
    <w:lvl w:ilvl="0" w:tplc="17FA5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55996"/>
    <w:multiLevelType w:val="hybridMultilevel"/>
    <w:tmpl w:val="836C4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73E7D"/>
    <w:multiLevelType w:val="hybridMultilevel"/>
    <w:tmpl w:val="D5385ACC"/>
    <w:lvl w:ilvl="0" w:tplc="9636382A">
      <w:start w:val="2"/>
      <w:numFmt w:val="decimal"/>
      <w:lvlText w:val="%1.4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5204918">
    <w:abstractNumId w:val="25"/>
  </w:num>
  <w:num w:numId="2" w16cid:durableId="1552380215">
    <w:abstractNumId w:val="22"/>
  </w:num>
  <w:num w:numId="3" w16cid:durableId="2027054835">
    <w:abstractNumId w:val="39"/>
  </w:num>
  <w:num w:numId="4" w16cid:durableId="1794598266">
    <w:abstractNumId w:val="31"/>
  </w:num>
  <w:num w:numId="5" w16cid:durableId="2086221940">
    <w:abstractNumId w:val="26"/>
  </w:num>
  <w:num w:numId="6" w16cid:durableId="713768885">
    <w:abstractNumId w:val="36"/>
  </w:num>
  <w:num w:numId="7" w16cid:durableId="2051998500">
    <w:abstractNumId w:val="0"/>
  </w:num>
  <w:num w:numId="8" w16cid:durableId="906771392">
    <w:abstractNumId w:val="2"/>
  </w:num>
  <w:num w:numId="9" w16cid:durableId="480191453">
    <w:abstractNumId w:val="23"/>
  </w:num>
  <w:num w:numId="10" w16cid:durableId="1340038737">
    <w:abstractNumId w:val="32"/>
  </w:num>
  <w:num w:numId="11" w16cid:durableId="1417902032">
    <w:abstractNumId w:val="9"/>
  </w:num>
  <w:num w:numId="12" w16cid:durableId="1253659885">
    <w:abstractNumId w:val="5"/>
  </w:num>
  <w:num w:numId="13" w16cid:durableId="1364289372">
    <w:abstractNumId w:val="3"/>
  </w:num>
  <w:num w:numId="14" w16cid:durableId="675813616">
    <w:abstractNumId w:val="19"/>
  </w:num>
  <w:num w:numId="15" w16cid:durableId="1650013662">
    <w:abstractNumId w:val="15"/>
  </w:num>
  <w:num w:numId="16" w16cid:durableId="739527008">
    <w:abstractNumId w:val="34"/>
  </w:num>
  <w:num w:numId="17" w16cid:durableId="1654527039">
    <w:abstractNumId w:val="8"/>
  </w:num>
  <w:num w:numId="18" w16cid:durableId="647712338">
    <w:abstractNumId w:val="35"/>
  </w:num>
  <w:num w:numId="19" w16cid:durableId="1639647582">
    <w:abstractNumId w:val="28"/>
  </w:num>
  <w:num w:numId="20" w16cid:durableId="1067803946">
    <w:abstractNumId w:val="7"/>
  </w:num>
  <w:num w:numId="21" w16cid:durableId="1761827523">
    <w:abstractNumId w:val="17"/>
  </w:num>
  <w:num w:numId="22" w16cid:durableId="2001342669">
    <w:abstractNumId w:val="33"/>
  </w:num>
  <w:num w:numId="23" w16cid:durableId="1552689009">
    <w:abstractNumId w:val="10"/>
  </w:num>
  <w:num w:numId="24" w16cid:durableId="1900901126">
    <w:abstractNumId w:val="30"/>
  </w:num>
  <w:num w:numId="25" w16cid:durableId="1023745932">
    <w:abstractNumId w:val="27"/>
  </w:num>
  <w:num w:numId="26" w16cid:durableId="292640618">
    <w:abstractNumId w:val="24"/>
  </w:num>
  <w:num w:numId="27" w16cid:durableId="12254827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83761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4447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573204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8812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0934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0783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14624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547717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756255">
    <w:abstractNumId w:val="21"/>
  </w:num>
  <w:num w:numId="37" w16cid:durableId="231280896">
    <w:abstractNumId w:val="14"/>
  </w:num>
  <w:num w:numId="38" w16cid:durableId="1202132343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1448834">
    <w:abstractNumId w:val="12"/>
  </w:num>
  <w:num w:numId="40" w16cid:durableId="20033883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56"/>
    <w:rsid w:val="0000348B"/>
    <w:rsid w:val="00006F7F"/>
    <w:rsid w:val="000170EB"/>
    <w:rsid w:val="000301A5"/>
    <w:rsid w:val="00031635"/>
    <w:rsid w:val="000420A0"/>
    <w:rsid w:val="00045528"/>
    <w:rsid w:val="000533A4"/>
    <w:rsid w:val="00063598"/>
    <w:rsid w:val="0008149C"/>
    <w:rsid w:val="00083973"/>
    <w:rsid w:val="00093090"/>
    <w:rsid w:val="000A3B4F"/>
    <w:rsid w:val="000B2B36"/>
    <w:rsid w:val="000B701A"/>
    <w:rsid w:val="000C19B9"/>
    <w:rsid w:val="000C1B4F"/>
    <w:rsid w:val="000E2F8D"/>
    <w:rsid w:val="000F1EC1"/>
    <w:rsid w:val="000F33BF"/>
    <w:rsid w:val="001070C2"/>
    <w:rsid w:val="00107953"/>
    <w:rsid w:val="00113E26"/>
    <w:rsid w:val="0011703A"/>
    <w:rsid w:val="00123228"/>
    <w:rsid w:val="00124D92"/>
    <w:rsid w:val="00131FF6"/>
    <w:rsid w:val="00133C1C"/>
    <w:rsid w:val="00157E90"/>
    <w:rsid w:val="00164FEB"/>
    <w:rsid w:val="00166944"/>
    <w:rsid w:val="0019029D"/>
    <w:rsid w:val="00192224"/>
    <w:rsid w:val="00193DD2"/>
    <w:rsid w:val="001A4E45"/>
    <w:rsid w:val="001B53A1"/>
    <w:rsid w:val="001C573A"/>
    <w:rsid w:val="001E100F"/>
    <w:rsid w:val="001E1366"/>
    <w:rsid w:val="001E4005"/>
    <w:rsid w:val="002051F9"/>
    <w:rsid w:val="00236114"/>
    <w:rsid w:val="00237D76"/>
    <w:rsid w:val="00245832"/>
    <w:rsid w:val="002560EA"/>
    <w:rsid w:val="00257FDB"/>
    <w:rsid w:val="002655E0"/>
    <w:rsid w:val="002743C0"/>
    <w:rsid w:val="002762C4"/>
    <w:rsid w:val="00276EEF"/>
    <w:rsid w:val="0029244B"/>
    <w:rsid w:val="002B75DD"/>
    <w:rsid w:val="002C0916"/>
    <w:rsid w:val="002D75C6"/>
    <w:rsid w:val="002F47CB"/>
    <w:rsid w:val="00303477"/>
    <w:rsid w:val="003049F5"/>
    <w:rsid w:val="00310F50"/>
    <w:rsid w:val="00321B1F"/>
    <w:rsid w:val="00321FF5"/>
    <w:rsid w:val="0033418C"/>
    <w:rsid w:val="00351397"/>
    <w:rsid w:val="00351FDF"/>
    <w:rsid w:val="00352550"/>
    <w:rsid w:val="00370490"/>
    <w:rsid w:val="00391BE4"/>
    <w:rsid w:val="003A285F"/>
    <w:rsid w:val="003C5DA1"/>
    <w:rsid w:val="003D3292"/>
    <w:rsid w:val="003D6045"/>
    <w:rsid w:val="003E5E21"/>
    <w:rsid w:val="003E6504"/>
    <w:rsid w:val="003F4FA8"/>
    <w:rsid w:val="00403D32"/>
    <w:rsid w:val="00415D26"/>
    <w:rsid w:val="004377A7"/>
    <w:rsid w:val="00440E3D"/>
    <w:rsid w:val="00457CF0"/>
    <w:rsid w:val="00463BB4"/>
    <w:rsid w:val="004A7D95"/>
    <w:rsid w:val="004B1697"/>
    <w:rsid w:val="004B4A9D"/>
    <w:rsid w:val="004B51AD"/>
    <w:rsid w:val="004D4E3C"/>
    <w:rsid w:val="004F1F64"/>
    <w:rsid w:val="00502FD6"/>
    <w:rsid w:val="00512815"/>
    <w:rsid w:val="00515317"/>
    <w:rsid w:val="0053175E"/>
    <w:rsid w:val="005341F1"/>
    <w:rsid w:val="00534714"/>
    <w:rsid w:val="00560E0D"/>
    <w:rsid w:val="0057252E"/>
    <w:rsid w:val="0057537E"/>
    <w:rsid w:val="005860E5"/>
    <w:rsid w:val="005A538A"/>
    <w:rsid w:val="005B2EAB"/>
    <w:rsid w:val="005B6840"/>
    <w:rsid w:val="005C6370"/>
    <w:rsid w:val="005C7489"/>
    <w:rsid w:val="005C779C"/>
    <w:rsid w:val="005D348C"/>
    <w:rsid w:val="005E3701"/>
    <w:rsid w:val="005F12FD"/>
    <w:rsid w:val="005F41AE"/>
    <w:rsid w:val="005F5FE1"/>
    <w:rsid w:val="00605CE4"/>
    <w:rsid w:val="00616CCB"/>
    <w:rsid w:val="00621F7C"/>
    <w:rsid w:val="00631984"/>
    <w:rsid w:val="006412BE"/>
    <w:rsid w:val="00683503"/>
    <w:rsid w:val="006A4752"/>
    <w:rsid w:val="006E7D7E"/>
    <w:rsid w:val="006F1D63"/>
    <w:rsid w:val="006F2398"/>
    <w:rsid w:val="007057D7"/>
    <w:rsid w:val="00705BEA"/>
    <w:rsid w:val="00714E0B"/>
    <w:rsid w:val="00727170"/>
    <w:rsid w:val="00731C67"/>
    <w:rsid w:val="00762925"/>
    <w:rsid w:val="007664D3"/>
    <w:rsid w:val="00771ACE"/>
    <w:rsid w:val="007754E9"/>
    <w:rsid w:val="00782C47"/>
    <w:rsid w:val="00786683"/>
    <w:rsid w:val="00793023"/>
    <w:rsid w:val="007941D4"/>
    <w:rsid w:val="00797529"/>
    <w:rsid w:val="007A3D7C"/>
    <w:rsid w:val="007A5F9B"/>
    <w:rsid w:val="007A7502"/>
    <w:rsid w:val="007C1063"/>
    <w:rsid w:val="007C3C57"/>
    <w:rsid w:val="007C55B6"/>
    <w:rsid w:val="00801001"/>
    <w:rsid w:val="00801638"/>
    <w:rsid w:val="00804036"/>
    <w:rsid w:val="008159F0"/>
    <w:rsid w:val="0082517C"/>
    <w:rsid w:val="008254CB"/>
    <w:rsid w:val="00874826"/>
    <w:rsid w:val="00895C42"/>
    <w:rsid w:val="008C78C2"/>
    <w:rsid w:val="008E59B5"/>
    <w:rsid w:val="008F00EF"/>
    <w:rsid w:val="008F16C4"/>
    <w:rsid w:val="008F56FF"/>
    <w:rsid w:val="00945597"/>
    <w:rsid w:val="0095283D"/>
    <w:rsid w:val="00966A3F"/>
    <w:rsid w:val="00967824"/>
    <w:rsid w:val="00970437"/>
    <w:rsid w:val="009770E4"/>
    <w:rsid w:val="00982156"/>
    <w:rsid w:val="0098591E"/>
    <w:rsid w:val="009904B6"/>
    <w:rsid w:val="009A7E91"/>
    <w:rsid w:val="009D426E"/>
    <w:rsid w:val="009E6C21"/>
    <w:rsid w:val="009F5314"/>
    <w:rsid w:val="00A126D8"/>
    <w:rsid w:val="00A56301"/>
    <w:rsid w:val="00A60A71"/>
    <w:rsid w:val="00A8240E"/>
    <w:rsid w:val="00AB5F79"/>
    <w:rsid w:val="00AB77D4"/>
    <w:rsid w:val="00AC5A14"/>
    <w:rsid w:val="00AF2A57"/>
    <w:rsid w:val="00B04C78"/>
    <w:rsid w:val="00B13721"/>
    <w:rsid w:val="00B33E80"/>
    <w:rsid w:val="00B36667"/>
    <w:rsid w:val="00B445A0"/>
    <w:rsid w:val="00B8230A"/>
    <w:rsid w:val="00B83F1B"/>
    <w:rsid w:val="00B9544D"/>
    <w:rsid w:val="00BA3EFF"/>
    <w:rsid w:val="00BB17BB"/>
    <w:rsid w:val="00BB6EE3"/>
    <w:rsid w:val="00BE1724"/>
    <w:rsid w:val="00BE611C"/>
    <w:rsid w:val="00BE6C74"/>
    <w:rsid w:val="00BE7487"/>
    <w:rsid w:val="00C40059"/>
    <w:rsid w:val="00C64087"/>
    <w:rsid w:val="00C833EE"/>
    <w:rsid w:val="00C86FAD"/>
    <w:rsid w:val="00C872DD"/>
    <w:rsid w:val="00C90F50"/>
    <w:rsid w:val="00C91262"/>
    <w:rsid w:val="00CA7FF9"/>
    <w:rsid w:val="00CB1B08"/>
    <w:rsid w:val="00CB36D0"/>
    <w:rsid w:val="00CB6BA0"/>
    <w:rsid w:val="00CF1B9E"/>
    <w:rsid w:val="00CF48A0"/>
    <w:rsid w:val="00D0665D"/>
    <w:rsid w:val="00D10F67"/>
    <w:rsid w:val="00D35396"/>
    <w:rsid w:val="00D37F35"/>
    <w:rsid w:val="00D43306"/>
    <w:rsid w:val="00D550E1"/>
    <w:rsid w:val="00D55CC8"/>
    <w:rsid w:val="00D60B8E"/>
    <w:rsid w:val="00D63F66"/>
    <w:rsid w:val="00D81DA5"/>
    <w:rsid w:val="00D97080"/>
    <w:rsid w:val="00DB0E5D"/>
    <w:rsid w:val="00DB1E75"/>
    <w:rsid w:val="00DC25A4"/>
    <w:rsid w:val="00DC5EF9"/>
    <w:rsid w:val="00DC61C8"/>
    <w:rsid w:val="00DE28AD"/>
    <w:rsid w:val="00DF6D4B"/>
    <w:rsid w:val="00E019DC"/>
    <w:rsid w:val="00E04433"/>
    <w:rsid w:val="00E06A7F"/>
    <w:rsid w:val="00E11C06"/>
    <w:rsid w:val="00E17747"/>
    <w:rsid w:val="00E32C5A"/>
    <w:rsid w:val="00E557B2"/>
    <w:rsid w:val="00E6684F"/>
    <w:rsid w:val="00E7029B"/>
    <w:rsid w:val="00E7188E"/>
    <w:rsid w:val="00E87DB2"/>
    <w:rsid w:val="00E90741"/>
    <w:rsid w:val="00E94C13"/>
    <w:rsid w:val="00EA1D44"/>
    <w:rsid w:val="00EA520D"/>
    <w:rsid w:val="00EB56C0"/>
    <w:rsid w:val="00EC2151"/>
    <w:rsid w:val="00EF2A13"/>
    <w:rsid w:val="00EF73AA"/>
    <w:rsid w:val="00F26F0C"/>
    <w:rsid w:val="00F42D3B"/>
    <w:rsid w:val="00F57814"/>
    <w:rsid w:val="00F6031D"/>
    <w:rsid w:val="00F60651"/>
    <w:rsid w:val="00F90229"/>
    <w:rsid w:val="00F907C6"/>
    <w:rsid w:val="00F917E9"/>
    <w:rsid w:val="00FB7D2D"/>
    <w:rsid w:val="00FE50C1"/>
    <w:rsid w:val="00FF1AF6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03E0"/>
  <w15:chartTrackingRefBased/>
  <w15:docId w15:val="{C7EA1028-7474-4A35-9E41-BA40F829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82156"/>
    <w:pPr>
      <w:keepNext/>
      <w:widowControl w:val="0"/>
      <w:suppressLineNumbers/>
      <w:tabs>
        <w:tab w:val="left" w:pos="6521"/>
      </w:tabs>
      <w:outlineLvl w:val="2"/>
    </w:pPr>
    <w:rPr>
      <w:snapToGrid w:val="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8215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982156"/>
    <w:pPr>
      <w:ind w:left="720"/>
      <w:contextualSpacing/>
    </w:pPr>
    <w:rPr>
      <w:sz w:val="20"/>
      <w:szCs w:val="20"/>
    </w:rPr>
  </w:style>
  <w:style w:type="character" w:styleId="Zdraznn">
    <w:name w:val="Emphasis"/>
    <w:qFormat/>
    <w:rsid w:val="00982156"/>
    <w:rPr>
      <w:rFonts w:cs="Times New Roman"/>
      <w:i/>
    </w:rPr>
  </w:style>
  <w:style w:type="character" w:styleId="Hypertextovodkaz">
    <w:name w:val="Hyperlink"/>
    <w:basedOn w:val="Standardnpsmoodstavce"/>
    <w:uiPriority w:val="99"/>
    <w:unhideWhenUsed/>
    <w:rsid w:val="0098215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B1B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1B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1B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B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B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A3D7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6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vo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antlik.r@vo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imcikova.i@v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Vendula Hajníková</cp:lastModifiedBy>
  <cp:revision>6</cp:revision>
  <cp:lastPrinted>2025-12-15T08:14:00Z</cp:lastPrinted>
  <dcterms:created xsi:type="dcterms:W3CDTF">2025-12-15T07:45:00Z</dcterms:created>
  <dcterms:modified xsi:type="dcterms:W3CDTF">2026-02-02T07:50:00Z</dcterms:modified>
</cp:coreProperties>
</file>