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AA02" w14:textId="608D6CDE" w:rsidR="003955BC" w:rsidRPr="00D1514A" w:rsidRDefault="002564E7" w:rsidP="00D32E9B">
      <w:pPr>
        <w:spacing w:after="0"/>
        <w:ind w:left="0" w:right="0"/>
        <w:rPr>
          <w:rFonts w:eastAsiaTheme="minorHAnsi" w:cs="Arial"/>
          <w:b/>
          <w:sz w:val="24"/>
        </w:rPr>
      </w:pPr>
      <w:r w:rsidRPr="00B54920">
        <w:rPr>
          <w:rFonts w:eastAsiaTheme="minorHAnsi" w:cs="Arial"/>
          <w:b/>
          <w:sz w:val="24"/>
        </w:rPr>
        <w:t xml:space="preserve">Příloha č. </w:t>
      </w:r>
      <w:r w:rsidR="00EF249F">
        <w:rPr>
          <w:rFonts w:eastAsiaTheme="minorHAnsi" w:cs="Arial"/>
          <w:b/>
          <w:sz w:val="24"/>
        </w:rPr>
        <w:t>3</w:t>
      </w:r>
      <w:r w:rsidR="003955BC" w:rsidRPr="00B54920">
        <w:rPr>
          <w:rFonts w:eastAsiaTheme="minorHAnsi" w:cs="Arial"/>
          <w:b/>
          <w:sz w:val="24"/>
        </w:rPr>
        <w:t xml:space="preserve"> </w:t>
      </w:r>
    </w:p>
    <w:p w14:paraId="5328CA4B" w14:textId="77777777" w:rsidR="003955BC" w:rsidRPr="003955BC" w:rsidRDefault="003955BC" w:rsidP="003955BC">
      <w:pPr>
        <w:spacing w:after="0"/>
        <w:ind w:left="0" w:right="0"/>
        <w:rPr>
          <w:rFonts w:eastAsiaTheme="minorHAnsi" w:cs="Arial"/>
          <w:b/>
          <w:sz w:val="18"/>
          <w:szCs w:val="18"/>
        </w:rPr>
      </w:pPr>
    </w:p>
    <w:p w14:paraId="5EE58898" w14:textId="77777777" w:rsidR="00700F50" w:rsidRPr="002564E7" w:rsidRDefault="00700F50" w:rsidP="002564E7">
      <w:pPr>
        <w:spacing w:after="0" w:line="276" w:lineRule="auto"/>
        <w:ind w:left="0" w:right="0"/>
        <w:rPr>
          <w:rFonts w:eastAsiaTheme="minorHAnsi" w:cs="Arial"/>
          <w:b/>
          <w:szCs w:val="20"/>
        </w:rPr>
      </w:pPr>
    </w:p>
    <w:p w14:paraId="26B617E5" w14:textId="77777777" w:rsidR="005F4557" w:rsidRPr="00D1514A" w:rsidRDefault="005F4557" w:rsidP="00D1514A">
      <w:pPr>
        <w:spacing w:after="0"/>
        <w:ind w:left="0" w:right="0"/>
        <w:jc w:val="both"/>
        <w:rPr>
          <w:rFonts w:cs="Arial"/>
          <w:b/>
          <w:sz w:val="24"/>
        </w:rPr>
      </w:pPr>
      <w:r w:rsidRPr="00D1514A">
        <w:rPr>
          <w:rFonts w:cs="Arial"/>
          <w:b/>
          <w:sz w:val="24"/>
        </w:rPr>
        <w:t xml:space="preserve">Základní </w:t>
      </w:r>
      <w:r w:rsidR="006B22DA" w:rsidRPr="00D1514A">
        <w:rPr>
          <w:rFonts w:cs="Arial"/>
          <w:b/>
          <w:sz w:val="24"/>
        </w:rPr>
        <w:t xml:space="preserve">povinnosti </w:t>
      </w:r>
      <w:r w:rsidR="00D20C97" w:rsidRPr="00D1514A">
        <w:rPr>
          <w:rFonts w:cs="Arial"/>
          <w:b/>
          <w:sz w:val="24"/>
        </w:rPr>
        <w:t>osob vstupujících/</w:t>
      </w:r>
      <w:r w:rsidR="003955BC" w:rsidRPr="00D1514A">
        <w:rPr>
          <w:rFonts w:cs="Arial"/>
          <w:b/>
          <w:sz w:val="24"/>
        </w:rPr>
        <w:t>vjíždějících do areál</w:t>
      </w:r>
      <w:r w:rsidR="00A33009" w:rsidRPr="00D1514A">
        <w:rPr>
          <w:rFonts w:cs="Arial"/>
          <w:b/>
          <w:sz w:val="24"/>
        </w:rPr>
        <w:t>u podniku</w:t>
      </w:r>
      <w:r w:rsidR="003955BC" w:rsidRPr="00D1514A">
        <w:rPr>
          <w:rFonts w:cs="Arial"/>
          <w:b/>
          <w:sz w:val="24"/>
        </w:rPr>
        <w:t xml:space="preserve"> VOP CZ, </w:t>
      </w:r>
      <w:r w:rsidR="00056B39" w:rsidRPr="00D1514A">
        <w:rPr>
          <w:rFonts w:cs="Arial"/>
          <w:b/>
          <w:sz w:val="24"/>
        </w:rPr>
        <w:t>s.p.</w:t>
      </w:r>
      <w:r w:rsidR="006B22DA" w:rsidRPr="00D1514A">
        <w:rPr>
          <w:rFonts w:cs="Arial"/>
          <w:b/>
          <w:sz w:val="24"/>
        </w:rPr>
        <w:t xml:space="preserve"> </w:t>
      </w:r>
      <w:r w:rsidR="00DF2C91" w:rsidRPr="00D1514A">
        <w:rPr>
          <w:rFonts w:cs="Arial"/>
          <w:b/>
          <w:sz w:val="24"/>
        </w:rPr>
        <w:t xml:space="preserve"> </w:t>
      </w:r>
      <w:r w:rsidR="00056B39" w:rsidRPr="00D1514A">
        <w:rPr>
          <w:rFonts w:cs="Arial"/>
          <w:b/>
          <w:sz w:val="24"/>
        </w:rPr>
        <w:t xml:space="preserve"> </w:t>
      </w:r>
      <w:r w:rsidR="00DF2C91" w:rsidRPr="00D1514A">
        <w:rPr>
          <w:rFonts w:cs="Arial"/>
          <w:b/>
          <w:sz w:val="24"/>
        </w:rPr>
        <w:t xml:space="preserve"> </w:t>
      </w:r>
    </w:p>
    <w:p w14:paraId="32BF7C84" w14:textId="77777777" w:rsidR="003955BC" w:rsidRPr="003955BC" w:rsidRDefault="003955BC" w:rsidP="00CC3C69">
      <w:pPr>
        <w:spacing w:after="0"/>
        <w:ind w:left="0"/>
        <w:rPr>
          <w:rFonts w:cs="Arial"/>
          <w:sz w:val="22"/>
          <w:szCs w:val="22"/>
        </w:rPr>
      </w:pPr>
    </w:p>
    <w:p w14:paraId="7718A300" w14:textId="77777777" w:rsidR="005F4557" w:rsidRPr="00D1514A" w:rsidRDefault="005F4557" w:rsidP="00CC3C69">
      <w:pPr>
        <w:pStyle w:val="Nadpis1"/>
        <w:spacing w:before="0" w:after="0"/>
        <w:ind w:left="0" w:firstLine="0"/>
        <w:rPr>
          <w:rFonts w:cs="Arial"/>
          <w:sz w:val="22"/>
          <w:szCs w:val="22"/>
        </w:rPr>
      </w:pPr>
      <w:r w:rsidRPr="00D1514A">
        <w:rPr>
          <w:rFonts w:cs="Arial"/>
          <w:sz w:val="22"/>
          <w:szCs w:val="22"/>
        </w:rPr>
        <w:t>Definice základních pojmů</w:t>
      </w:r>
    </w:p>
    <w:p w14:paraId="0732290B" w14:textId="77777777" w:rsidR="005F4557" w:rsidRPr="003955BC" w:rsidRDefault="005F4557" w:rsidP="00CC3C69">
      <w:pPr>
        <w:pStyle w:val="romanv2"/>
        <w:spacing w:line="240" w:lineRule="auto"/>
        <w:rPr>
          <w:rFonts w:ascii="Arial" w:hAnsi="Arial" w:cs="Arial"/>
          <w:sz w:val="20"/>
          <w:szCs w:val="20"/>
        </w:rPr>
      </w:pPr>
    </w:p>
    <w:p w14:paraId="2A5D5028" w14:textId="77777777" w:rsidR="005F4557" w:rsidRPr="003955BC" w:rsidRDefault="005F4557" w:rsidP="00700F50">
      <w:pPr>
        <w:pStyle w:val="Nadpis2"/>
        <w:tabs>
          <w:tab w:val="clear" w:pos="284"/>
          <w:tab w:val="num" w:pos="426"/>
        </w:tabs>
        <w:spacing w:before="0"/>
        <w:ind w:left="0" w:firstLine="0"/>
        <w:rPr>
          <w:rFonts w:cs="Arial"/>
          <w:sz w:val="20"/>
          <w:szCs w:val="20"/>
        </w:rPr>
      </w:pPr>
      <w:r w:rsidRPr="003955BC">
        <w:rPr>
          <w:rFonts w:cs="Arial"/>
          <w:sz w:val="20"/>
          <w:szCs w:val="20"/>
        </w:rPr>
        <w:t xml:space="preserve">Externí pracovník </w:t>
      </w:r>
    </w:p>
    <w:p w14:paraId="58D8DB1B" w14:textId="77777777" w:rsidR="003955BC" w:rsidRPr="00D1514A" w:rsidRDefault="00066411" w:rsidP="00D1514A">
      <w:pPr>
        <w:pStyle w:val="pododrkou1"/>
        <w:spacing w:line="240" w:lineRule="auto"/>
        <w:ind w:left="0"/>
        <w:rPr>
          <w:rFonts w:ascii="Arial" w:hAnsi="Arial" w:cs="Arial"/>
          <w:color w:val="7030A0"/>
          <w:sz w:val="20"/>
          <w:szCs w:val="20"/>
        </w:rPr>
      </w:pPr>
      <w:r w:rsidRPr="003955BC">
        <w:rPr>
          <w:rFonts w:ascii="Arial" w:hAnsi="Arial" w:cs="Arial"/>
          <w:color w:val="000000" w:themeColor="text1"/>
          <w:sz w:val="20"/>
          <w:szCs w:val="20"/>
        </w:rPr>
        <w:t xml:space="preserve">Je osoba či zaměstnanec společnosti, která  </w:t>
      </w:r>
      <w:r w:rsidR="00A33009">
        <w:rPr>
          <w:rFonts w:ascii="Arial" w:hAnsi="Arial" w:cs="Arial"/>
          <w:color w:val="000000" w:themeColor="text1"/>
          <w:sz w:val="20"/>
          <w:szCs w:val="20"/>
        </w:rPr>
        <w:t>se nachází</w:t>
      </w:r>
      <w:r w:rsidRPr="003955BC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="004F4E94">
        <w:rPr>
          <w:rFonts w:ascii="Arial" w:hAnsi="Arial" w:cs="Arial"/>
          <w:color w:val="000000" w:themeColor="text1"/>
          <w:sz w:val="20"/>
          <w:szCs w:val="20"/>
        </w:rPr>
        <w:t xml:space="preserve"> podnikem</w:t>
      </w:r>
      <w:r w:rsidRPr="003955BC">
        <w:rPr>
          <w:rFonts w:ascii="Arial" w:hAnsi="Arial" w:cs="Arial"/>
          <w:color w:val="000000" w:themeColor="text1"/>
          <w:sz w:val="20"/>
          <w:szCs w:val="20"/>
        </w:rPr>
        <w:t xml:space="preserve"> VOP CZ</w:t>
      </w:r>
      <w:r w:rsidR="001D0464">
        <w:rPr>
          <w:rFonts w:ascii="Arial" w:hAnsi="Arial" w:cs="Arial"/>
          <w:color w:val="000000" w:themeColor="text1"/>
          <w:sz w:val="20"/>
          <w:szCs w:val="20"/>
        </w:rPr>
        <w:t>,</w:t>
      </w:r>
      <w:r w:rsidRPr="003955BC">
        <w:rPr>
          <w:rFonts w:ascii="Arial" w:hAnsi="Arial" w:cs="Arial"/>
          <w:color w:val="000000" w:themeColor="text1"/>
          <w:sz w:val="20"/>
          <w:szCs w:val="20"/>
        </w:rPr>
        <w:t xml:space="preserve"> s.p.</w:t>
      </w:r>
      <w:r w:rsidR="00A33009">
        <w:rPr>
          <w:rFonts w:ascii="Arial" w:hAnsi="Arial" w:cs="Arial"/>
          <w:color w:val="000000" w:themeColor="text1"/>
          <w:sz w:val="20"/>
          <w:szCs w:val="20"/>
        </w:rPr>
        <w:t xml:space="preserve"> ve smluvním vztahu, na jehož základě</w:t>
      </w:r>
      <w:r w:rsidR="004F4E9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33009">
        <w:rPr>
          <w:rFonts w:ascii="Arial" w:hAnsi="Arial" w:cs="Arial"/>
          <w:color w:val="000000" w:themeColor="text1"/>
          <w:sz w:val="20"/>
          <w:szCs w:val="20"/>
        </w:rPr>
        <w:t xml:space="preserve">provádí </w:t>
      </w:r>
      <w:r w:rsidR="00B33FCA">
        <w:rPr>
          <w:rFonts w:ascii="Arial" w:hAnsi="Arial" w:cs="Arial"/>
          <w:color w:val="000000" w:themeColor="text1"/>
          <w:sz w:val="20"/>
          <w:szCs w:val="20"/>
        </w:rPr>
        <w:t xml:space="preserve">tato společnost </w:t>
      </w:r>
      <w:r w:rsidR="00A33009">
        <w:rPr>
          <w:rFonts w:ascii="Arial" w:hAnsi="Arial" w:cs="Arial"/>
          <w:color w:val="000000" w:themeColor="text1"/>
          <w:sz w:val="20"/>
          <w:szCs w:val="20"/>
        </w:rPr>
        <w:t xml:space="preserve">plnění </w:t>
      </w:r>
      <w:r w:rsidR="004803FB" w:rsidRPr="003955BC">
        <w:rPr>
          <w:rFonts w:ascii="Arial" w:hAnsi="Arial" w:cs="Arial"/>
          <w:color w:val="000000" w:themeColor="text1"/>
          <w:sz w:val="20"/>
          <w:szCs w:val="20"/>
        </w:rPr>
        <w:t xml:space="preserve">pro </w:t>
      </w:r>
      <w:r w:rsidR="004F4E94">
        <w:rPr>
          <w:rFonts w:ascii="Arial" w:hAnsi="Arial" w:cs="Arial"/>
          <w:color w:val="000000" w:themeColor="text1"/>
          <w:sz w:val="20"/>
          <w:szCs w:val="20"/>
        </w:rPr>
        <w:t>podnik VOP CZ, s.p. jakožto dodavatel.</w:t>
      </w:r>
      <w:r w:rsidR="005F4557" w:rsidRPr="003955BC">
        <w:rPr>
          <w:rFonts w:ascii="Arial" w:hAnsi="Arial" w:cs="Arial"/>
          <w:color w:val="7030A0"/>
          <w:sz w:val="20"/>
          <w:szCs w:val="20"/>
        </w:rPr>
        <w:t xml:space="preserve"> </w:t>
      </w:r>
    </w:p>
    <w:p w14:paraId="125A8D14" w14:textId="77777777" w:rsidR="00285F8E" w:rsidRPr="003955BC" w:rsidRDefault="00874A03" w:rsidP="00D1514A">
      <w:pPr>
        <w:pStyle w:val="Nadpis2"/>
        <w:tabs>
          <w:tab w:val="clear" w:pos="284"/>
          <w:tab w:val="num" w:pos="426"/>
        </w:tabs>
        <w:spacing w:before="120" w:after="120"/>
        <w:ind w:left="0" w:firstLine="0"/>
        <w:rPr>
          <w:rFonts w:cs="Arial"/>
          <w:sz w:val="20"/>
          <w:szCs w:val="20"/>
        </w:rPr>
      </w:pPr>
      <w:r w:rsidRPr="003955BC">
        <w:rPr>
          <w:rFonts w:cs="Arial"/>
          <w:sz w:val="20"/>
          <w:szCs w:val="20"/>
        </w:rPr>
        <w:t>Obeznámená osoba</w:t>
      </w:r>
      <w:r w:rsidR="00285F8E" w:rsidRPr="003955BC">
        <w:rPr>
          <w:rFonts w:cs="Arial"/>
          <w:sz w:val="20"/>
          <w:szCs w:val="20"/>
        </w:rPr>
        <w:t xml:space="preserve"> </w:t>
      </w:r>
    </w:p>
    <w:p w14:paraId="36E2EBD1" w14:textId="77777777" w:rsidR="003955BC" w:rsidRPr="00D1514A" w:rsidRDefault="00874A03" w:rsidP="00CC3C69">
      <w:pPr>
        <w:pStyle w:val="pododrkou1"/>
        <w:spacing w:before="0" w:after="0" w:line="240" w:lineRule="auto"/>
        <w:ind w:left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osoba</w:t>
      </w:r>
      <w:r w:rsidR="001603D0" w:rsidRPr="003955BC">
        <w:rPr>
          <w:rFonts w:ascii="Arial" w:hAnsi="Arial" w:cs="Arial"/>
          <w:sz w:val="20"/>
          <w:szCs w:val="20"/>
        </w:rPr>
        <w:t xml:space="preserve"> zajištěná dodavatelem, jenž je pověřená zprostředkováním</w:t>
      </w:r>
      <w:r w:rsidR="0029338F" w:rsidRPr="003955BC">
        <w:rPr>
          <w:rFonts w:ascii="Arial" w:hAnsi="Arial" w:cs="Arial"/>
          <w:sz w:val="20"/>
          <w:szCs w:val="20"/>
        </w:rPr>
        <w:t xml:space="preserve"> vstupu a</w:t>
      </w:r>
      <w:r w:rsidRPr="003955BC">
        <w:rPr>
          <w:rFonts w:ascii="Arial" w:hAnsi="Arial" w:cs="Arial"/>
          <w:sz w:val="20"/>
          <w:szCs w:val="20"/>
        </w:rPr>
        <w:t xml:space="preserve"> kom</w:t>
      </w:r>
      <w:r w:rsidR="0029338F" w:rsidRPr="003955BC">
        <w:rPr>
          <w:rFonts w:ascii="Arial" w:hAnsi="Arial" w:cs="Arial"/>
          <w:sz w:val="20"/>
          <w:szCs w:val="20"/>
        </w:rPr>
        <w:t>unikací</w:t>
      </w:r>
      <w:r w:rsidRPr="003955BC">
        <w:rPr>
          <w:rFonts w:ascii="Arial" w:hAnsi="Arial" w:cs="Arial"/>
          <w:sz w:val="20"/>
          <w:szCs w:val="20"/>
        </w:rPr>
        <w:t xml:space="preserve"> s ostrahou </w:t>
      </w:r>
      <w:r w:rsidR="0029338F" w:rsidRPr="003955BC">
        <w:rPr>
          <w:rFonts w:ascii="Arial" w:hAnsi="Arial" w:cs="Arial"/>
          <w:sz w:val="20"/>
          <w:szCs w:val="20"/>
        </w:rPr>
        <w:t>u osob</w:t>
      </w:r>
      <w:r w:rsidRPr="003955BC">
        <w:rPr>
          <w:rFonts w:ascii="Arial" w:hAnsi="Arial" w:cs="Arial"/>
          <w:sz w:val="20"/>
          <w:szCs w:val="20"/>
        </w:rPr>
        <w:t xml:space="preserve"> nehovořících českým ani slovenským jazykem</w:t>
      </w:r>
      <w:r w:rsidR="001603D0" w:rsidRPr="003955BC">
        <w:rPr>
          <w:rFonts w:ascii="Arial" w:hAnsi="Arial" w:cs="Arial"/>
          <w:sz w:val="20"/>
          <w:szCs w:val="20"/>
        </w:rPr>
        <w:t>. Obeznámená osoba musí hovořit českým nebo slovenským jazykem.</w:t>
      </w:r>
      <w:r w:rsidR="0029338F" w:rsidRPr="003955BC">
        <w:rPr>
          <w:rFonts w:ascii="Arial" w:hAnsi="Arial" w:cs="Arial"/>
          <w:sz w:val="20"/>
          <w:szCs w:val="20"/>
        </w:rPr>
        <w:t xml:space="preserve"> Tato osoba </w:t>
      </w:r>
      <w:r w:rsidR="00BF0216" w:rsidRPr="003955BC">
        <w:rPr>
          <w:rFonts w:ascii="Arial" w:hAnsi="Arial" w:cs="Arial"/>
          <w:sz w:val="20"/>
          <w:szCs w:val="20"/>
        </w:rPr>
        <w:t xml:space="preserve">musí být </w:t>
      </w:r>
      <w:r w:rsidR="0029338F" w:rsidRPr="003955BC">
        <w:rPr>
          <w:rFonts w:ascii="Arial" w:hAnsi="Arial" w:cs="Arial"/>
          <w:sz w:val="20"/>
          <w:szCs w:val="20"/>
        </w:rPr>
        <w:t>předem podrobně obeznámena s náplní činnosti</w:t>
      </w:r>
      <w:r w:rsidR="00BF6DF3" w:rsidRPr="003955BC">
        <w:rPr>
          <w:rFonts w:ascii="Arial" w:hAnsi="Arial" w:cs="Arial"/>
          <w:sz w:val="20"/>
          <w:szCs w:val="20"/>
        </w:rPr>
        <w:t>, kterou má v podniku externí pracovník vykonávat</w:t>
      </w:r>
      <w:r w:rsidR="001603D0" w:rsidRPr="003955BC">
        <w:rPr>
          <w:rFonts w:ascii="Arial" w:hAnsi="Arial" w:cs="Arial"/>
          <w:sz w:val="20"/>
          <w:szCs w:val="20"/>
        </w:rPr>
        <w:t xml:space="preserve"> a o těchto skutečnostech podat ostraze př</w:t>
      </w:r>
      <w:r w:rsidR="00066411" w:rsidRPr="003955BC">
        <w:rPr>
          <w:rFonts w:ascii="Arial" w:hAnsi="Arial" w:cs="Arial"/>
          <w:sz w:val="20"/>
          <w:szCs w:val="20"/>
        </w:rPr>
        <w:t xml:space="preserve">i vstupu relevantní informace, </w:t>
      </w:r>
      <w:r w:rsidR="00505AF7" w:rsidRPr="003955BC">
        <w:rPr>
          <w:rFonts w:ascii="Arial" w:hAnsi="Arial" w:cs="Arial"/>
          <w:sz w:val="20"/>
          <w:szCs w:val="20"/>
        </w:rPr>
        <w:t xml:space="preserve">a to </w:t>
      </w:r>
      <w:r w:rsidR="00066411" w:rsidRPr="003955BC">
        <w:rPr>
          <w:rFonts w:ascii="Arial" w:hAnsi="Arial" w:cs="Arial"/>
          <w:sz w:val="20"/>
          <w:szCs w:val="20"/>
        </w:rPr>
        <w:t>minimáln</w:t>
      </w:r>
      <w:r w:rsidR="0003540B">
        <w:rPr>
          <w:rFonts w:ascii="Arial" w:hAnsi="Arial" w:cs="Arial"/>
          <w:sz w:val="20"/>
          <w:szCs w:val="20"/>
        </w:rPr>
        <w:t xml:space="preserve">ě v </w:t>
      </w:r>
      <w:r w:rsidR="00505AF7" w:rsidRPr="003955BC">
        <w:rPr>
          <w:rFonts w:ascii="Arial" w:hAnsi="Arial" w:cs="Arial"/>
          <w:sz w:val="20"/>
          <w:szCs w:val="20"/>
        </w:rPr>
        <w:t>rozsahu průvodního listu</w:t>
      </w:r>
      <w:r w:rsidR="00066411" w:rsidRPr="003955BC">
        <w:rPr>
          <w:rFonts w:ascii="Arial" w:hAnsi="Arial" w:cs="Arial"/>
          <w:sz w:val="20"/>
          <w:szCs w:val="20"/>
        </w:rPr>
        <w:t>.</w:t>
      </w:r>
    </w:p>
    <w:p w14:paraId="3A7D8991" w14:textId="77777777" w:rsidR="00585019" w:rsidRPr="003955BC" w:rsidRDefault="00C06C09" w:rsidP="00D1514A">
      <w:pPr>
        <w:pStyle w:val="Nadpis2"/>
        <w:tabs>
          <w:tab w:val="clear" w:pos="284"/>
          <w:tab w:val="num" w:pos="426"/>
        </w:tabs>
        <w:spacing w:before="120" w:after="120"/>
        <w:ind w:left="0" w:firstLine="0"/>
        <w:rPr>
          <w:rFonts w:cs="Arial"/>
          <w:sz w:val="20"/>
          <w:szCs w:val="20"/>
        </w:rPr>
      </w:pPr>
      <w:r w:rsidRPr="003955BC">
        <w:rPr>
          <w:rFonts w:cs="Arial"/>
          <w:sz w:val="20"/>
          <w:szCs w:val="20"/>
        </w:rPr>
        <w:t xml:space="preserve">Pracovní činnost </w:t>
      </w:r>
    </w:p>
    <w:p w14:paraId="7D1354F1" w14:textId="77777777" w:rsidR="00BF0216" w:rsidRPr="00D1514A" w:rsidRDefault="00C06C09" w:rsidP="00D1514A">
      <w:pPr>
        <w:pStyle w:val="pododrkou1"/>
        <w:spacing w:before="0" w:after="0" w:line="240" w:lineRule="auto"/>
        <w:ind w:left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 xml:space="preserve">Jedná se o jakoukoli činnost zaměstnanců </w:t>
      </w:r>
      <w:r w:rsidR="0029338F" w:rsidRPr="003955BC">
        <w:rPr>
          <w:rFonts w:ascii="Arial" w:hAnsi="Arial" w:cs="Arial"/>
          <w:sz w:val="20"/>
          <w:szCs w:val="20"/>
        </w:rPr>
        <w:t>dodavatelskýc</w:t>
      </w:r>
      <w:r w:rsidRPr="003955BC">
        <w:rPr>
          <w:rFonts w:ascii="Arial" w:hAnsi="Arial" w:cs="Arial"/>
          <w:sz w:val="20"/>
          <w:szCs w:val="20"/>
        </w:rPr>
        <w:t>h firem, která je předmětem pracovně-právních a obchodně-právních vztahů mezi VOP CZ</w:t>
      </w:r>
      <w:r w:rsidR="001D0464">
        <w:rPr>
          <w:rFonts w:ascii="Arial" w:hAnsi="Arial" w:cs="Arial"/>
          <w:sz w:val="20"/>
          <w:szCs w:val="20"/>
        </w:rPr>
        <w:t>, s.p.</w:t>
      </w:r>
      <w:r w:rsidRPr="003955BC">
        <w:rPr>
          <w:rFonts w:ascii="Arial" w:hAnsi="Arial" w:cs="Arial"/>
          <w:sz w:val="20"/>
          <w:szCs w:val="20"/>
        </w:rPr>
        <w:t xml:space="preserve"> a třetími stranami. </w:t>
      </w:r>
      <w:r w:rsidR="0029338F" w:rsidRPr="003955BC">
        <w:rPr>
          <w:rFonts w:ascii="Arial" w:hAnsi="Arial" w:cs="Arial"/>
          <w:sz w:val="20"/>
          <w:szCs w:val="20"/>
        </w:rPr>
        <w:t>Tato práce je prováděna v areálech VOP CZ</w:t>
      </w:r>
      <w:r w:rsidR="001D0464">
        <w:rPr>
          <w:rFonts w:ascii="Arial" w:hAnsi="Arial" w:cs="Arial"/>
          <w:sz w:val="20"/>
          <w:szCs w:val="20"/>
        </w:rPr>
        <w:t>, s.p.</w:t>
      </w:r>
      <w:r w:rsidR="0029338F" w:rsidRPr="003955BC">
        <w:rPr>
          <w:rFonts w:ascii="Arial" w:hAnsi="Arial" w:cs="Arial"/>
          <w:sz w:val="20"/>
          <w:szCs w:val="20"/>
        </w:rPr>
        <w:t xml:space="preserve"> </w:t>
      </w:r>
      <w:r w:rsidR="00BF6DF3" w:rsidRPr="003955BC">
        <w:rPr>
          <w:rFonts w:ascii="Arial" w:hAnsi="Arial" w:cs="Arial"/>
          <w:sz w:val="20"/>
          <w:szCs w:val="20"/>
        </w:rPr>
        <w:t xml:space="preserve">Pracovní činností je míněno i řízení osobního či nákladního vozidla. </w:t>
      </w:r>
    </w:p>
    <w:p w14:paraId="69AE9683" w14:textId="77777777" w:rsidR="00BF0216" w:rsidRPr="003955BC" w:rsidRDefault="00BF0216" w:rsidP="00D1514A">
      <w:pPr>
        <w:pStyle w:val="Nadpis2"/>
        <w:tabs>
          <w:tab w:val="clear" w:pos="284"/>
          <w:tab w:val="num" w:pos="426"/>
        </w:tabs>
        <w:spacing w:before="120" w:after="120"/>
        <w:ind w:left="0" w:firstLine="0"/>
        <w:rPr>
          <w:rFonts w:cs="Arial"/>
          <w:sz w:val="20"/>
          <w:szCs w:val="20"/>
        </w:rPr>
      </w:pPr>
      <w:r w:rsidRPr="003955BC">
        <w:rPr>
          <w:rFonts w:cs="Arial"/>
          <w:sz w:val="20"/>
          <w:szCs w:val="20"/>
        </w:rPr>
        <w:t>Prvo</w:t>
      </w:r>
      <w:r w:rsidR="001E5829">
        <w:rPr>
          <w:rFonts w:cs="Arial"/>
          <w:sz w:val="20"/>
          <w:szCs w:val="20"/>
        </w:rPr>
        <w:t>t</w:t>
      </w:r>
      <w:r w:rsidRPr="003955BC">
        <w:rPr>
          <w:rFonts w:cs="Arial"/>
          <w:sz w:val="20"/>
          <w:szCs w:val="20"/>
        </w:rPr>
        <w:t>ní dokumenty</w:t>
      </w:r>
    </w:p>
    <w:p w14:paraId="69D10E42" w14:textId="77777777" w:rsidR="001D4038" w:rsidRPr="003955BC" w:rsidRDefault="006465F0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b/>
          <w:sz w:val="20"/>
          <w:szCs w:val="20"/>
          <w:u w:val="single"/>
        </w:rPr>
      </w:pPr>
      <w:r w:rsidRPr="003955BC">
        <w:rPr>
          <w:rFonts w:ascii="Arial" w:hAnsi="Arial" w:cs="Arial"/>
          <w:b/>
          <w:sz w:val="20"/>
          <w:szCs w:val="20"/>
          <w:u w:val="single"/>
        </w:rPr>
        <w:t>Závazná pravidla pro vjezd vozidel externích dopravců</w:t>
      </w:r>
      <w:r w:rsidR="001D4038" w:rsidRPr="003955BC">
        <w:rPr>
          <w:rFonts w:ascii="Arial" w:hAnsi="Arial" w:cs="Arial"/>
          <w:b/>
          <w:sz w:val="20"/>
          <w:szCs w:val="20"/>
          <w:u w:val="single"/>
        </w:rPr>
        <w:t xml:space="preserve"> a dodavatelů do areálu podniku</w:t>
      </w:r>
      <w:r w:rsidR="00C96A1D" w:rsidRPr="003955B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453CE" w:rsidRPr="003955B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453CE" w:rsidRPr="003955BC">
        <w:rPr>
          <w:rFonts w:ascii="Arial" w:hAnsi="Arial" w:cs="Arial"/>
          <w:b/>
          <w:color w:val="4BACC6" w:themeColor="accent5"/>
          <w:sz w:val="20"/>
          <w:szCs w:val="20"/>
          <w:u w:val="single"/>
        </w:rPr>
        <w:t xml:space="preserve"> </w:t>
      </w:r>
      <w:r w:rsidR="009453CE" w:rsidRPr="003955B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 </w:t>
      </w:r>
    </w:p>
    <w:p w14:paraId="141CDEAF" w14:textId="77777777" w:rsidR="001D4038" w:rsidRPr="003955BC" w:rsidRDefault="006465F0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b/>
          <w:sz w:val="20"/>
          <w:szCs w:val="20"/>
          <w:u w:val="single"/>
        </w:rPr>
      </w:pPr>
      <w:r w:rsidRPr="003955BC">
        <w:rPr>
          <w:rFonts w:ascii="Arial" w:hAnsi="Arial" w:cs="Arial"/>
          <w:b/>
          <w:sz w:val="20"/>
          <w:szCs w:val="20"/>
          <w:u w:val="single"/>
        </w:rPr>
        <w:t xml:space="preserve">Poučení pro osoby vstupující do areálu za </w:t>
      </w:r>
      <w:r w:rsidR="00CF4B0C" w:rsidRPr="003955BC">
        <w:rPr>
          <w:rFonts w:ascii="Arial" w:hAnsi="Arial" w:cs="Arial"/>
          <w:b/>
          <w:sz w:val="20"/>
          <w:szCs w:val="20"/>
          <w:u w:val="single"/>
        </w:rPr>
        <w:t>účelem</w:t>
      </w:r>
      <w:r w:rsidR="00813BF0" w:rsidRPr="003955BC">
        <w:rPr>
          <w:rFonts w:ascii="Arial" w:hAnsi="Arial" w:cs="Arial"/>
          <w:b/>
          <w:sz w:val="20"/>
          <w:szCs w:val="20"/>
          <w:u w:val="single"/>
        </w:rPr>
        <w:t xml:space="preserve"> provádění prací </w:t>
      </w:r>
      <w:r w:rsidRPr="003955B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29797D9" w14:textId="77777777" w:rsidR="00E56328" w:rsidRPr="00D1514A" w:rsidRDefault="009453CE" w:rsidP="00D1514A">
      <w:pPr>
        <w:pStyle w:val="odrka1"/>
        <w:spacing w:before="0" w:after="0" w:line="240" w:lineRule="auto"/>
        <w:ind w:left="284" w:hanging="284"/>
        <w:rPr>
          <w:rFonts w:ascii="Arial" w:hAnsi="Arial" w:cs="Arial"/>
          <w:b/>
          <w:sz w:val="20"/>
          <w:szCs w:val="20"/>
          <w:u w:val="single"/>
        </w:rPr>
      </w:pPr>
      <w:r w:rsidRPr="003955BC">
        <w:rPr>
          <w:rFonts w:ascii="Arial" w:hAnsi="Arial" w:cs="Arial"/>
          <w:b/>
          <w:sz w:val="20"/>
          <w:szCs w:val="20"/>
          <w:u w:val="single"/>
        </w:rPr>
        <w:t>Průvodní list</w:t>
      </w:r>
      <w:r w:rsidRPr="003955BC">
        <w:rPr>
          <w:rFonts w:ascii="Arial" w:hAnsi="Arial" w:cs="Arial"/>
          <w:sz w:val="20"/>
          <w:szCs w:val="20"/>
        </w:rPr>
        <w:t xml:space="preserve"> </w:t>
      </w:r>
      <w:r w:rsidR="00CF4B0C" w:rsidRPr="003955BC">
        <w:rPr>
          <w:rFonts w:ascii="Arial" w:hAnsi="Arial" w:cs="Arial"/>
          <w:sz w:val="20"/>
          <w:szCs w:val="20"/>
        </w:rPr>
        <w:t>s uvedením kam</w:t>
      </w:r>
      <w:r w:rsidR="005549A4" w:rsidRPr="003955BC">
        <w:rPr>
          <w:rFonts w:ascii="Arial" w:hAnsi="Arial" w:cs="Arial"/>
          <w:sz w:val="20"/>
          <w:szCs w:val="20"/>
        </w:rPr>
        <w:t xml:space="preserve"> externí </w:t>
      </w:r>
      <w:r w:rsidR="00D1514A" w:rsidRPr="003955BC">
        <w:rPr>
          <w:rFonts w:ascii="Arial" w:hAnsi="Arial" w:cs="Arial"/>
          <w:sz w:val="20"/>
          <w:szCs w:val="20"/>
        </w:rPr>
        <w:t>pracovníci jedou</w:t>
      </w:r>
      <w:r w:rsidR="00CF4B0C" w:rsidRPr="003955BC">
        <w:rPr>
          <w:rFonts w:ascii="Arial" w:hAnsi="Arial" w:cs="Arial"/>
          <w:sz w:val="20"/>
          <w:szCs w:val="20"/>
        </w:rPr>
        <w:t>, za kým jedou, s uvedením důvodu</w:t>
      </w:r>
      <w:r w:rsidR="001D4038" w:rsidRPr="003955BC">
        <w:rPr>
          <w:rFonts w:ascii="Arial" w:hAnsi="Arial" w:cs="Arial"/>
          <w:sz w:val="20"/>
          <w:szCs w:val="20"/>
        </w:rPr>
        <w:t xml:space="preserve"> vjezdu</w:t>
      </w:r>
      <w:r w:rsidR="00CF4B0C" w:rsidRPr="003955BC">
        <w:rPr>
          <w:rFonts w:ascii="Arial" w:hAnsi="Arial" w:cs="Arial"/>
          <w:sz w:val="20"/>
          <w:szCs w:val="20"/>
        </w:rPr>
        <w:t xml:space="preserve"> – činnosti, kterou budou v areálu vykonávat, uvedení tel. </w:t>
      </w:r>
      <w:r w:rsidR="00936589" w:rsidRPr="003955BC">
        <w:rPr>
          <w:rFonts w:ascii="Arial" w:hAnsi="Arial" w:cs="Arial"/>
          <w:sz w:val="20"/>
          <w:szCs w:val="20"/>
        </w:rPr>
        <w:t>kontaktu na kontaktní osobu VOP</w:t>
      </w:r>
      <w:r w:rsidR="00E40767" w:rsidRPr="003955BC">
        <w:rPr>
          <w:rFonts w:ascii="Arial" w:hAnsi="Arial" w:cs="Arial"/>
          <w:sz w:val="20"/>
          <w:szCs w:val="20"/>
        </w:rPr>
        <w:t xml:space="preserve"> CZ</w:t>
      </w:r>
      <w:r w:rsidR="001D4038" w:rsidRPr="003955BC">
        <w:rPr>
          <w:rFonts w:ascii="Arial" w:hAnsi="Arial" w:cs="Arial"/>
          <w:sz w:val="20"/>
          <w:szCs w:val="20"/>
        </w:rPr>
        <w:t xml:space="preserve">, </w:t>
      </w:r>
      <w:r w:rsidR="001D0464">
        <w:rPr>
          <w:rFonts w:ascii="Arial" w:hAnsi="Arial" w:cs="Arial"/>
          <w:sz w:val="20"/>
          <w:szCs w:val="20"/>
        </w:rPr>
        <w:t xml:space="preserve">s.p., </w:t>
      </w:r>
      <w:r w:rsidR="001D4038" w:rsidRPr="003955BC">
        <w:rPr>
          <w:rFonts w:ascii="Arial" w:hAnsi="Arial" w:cs="Arial"/>
          <w:sz w:val="20"/>
          <w:szCs w:val="20"/>
        </w:rPr>
        <w:t xml:space="preserve">jenž je za ně odpovědná. </w:t>
      </w:r>
      <w:r w:rsidR="003955BC">
        <w:rPr>
          <w:rFonts w:ascii="Arial" w:hAnsi="Arial" w:cs="Arial"/>
          <w:sz w:val="20"/>
          <w:szCs w:val="20"/>
        </w:rPr>
        <w:t xml:space="preserve">V případě dopravců pro koho, </w:t>
      </w:r>
      <w:r w:rsidR="005549A4" w:rsidRPr="003955BC">
        <w:rPr>
          <w:rFonts w:ascii="Arial" w:hAnsi="Arial" w:cs="Arial"/>
          <w:sz w:val="20"/>
          <w:szCs w:val="20"/>
        </w:rPr>
        <w:t>kam a co vezou.</w:t>
      </w:r>
    </w:p>
    <w:p w14:paraId="7CA9231D" w14:textId="77777777" w:rsidR="00861759" w:rsidRPr="00D1514A" w:rsidRDefault="00292DE6" w:rsidP="00D1514A">
      <w:pPr>
        <w:pStyle w:val="Nadpis1"/>
        <w:spacing w:before="120" w:after="120"/>
        <w:ind w:left="0" w:firstLine="0"/>
        <w:rPr>
          <w:rFonts w:cs="Arial"/>
          <w:sz w:val="22"/>
          <w:szCs w:val="22"/>
        </w:rPr>
      </w:pPr>
      <w:r w:rsidRPr="00D1514A">
        <w:rPr>
          <w:rFonts w:cs="Arial"/>
          <w:sz w:val="22"/>
          <w:szCs w:val="22"/>
        </w:rPr>
        <w:t>Základní povinnosti dodavatele</w:t>
      </w:r>
    </w:p>
    <w:p w14:paraId="7FB51414" w14:textId="77777777" w:rsidR="00292DE6" w:rsidRPr="003955BC" w:rsidRDefault="00292DE6" w:rsidP="00CC3C69">
      <w:pPr>
        <w:pStyle w:val="romanv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Dodavatel je povinen zajistit, aby jeho zaměstnanci či osoby, které provádí plnění pro odběratele prostřednictvím dodavatele (popř. jejich zaměstnanci), neovládají-li český nebo slovenský jazyk, by</w:t>
      </w:r>
      <w:r w:rsidR="00A718D4" w:rsidRPr="003955BC">
        <w:rPr>
          <w:rFonts w:ascii="Arial" w:hAnsi="Arial" w:cs="Arial"/>
          <w:sz w:val="20"/>
          <w:szCs w:val="20"/>
        </w:rPr>
        <w:t>li vybaveni Průvodním listem</w:t>
      </w:r>
      <w:r w:rsidRPr="003955BC">
        <w:rPr>
          <w:rFonts w:ascii="Arial" w:hAnsi="Arial" w:cs="Arial"/>
          <w:sz w:val="20"/>
          <w:szCs w:val="20"/>
        </w:rPr>
        <w:t>, vyhotoveném v českém jazyce. Vedle těchto údajů zde musí být bezpodmínečně uveden kontakt na obeznámenou osobu.</w:t>
      </w:r>
    </w:p>
    <w:p w14:paraId="60D04FE8" w14:textId="6D132230" w:rsidR="00292DE6" w:rsidRDefault="00292DE6" w:rsidP="00D1514A">
      <w:pPr>
        <w:pStyle w:val="romanv"/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 xml:space="preserve">Dodavatel je zároveň povinen zajistit překlad prvotních dokumentů do jazyka srozumitelnému dopravci. Za správnost překladu ručí dodavatel. </w:t>
      </w:r>
      <w:r w:rsidRPr="003955BC">
        <w:rPr>
          <w:rFonts w:ascii="Arial" w:hAnsi="Arial" w:cs="Arial"/>
          <w:color w:val="000000" w:themeColor="text1"/>
          <w:sz w:val="20"/>
          <w:szCs w:val="20"/>
        </w:rPr>
        <w:t>Externí pracovník je poté povinen mít u sebe podepsanou jak českou verzi, tak příslušnou jazykovou mutaci.</w:t>
      </w:r>
    </w:p>
    <w:p w14:paraId="1ED27D48" w14:textId="77777777" w:rsidR="00534A16" w:rsidRDefault="00534A16" w:rsidP="00D1514A">
      <w:pPr>
        <w:pStyle w:val="romanv"/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2137CBB" w14:textId="2A52722C" w:rsidR="00534A16" w:rsidRDefault="00534A16" w:rsidP="00D1514A">
      <w:pPr>
        <w:pStyle w:val="romanv"/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Dodavatel se zavazuje vyplnit při každém jednotlivém vjezdu do areálu VOP CZ, s.p, vzorový formulář </w:t>
      </w:r>
      <w:r w:rsidRPr="00534A16">
        <w:rPr>
          <w:rFonts w:ascii="Arial" w:hAnsi="Arial" w:cs="Arial"/>
          <w:color w:val="000000" w:themeColor="text1"/>
          <w:sz w:val="20"/>
          <w:szCs w:val="20"/>
        </w:rPr>
        <w:t>pro vjezd vozidel do podniku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který je přílohou č. 1 těchto podmínek a je jejich nedílnou součástí.  </w:t>
      </w:r>
    </w:p>
    <w:p w14:paraId="1B57279C" w14:textId="77777777" w:rsidR="00534A16" w:rsidRPr="00D1514A" w:rsidRDefault="00534A16" w:rsidP="00D1514A">
      <w:pPr>
        <w:pStyle w:val="romanv"/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2964EE0" w14:textId="77777777" w:rsidR="00D1514A" w:rsidRPr="00D1514A" w:rsidRDefault="00292DE6" w:rsidP="00D1514A">
      <w:pPr>
        <w:pStyle w:val="Nadpis1"/>
        <w:spacing w:before="120" w:after="120"/>
        <w:ind w:left="284" w:hanging="284"/>
        <w:rPr>
          <w:rFonts w:cs="Arial"/>
          <w:sz w:val="22"/>
          <w:szCs w:val="22"/>
        </w:rPr>
      </w:pPr>
      <w:r w:rsidRPr="00D1514A">
        <w:rPr>
          <w:rFonts w:cs="Arial"/>
          <w:sz w:val="22"/>
          <w:szCs w:val="22"/>
        </w:rPr>
        <w:t xml:space="preserve"> Hlavní povinnosti osob vstupujících/vjíždějících a pohybujících se v areálech VOP CZ</w:t>
      </w:r>
      <w:r w:rsidR="00861759" w:rsidRPr="00D1514A">
        <w:rPr>
          <w:rFonts w:cs="Arial"/>
          <w:sz w:val="22"/>
          <w:szCs w:val="22"/>
        </w:rPr>
        <w:t>,</w:t>
      </w:r>
      <w:r w:rsidRPr="00D1514A">
        <w:rPr>
          <w:rFonts w:cs="Arial"/>
          <w:sz w:val="22"/>
          <w:szCs w:val="22"/>
        </w:rPr>
        <w:t xml:space="preserve"> s.p.</w:t>
      </w:r>
    </w:p>
    <w:p w14:paraId="4B5CA7D0" w14:textId="77777777" w:rsidR="00292DE6" w:rsidRPr="003955BC" w:rsidRDefault="00292DE6" w:rsidP="00B110F7">
      <w:pPr>
        <w:pStyle w:val="odrka1"/>
        <w:spacing w:before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Dbát pokynů, příkazů a rozhodnutí strážných při průchodu/průjezdu strážnicí i při pohybu kdekoliv v</w:t>
      </w:r>
      <w:r w:rsidR="0003540B">
        <w:rPr>
          <w:rFonts w:ascii="Arial" w:hAnsi="Arial" w:cs="Arial"/>
          <w:sz w:val="20"/>
          <w:szCs w:val="20"/>
        </w:rPr>
        <w:t> </w:t>
      </w:r>
      <w:r w:rsidRPr="003955BC">
        <w:rPr>
          <w:rFonts w:ascii="Arial" w:hAnsi="Arial" w:cs="Arial"/>
          <w:sz w:val="20"/>
          <w:szCs w:val="20"/>
        </w:rPr>
        <w:t>areál</w:t>
      </w:r>
      <w:r w:rsidR="0003540B">
        <w:rPr>
          <w:rFonts w:ascii="Arial" w:hAnsi="Arial" w:cs="Arial"/>
          <w:sz w:val="20"/>
          <w:szCs w:val="20"/>
        </w:rPr>
        <w:t>u podniku</w:t>
      </w:r>
      <w:r w:rsidRPr="003955BC">
        <w:rPr>
          <w:rFonts w:ascii="Arial" w:hAnsi="Arial" w:cs="Arial"/>
          <w:sz w:val="20"/>
          <w:szCs w:val="20"/>
        </w:rPr>
        <w:t xml:space="preserve"> VOP CZ</w:t>
      </w:r>
      <w:r w:rsidR="001D0464">
        <w:rPr>
          <w:rFonts w:ascii="Arial" w:hAnsi="Arial" w:cs="Arial"/>
          <w:sz w:val="20"/>
          <w:szCs w:val="20"/>
        </w:rPr>
        <w:t>, s.p.</w:t>
      </w:r>
      <w:r w:rsidRPr="003955BC">
        <w:rPr>
          <w:rFonts w:ascii="Arial" w:hAnsi="Arial" w:cs="Arial"/>
          <w:sz w:val="20"/>
          <w:szCs w:val="20"/>
        </w:rPr>
        <w:t xml:space="preserve"> </w:t>
      </w:r>
    </w:p>
    <w:p w14:paraId="3C9EB87F" w14:textId="77777777" w:rsidR="00292DE6" w:rsidRPr="003955BC" w:rsidRDefault="00292DE6" w:rsidP="00B110F7">
      <w:pPr>
        <w:pStyle w:val="odrka1"/>
        <w:spacing w:before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 xml:space="preserve">Při průchodu/průjezdu strážnicí a rovněž kdekoliv v areálu umožnit strážným kontrolu přenášeného/převáženého hmotného majetku včetně kontroly </w:t>
      </w:r>
      <w:r w:rsidR="00D3438E" w:rsidRPr="003955BC">
        <w:rPr>
          <w:rFonts w:ascii="Arial" w:hAnsi="Arial" w:cs="Arial"/>
          <w:sz w:val="20"/>
          <w:szCs w:val="20"/>
        </w:rPr>
        <w:t>r</w:t>
      </w:r>
      <w:r w:rsidRPr="003955BC">
        <w:rPr>
          <w:rFonts w:ascii="Arial" w:hAnsi="Arial" w:cs="Arial"/>
          <w:sz w:val="20"/>
          <w:szCs w:val="20"/>
        </w:rPr>
        <w:t>učních zavazadel, vozidla a jeho nákladu. V odůvodněných případech se podrobit osobní prohlídce.</w:t>
      </w:r>
    </w:p>
    <w:p w14:paraId="3018A320" w14:textId="77777777" w:rsidR="00292DE6" w:rsidRPr="003955BC" w:rsidRDefault="00292DE6" w:rsidP="00B110F7">
      <w:pPr>
        <w:pStyle w:val="odrka1"/>
        <w:spacing w:before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Nepoškozovat a neznečišťovat komunikace ani silniční zařízení (závory, dopravní značky apod.) V případě vzniku materiální škody v areálu VOP CZ</w:t>
      </w:r>
      <w:r w:rsidR="001D0464">
        <w:rPr>
          <w:rFonts w:ascii="Arial" w:hAnsi="Arial" w:cs="Arial"/>
          <w:sz w:val="20"/>
          <w:szCs w:val="20"/>
        </w:rPr>
        <w:t>, s.p.</w:t>
      </w:r>
      <w:r w:rsidRPr="003955BC">
        <w:rPr>
          <w:rFonts w:ascii="Arial" w:hAnsi="Arial" w:cs="Arial"/>
          <w:sz w:val="20"/>
          <w:szCs w:val="20"/>
        </w:rPr>
        <w:t xml:space="preserve"> tuto ve výši skutečných nákladů na opravy uhradit</w:t>
      </w:r>
      <w:r w:rsidR="00D3438E" w:rsidRPr="003955BC">
        <w:rPr>
          <w:rFonts w:ascii="Arial" w:hAnsi="Arial" w:cs="Arial"/>
          <w:sz w:val="20"/>
          <w:szCs w:val="20"/>
        </w:rPr>
        <w:t>.</w:t>
      </w:r>
    </w:p>
    <w:p w14:paraId="3C36C4F0" w14:textId="77777777" w:rsidR="00D3438E" w:rsidRPr="003955BC" w:rsidRDefault="00292DE6" w:rsidP="00B110F7">
      <w:pPr>
        <w:pStyle w:val="odrka1"/>
        <w:spacing w:before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lastRenderedPageBreak/>
        <w:t>Podrobit se na pokyn strážných při vstupu/</w:t>
      </w:r>
      <w:r w:rsidR="00D3438E" w:rsidRPr="003955BC">
        <w:rPr>
          <w:rFonts w:ascii="Arial" w:hAnsi="Arial" w:cs="Arial"/>
          <w:sz w:val="20"/>
          <w:szCs w:val="20"/>
        </w:rPr>
        <w:t>vjezdu, opouštění a kdekoliv v a</w:t>
      </w:r>
      <w:r w:rsidRPr="003955BC">
        <w:rPr>
          <w:rFonts w:ascii="Arial" w:hAnsi="Arial" w:cs="Arial"/>
          <w:sz w:val="20"/>
          <w:szCs w:val="20"/>
        </w:rPr>
        <w:t xml:space="preserve">reálu </w:t>
      </w:r>
      <w:r w:rsidR="00D3438E" w:rsidRPr="003955BC">
        <w:rPr>
          <w:rFonts w:ascii="Arial" w:hAnsi="Arial" w:cs="Arial"/>
          <w:sz w:val="20"/>
          <w:szCs w:val="20"/>
        </w:rPr>
        <w:t>VOP CZ</w:t>
      </w:r>
      <w:r w:rsidR="001D0464">
        <w:rPr>
          <w:rFonts w:ascii="Arial" w:hAnsi="Arial" w:cs="Arial"/>
          <w:sz w:val="20"/>
          <w:szCs w:val="20"/>
        </w:rPr>
        <w:t>, s.p.</w:t>
      </w:r>
      <w:r w:rsidR="00D3438E" w:rsidRPr="003955BC">
        <w:rPr>
          <w:rFonts w:ascii="Arial" w:hAnsi="Arial" w:cs="Arial"/>
          <w:sz w:val="20"/>
          <w:szCs w:val="20"/>
        </w:rPr>
        <w:t xml:space="preserve"> a v kteroukoliv </w:t>
      </w:r>
      <w:r w:rsidR="00BB05DE">
        <w:rPr>
          <w:rFonts w:ascii="Arial" w:hAnsi="Arial" w:cs="Arial"/>
          <w:sz w:val="20"/>
          <w:szCs w:val="20"/>
        </w:rPr>
        <w:t xml:space="preserve">denní </w:t>
      </w:r>
      <w:r w:rsidR="00D3438E" w:rsidRPr="003955BC">
        <w:rPr>
          <w:rFonts w:ascii="Arial" w:hAnsi="Arial" w:cs="Arial"/>
          <w:sz w:val="20"/>
          <w:szCs w:val="20"/>
        </w:rPr>
        <w:t>dobu</w:t>
      </w:r>
      <w:r w:rsidRPr="003955BC">
        <w:rPr>
          <w:rFonts w:ascii="Arial" w:hAnsi="Arial" w:cs="Arial"/>
          <w:sz w:val="20"/>
          <w:szCs w:val="20"/>
        </w:rPr>
        <w:t xml:space="preserve">, zda nejsou pod vlivem alkoholu nebo jiných návykových látek. S výsledky kontroly jsou kontrolované osoby seznámeny a mohou se k nim </w:t>
      </w:r>
      <w:r w:rsidR="00D3438E" w:rsidRPr="003955BC">
        <w:rPr>
          <w:rFonts w:ascii="Arial" w:hAnsi="Arial" w:cs="Arial"/>
          <w:sz w:val="20"/>
          <w:szCs w:val="20"/>
        </w:rPr>
        <w:t>eventuálně</w:t>
      </w:r>
      <w:r w:rsidRPr="003955BC">
        <w:rPr>
          <w:rFonts w:ascii="Arial" w:hAnsi="Arial" w:cs="Arial"/>
          <w:sz w:val="20"/>
          <w:szCs w:val="20"/>
        </w:rPr>
        <w:t xml:space="preserve"> vyjádřit.</w:t>
      </w:r>
      <w:r w:rsidR="00D3438E" w:rsidRPr="003955BC">
        <w:rPr>
          <w:rFonts w:ascii="Arial" w:hAnsi="Arial" w:cs="Arial"/>
          <w:sz w:val="20"/>
          <w:szCs w:val="20"/>
        </w:rPr>
        <w:t xml:space="preserve"> V případě pozitivního výsledku jsou kontrolované osoby dále povinny odevzdat vstupní doklad a neprodleně opustit areál VOP CZ</w:t>
      </w:r>
      <w:r w:rsidR="001D0464">
        <w:rPr>
          <w:rFonts w:ascii="Arial" w:hAnsi="Arial" w:cs="Arial"/>
          <w:sz w:val="20"/>
          <w:szCs w:val="20"/>
        </w:rPr>
        <w:t>, s.p.</w:t>
      </w:r>
      <w:r w:rsidR="00D3438E" w:rsidRPr="003955BC">
        <w:rPr>
          <w:rFonts w:ascii="Arial" w:hAnsi="Arial" w:cs="Arial"/>
          <w:sz w:val="20"/>
          <w:szCs w:val="20"/>
        </w:rPr>
        <w:t xml:space="preserve"> </w:t>
      </w:r>
    </w:p>
    <w:p w14:paraId="1C2DFB83" w14:textId="77777777" w:rsidR="00700F50" w:rsidRPr="00D1514A" w:rsidRDefault="00EC48FE" w:rsidP="00D1514A">
      <w:pPr>
        <w:pStyle w:val="odrka1"/>
        <w:spacing w:before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Z důvodů zajištění bezpečnosti v areálu VOP CZ,</w:t>
      </w:r>
      <w:r w:rsidR="001D0464">
        <w:rPr>
          <w:rFonts w:ascii="Arial" w:hAnsi="Arial" w:cs="Arial"/>
          <w:sz w:val="20"/>
          <w:szCs w:val="20"/>
        </w:rPr>
        <w:t xml:space="preserve"> s.p.,</w:t>
      </w:r>
      <w:r w:rsidRPr="003955BC">
        <w:rPr>
          <w:rFonts w:ascii="Arial" w:hAnsi="Arial" w:cs="Arial"/>
          <w:sz w:val="20"/>
          <w:szCs w:val="20"/>
        </w:rPr>
        <w:t xml:space="preserve"> který vzhledem k specifickému prostředí vyžaduje zvýšené nároky na dodržování bezpečnosti, důsledně dodržovat ustanovení zákona č. 361/2000 Sb., o provozu na pozemních komunikacích, v platném znění, včetně dodržování povolené rychlosti, respektování dopravního značení a parkování na vyhrazených místech.</w:t>
      </w:r>
    </w:p>
    <w:p w14:paraId="2B169FA4" w14:textId="77777777" w:rsidR="00500B0D" w:rsidRPr="00D1514A" w:rsidRDefault="00500B0D" w:rsidP="00D1514A">
      <w:pPr>
        <w:pStyle w:val="Nadpis2"/>
        <w:tabs>
          <w:tab w:val="clear" w:pos="284"/>
          <w:tab w:val="num" w:pos="426"/>
        </w:tabs>
        <w:spacing w:before="120" w:after="120"/>
        <w:ind w:left="0" w:firstLine="0"/>
        <w:rPr>
          <w:rFonts w:cs="Arial"/>
          <w:sz w:val="20"/>
          <w:szCs w:val="20"/>
        </w:rPr>
      </w:pPr>
      <w:r w:rsidRPr="003955BC">
        <w:rPr>
          <w:rFonts w:cs="Arial"/>
          <w:sz w:val="20"/>
          <w:szCs w:val="20"/>
        </w:rPr>
        <w:t>Osobní ochranné prostředky pro externí zaměstnance</w:t>
      </w:r>
    </w:p>
    <w:p w14:paraId="1DF72242" w14:textId="77777777" w:rsidR="00500B0D" w:rsidRPr="003955BC" w:rsidRDefault="00500B0D" w:rsidP="00D1514A">
      <w:pPr>
        <w:pStyle w:val="Nadpis3"/>
        <w:spacing w:before="120" w:after="120"/>
        <w:ind w:left="0" w:firstLine="0"/>
        <w:rPr>
          <w:rFonts w:cs="Arial"/>
          <w:sz w:val="20"/>
          <w:szCs w:val="20"/>
        </w:rPr>
      </w:pPr>
      <w:r w:rsidRPr="003955BC">
        <w:rPr>
          <w:rFonts w:cs="Arial"/>
          <w:sz w:val="20"/>
          <w:szCs w:val="20"/>
        </w:rPr>
        <w:t>Reflexní vesta</w:t>
      </w:r>
    </w:p>
    <w:p w14:paraId="2CEA02FD" w14:textId="77777777" w:rsidR="00700F50" w:rsidRPr="00D1514A" w:rsidRDefault="00500B0D" w:rsidP="00CC3C69">
      <w:pPr>
        <w:pStyle w:val="romanv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Každý externí pracovník mu</w:t>
      </w:r>
      <w:r w:rsidR="00A718D4" w:rsidRPr="003955BC">
        <w:rPr>
          <w:rFonts w:ascii="Arial" w:hAnsi="Arial" w:cs="Arial"/>
          <w:sz w:val="20"/>
          <w:szCs w:val="20"/>
        </w:rPr>
        <w:t>sí používat reflexní vestu libovolné</w:t>
      </w:r>
      <w:r w:rsidRPr="003955BC">
        <w:rPr>
          <w:rFonts w:ascii="Arial" w:hAnsi="Arial" w:cs="Arial"/>
          <w:sz w:val="20"/>
          <w:szCs w:val="20"/>
        </w:rPr>
        <w:t xml:space="preserve"> barvy s jasným a čitelným nápisem firmy, </w:t>
      </w:r>
      <w:r w:rsidR="00E34197" w:rsidRPr="003955BC">
        <w:rPr>
          <w:rFonts w:ascii="Arial" w:hAnsi="Arial" w:cs="Arial"/>
          <w:sz w:val="20"/>
          <w:szCs w:val="20"/>
        </w:rPr>
        <w:t>pod kterou</w:t>
      </w:r>
      <w:r w:rsidRPr="003955BC">
        <w:rPr>
          <w:rFonts w:ascii="Arial" w:hAnsi="Arial" w:cs="Arial"/>
          <w:sz w:val="20"/>
          <w:szCs w:val="20"/>
        </w:rPr>
        <w:t xml:space="preserve"> v areálu VOP CZ</w:t>
      </w:r>
      <w:r w:rsidR="001D0464">
        <w:rPr>
          <w:rFonts w:ascii="Arial" w:hAnsi="Arial" w:cs="Arial"/>
          <w:sz w:val="20"/>
          <w:szCs w:val="20"/>
        </w:rPr>
        <w:t>, s.p.</w:t>
      </w:r>
      <w:r w:rsidRPr="003955BC">
        <w:rPr>
          <w:rFonts w:ascii="Arial" w:hAnsi="Arial" w:cs="Arial"/>
          <w:sz w:val="20"/>
          <w:szCs w:val="20"/>
        </w:rPr>
        <w:t xml:space="preserve"> provádí pracovní činnost. </w:t>
      </w:r>
      <w:r w:rsidR="00757785" w:rsidRPr="003955BC">
        <w:rPr>
          <w:rFonts w:ascii="Arial" w:hAnsi="Arial" w:cs="Arial"/>
          <w:sz w:val="20"/>
          <w:szCs w:val="20"/>
        </w:rPr>
        <w:t xml:space="preserve"> </w:t>
      </w:r>
    </w:p>
    <w:p w14:paraId="2881628D" w14:textId="77777777" w:rsidR="00500B0D" w:rsidRPr="003955BC" w:rsidRDefault="00500B0D" w:rsidP="00D1514A">
      <w:pPr>
        <w:pStyle w:val="Nadpis3"/>
        <w:spacing w:before="120" w:after="120"/>
        <w:ind w:left="0" w:firstLine="0"/>
        <w:rPr>
          <w:rFonts w:cs="Arial"/>
          <w:sz w:val="20"/>
          <w:szCs w:val="20"/>
        </w:rPr>
      </w:pPr>
      <w:r w:rsidRPr="003955BC">
        <w:rPr>
          <w:rFonts w:cs="Arial"/>
          <w:sz w:val="20"/>
          <w:szCs w:val="20"/>
        </w:rPr>
        <w:t>Ochranná obuv</w:t>
      </w:r>
    </w:p>
    <w:p w14:paraId="06AE8F5F" w14:textId="77777777" w:rsidR="00700F50" w:rsidRPr="00D1514A" w:rsidRDefault="00500B0D" w:rsidP="00CC3C69">
      <w:pPr>
        <w:pStyle w:val="romanv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Každý externí pracovník je povinen</w:t>
      </w:r>
      <w:r w:rsidR="00A83EBD" w:rsidRPr="003955BC">
        <w:rPr>
          <w:rFonts w:ascii="Arial" w:hAnsi="Arial" w:cs="Arial"/>
          <w:sz w:val="20"/>
          <w:szCs w:val="20"/>
        </w:rPr>
        <w:t xml:space="preserve"> používat v</w:t>
      </w:r>
      <w:r w:rsidR="00BB05DE">
        <w:rPr>
          <w:rFonts w:ascii="Arial" w:hAnsi="Arial" w:cs="Arial"/>
          <w:sz w:val="20"/>
          <w:szCs w:val="20"/>
        </w:rPr>
        <w:t> </w:t>
      </w:r>
      <w:r w:rsidR="00A83EBD" w:rsidRPr="003955BC">
        <w:rPr>
          <w:rFonts w:ascii="Arial" w:hAnsi="Arial" w:cs="Arial"/>
          <w:sz w:val="20"/>
          <w:szCs w:val="20"/>
        </w:rPr>
        <w:t>areál</w:t>
      </w:r>
      <w:r w:rsidR="00BB05DE">
        <w:rPr>
          <w:rFonts w:ascii="Arial" w:hAnsi="Arial" w:cs="Arial"/>
          <w:sz w:val="20"/>
          <w:szCs w:val="20"/>
        </w:rPr>
        <w:t xml:space="preserve">u podniku </w:t>
      </w:r>
      <w:r w:rsidR="00A83EBD" w:rsidRPr="003955BC">
        <w:rPr>
          <w:rFonts w:ascii="Arial" w:hAnsi="Arial" w:cs="Arial"/>
          <w:sz w:val="20"/>
          <w:szCs w:val="20"/>
        </w:rPr>
        <w:t>VOP CZ</w:t>
      </w:r>
      <w:r w:rsidR="001D0464">
        <w:rPr>
          <w:rFonts w:ascii="Arial" w:hAnsi="Arial" w:cs="Arial"/>
          <w:sz w:val="20"/>
          <w:szCs w:val="20"/>
        </w:rPr>
        <w:t>, s.p.</w:t>
      </w:r>
      <w:r w:rsidR="00A83EBD" w:rsidRPr="003955BC">
        <w:rPr>
          <w:rFonts w:ascii="Arial" w:hAnsi="Arial" w:cs="Arial"/>
          <w:sz w:val="20"/>
          <w:szCs w:val="20"/>
        </w:rPr>
        <w:t xml:space="preserve"> jako standard ochrannou obuv standardu „S1“ a vyšší. </w:t>
      </w:r>
      <w:r w:rsidR="00A718D4" w:rsidRPr="003955BC">
        <w:rPr>
          <w:rFonts w:ascii="Arial" w:hAnsi="Arial" w:cs="Arial"/>
          <w:sz w:val="20"/>
          <w:szCs w:val="20"/>
        </w:rPr>
        <w:t xml:space="preserve"> </w:t>
      </w:r>
    </w:p>
    <w:p w14:paraId="71BEE24F" w14:textId="77777777" w:rsidR="00A83EBD" w:rsidRPr="003955BC" w:rsidRDefault="00A83EBD" w:rsidP="00D1514A">
      <w:pPr>
        <w:pStyle w:val="Nadpis3"/>
        <w:spacing w:before="120" w:after="120"/>
        <w:ind w:left="0" w:firstLine="0"/>
        <w:rPr>
          <w:rFonts w:cs="Arial"/>
          <w:sz w:val="20"/>
          <w:szCs w:val="20"/>
        </w:rPr>
      </w:pPr>
      <w:r w:rsidRPr="003955BC">
        <w:rPr>
          <w:rFonts w:cs="Arial"/>
          <w:sz w:val="20"/>
          <w:szCs w:val="20"/>
        </w:rPr>
        <w:t>Ochranný oděv</w:t>
      </w:r>
    </w:p>
    <w:p w14:paraId="42FCF6BF" w14:textId="77777777" w:rsidR="00700F50" w:rsidRPr="003955BC" w:rsidRDefault="00A83EBD" w:rsidP="00CC3C69">
      <w:pPr>
        <w:pStyle w:val="romanv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Každý externí pracovník je povinen používat v</w:t>
      </w:r>
      <w:r w:rsidR="00BB05DE">
        <w:rPr>
          <w:rFonts w:ascii="Arial" w:hAnsi="Arial" w:cs="Arial"/>
          <w:sz w:val="20"/>
          <w:szCs w:val="20"/>
        </w:rPr>
        <w:t> </w:t>
      </w:r>
      <w:r w:rsidRPr="003955BC">
        <w:rPr>
          <w:rFonts w:ascii="Arial" w:hAnsi="Arial" w:cs="Arial"/>
          <w:sz w:val="20"/>
          <w:szCs w:val="20"/>
        </w:rPr>
        <w:t>areál</w:t>
      </w:r>
      <w:r w:rsidR="00BB05DE">
        <w:rPr>
          <w:rFonts w:ascii="Arial" w:hAnsi="Arial" w:cs="Arial"/>
          <w:sz w:val="20"/>
          <w:szCs w:val="20"/>
        </w:rPr>
        <w:t xml:space="preserve">u podniku </w:t>
      </w:r>
      <w:r w:rsidRPr="003955BC">
        <w:rPr>
          <w:rFonts w:ascii="Arial" w:hAnsi="Arial" w:cs="Arial"/>
          <w:sz w:val="20"/>
          <w:szCs w:val="20"/>
        </w:rPr>
        <w:t>VOP CZ</w:t>
      </w:r>
      <w:r w:rsidR="001D0464">
        <w:rPr>
          <w:rFonts w:ascii="Arial" w:hAnsi="Arial" w:cs="Arial"/>
          <w:sz w:val="20"/>
          <w:szCs w:val="20"/>
        </w:rPr>
        <w:t>, s.p.</w:t>
      </w:r>
      <w:r w:rsidRPr="003955BC">
        <w:rPr>
          <w:rFonts w:ascii="Arial" w:hAnsi="Arial" w:cs="Arial"/>
          <w:sz w:val="20"/>
          <w:szCs w:val="20"/>
        </w:rPr>
        <w:t xml:space="preserve"> pouze </w:t>
      </w:r>
      <w:r w:rsidR="00BB05DE" w:rsidRPr="003955BC">
        <w:rPr>
          <w:rFonts w:ascii="Arial" w:hAnsi="Arial" w:cs="Arial"/>
          <w:sz w:val="20"/>
          <w:szCs w:val="20"/>
        </w:rPr>
        <w:t xml:space="preserve">certifikované </w:t>
      </w:r>
      <w:r w:rsidRPr="003955BC">
        <w:rPr>
          <w:rFonts w:ascii="Arial" w:hAnsi="Arial" w:cs="Arial"/>
          <w:sz w:val="20"/>
          <w:szCs w:val="20"/>
        </w:rPr>
        <w:t xml:space="preserve">ochranné oděvy vhodné pro </w:t>
      </w:r>
      <w:r w:rsidR="00974D61" w:rsidRPr="003955BC">
        <w:rPr>
          <w:rFonts w:ascii="Arial" w:hAnsi="Arial" w:cs="Arial"/>
          <w:sz w:val="20"/>
          <w:szCs w:val="20"/>
        </w:rPr>
        <w:t>danou činnost podle vyhodnocených rizik. Je zakázáno používat kalhoty se zkrácenými nohavicemi nebo jinak uprav</w:t>
      </w:r>
      <w:r w:rsidR="00BB05DE">
        <w:rPr>
          <w:rFonts w:ascii="Arial" w:hAnsi="Arial" w:cs="Arial"/>
          <w:sz w:val="20"/>
          <w:szCs w:val="20"/>
        </w:rPr>
        <w:t>ované</w:t>
      </w:r>
      <w:r w:rsidR="00974D61" w:rsidRPr="003955BC">
        <w:rPr>
          <w:rFonts w:ascii="Arial" w:hAnsi="Arial" w:cs="Arial"/>
          <w:sz w:val="20"/>
          <w:szCs w:val="20"/>
        </w:rPr>
        <w:t xml:space="preserve"> části OOPP. </w:t>
      </w:r>
      <w:r w:rsidR="00500B0D" w:rsidRPr="003955BC">
        <w:rPr>
          <w:rFonts w:ascii="Arial" w:hAnsi="Arial" w:cs="Arial"/>
          <w:sz w:val="20"/>
          <w:szCs w:val="20"/>
        </w:rPr>
        <w:t xml:space="preserve">  </w:t>
      </w:r>
    </w:p>
    <w:p w14:paraId="7D92D593" w14:textId="77777777" w:rsidR="00681EAB" w:rsidRPr="00D1514A" w:rsidRDefault="00974D61" w:rsidP="00D1514A">
      <w:pPr>
        <w:pStyle w:val="Nadpis2"/>
        <w:tabs>
          <w:tab w:val="clear" w:pos="284"/>
          <w:tab w:val="num" w:pos="0"/>
          <w:tab w:val="left" w:pos="426"/>
        </w:tabs>
        <w:spacing w:before="120" w:after="120"/>
        <w:ind w:left="0" w:firstLine="0"/>
        <w:rPr>
          <w:rFonts w:cs="Arial"/>
          <w:sz w:val="20"/>
          <w:szCs w:val="20"/>
        </w:rPr>
      </w:pPr>
      <w:r w:rsidRPr="003955BC">
        <w:rPr>
          <w:rFonts w:cs="Arial"/>
          <w:sz w:val="20"/>
          <w:szCs w:val="20"/>
        </w:rPr>
        <w:t>Hrubé</w:t>
      </w:r>
      <w:r w:rsidR="00681EAB" w:rsidRPr="003955BC">
        <w:rPr>
          <w:rFonts w:cs="Arial"/>
          <w:sz w:val="20"/>
          <w:szCs w:val="20"/>
        </w:rPr>
        <w:t xml:space="preserve"> porušení pravidel vedoucí k okamžitému vykázání z prostor VOP CZ</w:t>
      </w:r>
      <w:r w:rsidR="001D0464">
        <w:rPr>
          <w:rFonts w:cs="Arial"/>
          <w:sz w:val="20"/>
          <w:szCs w:val="20"/>
        </w:rPr>
        <w:t>, s.p.</w:t>
      </w:r>
      <w:r w:rsidR="00647E1D" w:rsidRPr="003955BC">
        <w:rPr>
          <w:rFonts w:cs="Arial"/>
          <w:sz w:val="20"/>
          <w:szCs w:val="20"/>
        </w:rPr>
        <w:t xml:space="preserve"> a </w:t>
      </w:r>
      <w:r w:rsidR="005B01B7">
        <w:rPr>
          <w:rFonts w:cs="Arial"/>
          <w:sz w:val="20"/>
          <w:szCs w:val="20"/>
        </w:rPr>
        <w:t>zákazu</w:t>
      </w:r>
      <w:r w:rsidR="00647E1D" w:rsidRPr="003955BC">
        <w:rPr>
          <w:rFonts w:cs="Arial"/>
          <w:sz w:val="20"/>
          <w:szCs w:val="20"/>
        </w:rPr>
        <w:t xml:space="preserve"> vstupu</w:t>
      </w:r>
      <w:r w:rsidR="005B01B7">
        <w:rPr>
          <w:rFonts w:cs="Arial"/>
          <w:sz w:val="20"/>
          <w:szCs w:val="20"/>
        </w:rPr>
        <w:t>/vjezdu</w:t>
      </w:r>
      <w:r w:rsidR="00647E1D" w:rsidRPr="003955BC">
        <w:rPr>
          <w:rFonts w:cs="Arial"/>
          <w:sz w:val="20"/>
          <w:szCs w:val="20"/>
        </w:rPr>
        <w:t xml:space="preserve"> do areál</w:t>
      </w:r>
      <w:r w:rsidR="001D0464">
        <w:rPr>
          <w:rFonts w:cs="Arial"/>
          <w:sz w:val="20"/>
          <w:szCs w:val="20"/>
        </w:rPr>
        <w:t>u</w:t>
      </w:r>
      <w:r w:rsidR="00647E1D" w:rsidRPr="003955BC">
        <w:rPr>
          <w:rFonts w:cs="Arial"/>
          <w:sz w:val="20"/>
          <w:szCs w:val="20"/>
        </w:rPr>
        <w:t xml:space="preserve"> VOP CZ</w:t>
      </w:r>
      <w:r w:rsidR="001D0464">
        <w:rPr>
          <w:rFonts w:cs="Arial"/>
          <w:sz w:val="20"/>
          <w:szCs w:val="20"/>
        </w:rPr>
        <w:t>, s.p.</w:t>
      </w:r>
    </w:p>
    <w:p w14:paraId="05186097" w14:textId="77777777" w:rsidR="00681EAB" w:rsidRPr="003955BC" w:rsidRDefault="00E34197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V</w:t>
      </w:r>
      <w:r w:rsidR="00681EAB" w:rsidRPr="003955BC">
        <w:rPr>
          <w:rFonts w:ascii="Arial" w:hAnsi="Arial" w:cs="Arial"/>
          <w:sz w:val="20"/>
          <w:szCs w:val="20"/>
        </w:rPr>
        <w:t xml:space="preserve">ýhrůžky nebo agresivní jednání </w:t>
      </w:r>
    </w:p>
    <w:p w14:paraId="133E41D2" w14:textId="77777777" w:rsidR="00681EAB" w:rsidRPr="003955BC" w:rsidRDefault="00681EAB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Sexuální obtěžování nebo rasová či náboženská nesnášenlivost</w:t>
      </w:r>
    </w:p>
    <w:p w14:paraId="566FDB45" w14:textId="77777777" w:rsidR="00681EAB" w:rsidRPr="003955BC" w:rsidRDefault="00681EAB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Krádež</w:t>
      </w:r>
    </w:p>
    <w:p w14:paraId="1C3BD8EF" w14:textId="77777777" w:rsidR="00681EAB" w:rsidRPr="003955BC" w:rsidRDefault="00681EAB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Nepovolený vstup do zakázaných zón</w:t>
      </w:r>
    </w:p>
    <w:p w14:paraId="3EFE0DC2" w14:textId="77777777" w:rsidR="00681EAB" w:rsidRPr="003955BC" w:rsidRDefault="00681EAB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Vystavování sebe nebo své</w:t>
      </w:r>
      <w:r w:rsidR="00B110F7">
        <w:rPr>
          <w:rFonts w:ascii="Arial" w:hAnsi="Arial" w:cs="Arial"/>
          <w:sz w:val="20"/>
          <w:szCs w:val="20"/>
        </w:rPr>
        <w:t>ho</w:t>
      </w:r>
      <w:r w:rsidRPr="003955BC">
        <w:rPr>
          <w:rFonts w:ascii="Arial" w:hAnsi="Arial" w:cs="Arial"/>
          <w:sz w:val="20"/>
          <w:szCs w:val="20"/>
        </w:rPr>
        <w:t xml:space="preserve"> okolí smrtelnému riziku</w:t>
      </w:r>
    </w:p>
    <w:p w14:paraId="3362A983" w14:textId="77777777" w:rsidR="004B7CFD" w:rsidRPr="003955BC" w:rsidRDefault="005B01B7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955BC">
        <w:rPr>
          <w:rFonts w:ascii="Arial" w:hAnsi="Arial" w:cs="Arial"/>
          <w:sz w:val="20"/>
          <w:szCs w:val="20"/>
        </w:rPr>
        <w:t xml:space="preserve">ozitivní dechová zkouška </w:t>
      </w:r>
      <w:r>
        <w:rPr>
          <w:rFonts w:ascii="Arial" w:hAnsi="Arial" w:cs="Arial"/>
          <w:sz w:val="20"/>
          <w:szCs w:val="20"/>
        </w:rPr>
        <w:t>nebo p</w:t>
      </w:r>
      <w:r w:rsidR="004B7CFD" w:rsidRPr="003955BC">
        <w:rPr>
          <w:rFonts w:ascii="Arial" w:hAnsi="Arial" w:cs="Arial"/>
          <w:sz w:val="20"/>
          <w:szCs w:val="20"/>
        </w:rPr>
        <w:t>řechovávání alkoholu v</w:t>
      </w:r>
      <w:r>
        <w:rPr>
          <w:rFonts w:ascii="Arial" w:hAnsi="Arial" w:cs="Arial"/>
          <w:sz w:val="20"/>
          <w:szCs w:val="20"/>
        </w:rPr>
        <w:t xml:space="preserve"> prostorách </w:t>
      </w:r>
      <w:r w:rsidR="004B7CFD" w:rsidRPr="003955BC">
        <w:rPr>
          <w:rFonts w:ascii="Arial" w:hAnsi="Arial" w:cs="Arial"/>
          <w:sz w:val="20"/>
          <w:szCs w:val="20"/>
        </w:rPr>
        <w:t>areál</w:t>
      </w:r>
      <w:r w:rsidR="001D0464">
        <w:rPr>
          <w:rFonts w:ascii="Arial" w:hAnsi="Arial" w:cs="Arial"/>
          <w:sz w:val="20"/>
          <w:szCs w:val="20"/>
        </w:rPr>
        <w:t>u</w:t>
      </w:r>
      <w:r w:rsidR="004B7CFD" w:rsidRPr="003955BC">
        <w:rPr>
          <w:rFonts w:ascii="Arial" w:hAnsi="Arial" w:cs="Arial"/>
          <w:sz w:val="20"/>
          <w:szCs w:val="20"/>
        </w:rPr>
        <w:t xml:space="preserve"> VOP CZ</w:t>
      </w:r>
      <w:r w:rsidR="001D0464">
        <w:rPr>
          <w:rFonts w:ascii="Arial" w:hAnsi="Arial" w:cs="Arial"/>
          <w:sz w:val="20"/>
          <w:szCs w:val="20"/>
        </w:rPr>
        <w:t>, s.p.</w:t>
      </w:r>
      <w:r w:rsidR="004B7CFD" w:rsidRPr="003955BC">
        <w:rPr>
          <w:rFonts w:ascii="Arial" w:hAnsi="Arial" w:cs="Arial"/>
          <w:sz w:val="20"/>
          <w:szCs w:val="20"/>
        </w:rPr>
        <w:t xml:space="preserve">  </w:t>
      </w:r>
    </w:p>
    <w:p w14:paraId="6B0DDEDA" w14:textId="77777777" w:rsidR="00D3438E" w:rsidRPr="003955BC" w:rsidRDefault="00D3438E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Odmítnutí, maření nebo zmaření zkoušky na alkohol či jiné n</w:t>
      </w:r>
      <w:r w:rsidR="00B110F7">
        <w:rPr>
          <w:rFonts w:ascii="Arial" w:hAnsi="Arial" w:cs="Arial"/>
          <w:sz w:val="20"/>
          <w:szCs w:val="20"/>
        </w:rPr>
        <w:t>ávykové látky</w:t>
      </w:r>
    </w:p>
    <w:p w14:paraId="0E2B505A" w14:textId="77777777" w:rsidR="00A718D4" w:rsidRPr="003955BC" w:rsidRDefault="00DF2C91" w:rsidP="005B01B7">
      <w:pPr>
        <w:pStyle w:val="odrka1"/>
        <w:spacing w:before="0"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Opakované porušování základních povinností</w:t>
      </w:r>
      <w:r w:rsidR="005B01B7">
        <w:rPr>
          <w:rFonts w:ascii="Arial" w:hAnsi="Arial" w:cs="Arial"/>
          <w:sz w:val="20"/>
          <w:szCs w:val="20"/>
        </w:rPr>
        <w:t xml:space="preserve"> uvedených v tomto dokumentu nebo vyplývajících ze zákoníku práce</w:t>
      </w:r>
    </w:p>
    <w:p w14:paraId="2EB6499D" w14:textId="77777777" w:rsidR="005F4557" w:rsidRPr="003955BC" w:rsidRDefault="00A718D4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Nepovolené p</w:t>
      </w:r>
      <w:r w:rsidR="009F332B" w:rsidRPr="003955BC">
        <w:rPr>
          <w:rFonts w:ascii="Arial" w:hAnsi="Arial" w:cs="Arial"/>
          <w:sz w:val="20"/>
          <w:szCs w:val="20"/>
        </w:rPr>
        <w:t>ořizování fotografií či videozáznam</w:t>
      </w:r>
      <w:r w:rsidR="005B01B7">
        <w:rPr>
          <w:rFonts w:ascii="Arial" w:hAnsi="Arial" w:cs="Arial"/>
          <w:sz w:val="20"/>
          <w:szCs w:val="20"/>
        </w:rPr>
        <w:t>ů</w:t>
      </w:r>
    </w:p>
    <w:p w14:paraId="2232D95D" w14:textId="77777777" w:rsidR="00A718D4" w:rsidRPr="003955BC" w:rsidRDefault="00A718D4" w:rsidP="00A718D4">
      <w:pPr>
        <w:pStyle w:val="odrka1"/>
        <w:numPr>
          <w:ilvl w:val="0"/>
          <w:numId w:val="0"/>
        </w:num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13C989A6" w14:textId="77777777" w:rsidR="0014104D" w:rsidRPr="003955BC" w:rsidRDefault="0014104D" w:rsidP="00B110F7">
      <w:pPr>
        <w:pStyle w:val="romanv2"/>
        <w:spacing w:after="120" w:line="240" w:lineRule="auto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  <w:u w:val="single"/>
        </w:rPr>
        <w:t>Výhrůžky</w:t>
      </w:r>
      <w:r w:rsidRPr="003955BC">
        <w:rPr>
          <w:rFonts w:ascii="Arial" w:hAnsi="Arial" w:cs="Arial"/>
          <w:sz w:val="20"/>
          <w:szCs w:val="20"/>
        </w:rPr>
        <w:t xml:space="preserve"> – především pak slovní útoky na členy ostrahy</w:t>
      </w:r>
      <w:r w:rsidR="004D005C" w:rsidRPr="003955BC">
        <w:rPr>
          <w:rFonts w:ascii="Arial" w:hAnsi="Arial" w:cs="Arial"/>
          <w:sz w:val="20"/>
          <w:szCs w:val="20"/>
        </w:rPr>
        <w:t xml:space="preserve"> kvůli výkonu jejich povinností.</w:t>
      </w:r>
    </w:p>
    <w:p w14:paraId="35B25602" w14:textId="77777777" w:rsidR="004D005C" w:rsidRPr="003955BC" w:rsidRDefault="005F11D0" w:rsidP="00CC3C69">
      <w:pPr>
        <w:pStyle w:val="romanv2"/>
        <w:spacing w:line="240" w:lineRule="auto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  <w:u w:val="single"/>
        </w:rPr>
        <w:t>Agresivní jednání</w:t>
      </w:r>
      <w:r w:rsidRPr="003955BC">
        <w:rPr>
          <w:rFonts w:ascii="Arial" w:hAnsi="Arial" w:cs="Arial"/>
          <w:sz w:val="20"/>
          <w:szCs w:val="20"/>
        </w:rPr>
        <w:t xml:space="preserve"> – </w:t>
      </w:r>
      <w:r w:rsidR="003A283E" w:rsidRPr="003955BC">
        <w:rPr>
          <w:rFonts w:ascii="Arial" w:hAnsi="Arial" w:cs="Arial"/>
          <w:sz w:val="20"/>
          <w:szCs w:val="20"/>
        </w:rPr>
        <w:t xml:space="preserve">Za agresivní jednání se mimo </w:t>
      </w:r>
      <w:r w:rsidR="00DF2C91" w:rsidRPr="003955BC">
        <w:rPr>
          <w:rFonts w:ascii="Arial" w:hAnsi="Arial" w:cs="Arial"/>
          <w:sz w:val="20"/>
          <w:szCs w:val="20"/>
        </w:rPr>
        <w:t>jiné považuje</w:t>
      </w:r>
      <w:r w:rsidR="003A283E" w:rsidRPr="003955BC">
        <w:rPr>
          <w:rFonts w:ascii="Arial" w:hAnsi="Arial" w:cs="Arial"/>
          <w:sz w:val="20"/>
          <w:szCs w:val="20"/>
        </w:rPr>
        <w:t xml:space="preserve"> </w:t>
      </w:r>
      <w:r w:rsidR="001D4038" w:rsidRPr="003955BC">
        <w:rPr>
          <w:rFonts w:ascii="Arial" w:hAnsi="Arial" w:cs="Arial"/>
          <w:sz w:val="20"/>
          <w:szCs w:val="20"/>
        </w:rPr>
        <w:t>úmyslné</w:t>
      </w:r>
      <w:r w:rsidR="003A283E" w:rsidRPr="003955BC">
        <w:rPr>
          <w:rFonts w:ascii="Arial" w:hAnsi="Arial" w:cs="Arial"/>
          <w:sz w:val="20"/>
          <w:szCs w:val="20"/>
        </w:rPr>
        <w:t xml:space="preserve"> blokování prostoru</w:t>
      </w:r>
      <w:r w:rsidR="003520A8" w:rsidRPr="003955BC">
        <w:rPr>
          <w:rFonts w:ascii="Arial" w:hAnsi="Arial" w:cs="Arial"/>
          <w:sz w:val="20"/>
          <w:szCs w:val="20"/>
        </w:rPr>
        <w:t xml:space="preserve"> </w:t>
      </w:r>
      <w:r w:rsidR="003A283E" w:rsidRPr="003955BC">
        <w:rPr>
          <w:rFonts w:ascii="Arial" w:hAnsi="Arial" w:cs="Arial"/>
          <w:sz w:val="20"/>
          <w:szCs w:val="20"/>
        </w:rPr>
        <w:t xml:space="preserve">před i za závorami zabraňujícím </w:t>
      </w:r>
      <w:r w:rsidR="003520A8" w:rsidRPr="003955BC">
        <w:rPr>
          <w:rFonts w:ascii="Arial" w:hAnsi="Arial" w:cs="Arial"/>
          <w:sz w:val="20"/>
          <w:szCs w:val="20"/>
        </w:rPr>
        <w:t xml:space="preserve">pohybu vozidel přes vrátnici </w:t>
      </w:r>
      <w:r w:rsidR="001D4038" w:rsidRPr="003955BC">
        <w:rPr>
          <w:rFonts w:ascii="Arial" w:hAnsi="Arial" w:cs="Arial"/>
          <w:sz w:val="20"/>
          <w:szCs w:val="20"/>
        </w:rPr>
        <w:t>VOP CZ</w:t>
      </w:r>
      <w:r w:rsidR="00B110F7">
        <w:rPr>
          <w:rFonts w:ascii="Arial" w:hAnsi="Arial" w:cs="Arial"/>
          <w:sz w:val="20"/>
          <w:szCs w:val="20"/>
        </w:rPr>
        <w:t>,</w:t>
      </w:r>
      <w:r w:rsidR="001D4038" w:rsidRPr="003955BC">
        <w:rPr>
          <w:rFonts w:ascii="Arial" w:hAnsi="Arial" w:cs="Arial"/>
          <w:sz w:val="20"/>
          <w:szCs w:val="20"/>
        </w:rPr>
        <w:t xml:space="preserve"> </w:t>
      </w:r>
      <w:r w:rsidR="001D0464">
        <w:rPr>
          <w:rFonts w:ascii="Arial" w:hAnsi="Arial" w:cs="Arial"/>
          <w:sz w:val="20"/>
          <w:szCs w:val="20"/>
        </w:rPr>
        <w:t xml:space="preserve">s.p., </w:t>
      </w:r>
      <w:r w:rsidR="003520A8" w:rsidRPr="003955BC">
        <w:rPr>
          <w:rFonts w:ascii="Arial" w:hAnsi="Arial" w:cs="Arial"/>
          <w:sz w:val="20"/>
          <w:szCs w:val="20"/>
        </w:rPr>
        <w:t xml:space="preserve">a to jakýmkoliv způsobem. </w:t>
      </w:r>
    </w:p>
    <w:p w14:paraId="159A671E" w14:textId="77777777" w:rsidR="00E56328" w:rsidRPr="003955BC" w:rsidRDefault="00E56328" w:rsidP="00B110F7">
      <w:pPr>
        <w:pStyle w:val="romanv2"/>
        <w:spacing w:after="120" w:line="240" w:lineRule="auto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 xml:space="preserve">Agresivním jednáním se rozumí i neuposlechnutí opakované </w:t>
      </w:r>
      <w:r w:rsidR="00A718D4" w:rsidRPr="003955BC">
        <w:rPr>
          <w:rFonts w:ascii="Arial" w:hAnsi="Arial" w:cs="Arial"/>
          <w:sz w:val="20"/>
          <w:szCs w:val="20"/>
        </w:rPr>
        <w:t xml:space="preserve">oprávněné </w:t>
      </w:r>
      <w:r w:rsidRPr="003955BC">
        <w:rPr>
          <w:rFonts w:ascii="Arial" w:hAnsi="Arial" w:cs="Arial"/>
          <w:sz w:val="20"/>
          <w:szCs w:val="20"/>
        </w:rPr>
        <w:t xml:space="preserve">výzvy členů ostrahy či jiné oprávněné osoby. </w:t>
      </w:r>
    </w:p>
    <w:p w14:paraId="5F729BF3" w14:textId="77777777" w:rsidR="00BF0216" w:rsidRPr="003955BC" w:rsidRDefault="005F11D0" w:rsidP="00B110F7">
      <w:pPr>
        <w:pStyle w:val="romanv2"/>
        <w:spacing w:after="120" w:line="240" w:lineRule="auto"/>
        <w:rPr>
          <w:rFonts w:ascii="Arial" w:hAnsi="Arial" w:cs="Arial"/>
          <w:color w:val="4F81BD" w:themeColor="accent1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  <w:u w:val="single"/>
        </w:rPr>
        <w:t>Vystavován</w:t>
      </w:r>
      <w:r w:rsidR="00A15F6B" w:rsidRPr="003955BC">
        <w:rPr>
          <w:rFonts w:ascii="Arial" w:hAnsi="Arial" w:cs="Arial"/>
          <w:sz w:val="20"/>
          <w:szCs w:val="20"/>
          <w:u w:val="single"/>
        </w:rPr>
        <w:t>í sebe nebo své</w:t>
      </w:r>
      <w:r w:rsidR="009F332B" w:rsidRPr="003955BC">
        <w:rPr>
          <w:rFonts w:ascii="Arial" w:hAnsi="Arial" w:cs="Arial"/>
          <w:sz w:val="20"/>
          <w:szCs w:val="20"/>
          <w:u w:val="single"/>
        </w:rPr>
        <w:t>ho</w:t>
      </w:r>
      <w:r w:rsidRPr="003955BC">
        <w:rPr>
          <w:rFonts w:ascii="Arial" w:hAnsi="Arial" w:cs="Arial"/>
          <w:sz w:val="20"/>
          <w:szCs w:val="20"/>
          <w:u w:val="single"/>
        </w:rPr>
        <w:t xml:space="preserve"> okolí smrtelnému riziku</w:t>
      </w:r>
      <w:r w:rsidRPr="003955BC">
        <w:rPr>
          <w:rFonts w:ascii="Arial" w:hAnsi="Arial" w:cs="Arial"/>
          <w:sz w:val="20"/>
          <w:szCs w:val="20"/>
        </w:rPr>
        <w:t xml:space="preserve"> – za toto jednání se považuje i </w:t>
      </w:r>
      <w:r w:rsidR="00DF2C91" w:rsidRPr="003955BC">
        <w:rPr>
          <w:rFonts w:ascii="Arial" w:hAnsi="Arial" w:cs="Arial"/>
          <w:sz w:val="20"/>
          <w:szCs w:val="20"/>
        </w:rPr>
        <w:t xml:space="preserve">agresivní, </w:t>
      </w:r>
      <w:r w:rsidR="00D1514A" w:rsidRPr="003955BC">
        <w:rPr>
          <w:rFonts w:ascii="Arial" w:hAnsi="Arial" w:cs="Arial"/>
          <w:sz w:val="20"/>
          <w:szCs w:val="20"/>
        </w:rPr>
        <w:t>nebezpečná jízda</w:t>
      </w:r>
      <w:r w:rsidR="00A15F6B" w:rsidRPr="003955BC">
        <w:rPr>
          <w:rFonts w:ascii="Arial" w:hAnsi="Arial" w:cs="Arial"/>
          <w:sz w:val="20"/>
          <w:szCs w:val="20"/>
        </w:rPr>
        <w:t xml:space="preserve"> vozidl</w:t>
      </w:r>
      <w:r w:rsidR="00B110F7">
        <w:rPr>
          <w:rFonts w:ascii="Arial" w:hAnsi="Arial" w:cs="Arial"/>
          <w:sz w:val="20"/>
          <w:szCs w:val="20"/>
        </w:rPr>
        <w:t>em</w:t>
      </w:r>
      <w:r w:rsidR="00D233C3" w:rsidRPr="003955BC">
        <w:rPr>
          <w:rFonts w:ascii="Arial" w:hAnsi="Arial" w:cs="Arial"/>
          <w:sz w:val="20"/>
          <w:szCs w:val="20"/>
        </w:rPr>
        <w:t xml:space="preserve"> v areál</w:t>
      </w:r>
      <w:r w:rsidR="00B110F7">
        <w:rPr>
          <w:rFonts w:ascii="Arial" w:hAnsi="Arial" w:cs="Arial"/>
          <w:sz w:val="20"/>
          <w:szCs w:val="20"/>
        </w:rPr>
        <w:t>u</w:t>
      </w:r>
      <w:r w:rsidR="00D233C3" w:rsidRPr="003955BC">
        <w:rPr>
          <w:rFonts w:ascii="Arial" w:hAnsi="Arial" w:cs="Arial"/>
          <w:sz w:val="20"/>
          <w:szCs w:val="20"/>
        </w:rPr>
        <w:t xml:space="preserve"> VOP CZ, </w:t>
      </w:r>
      <w:r w:rsidR="001D0464">
        <w:rPr>
          <w:rFonts w:ascii="Arial" w:hAnsi="Arial" w:cs="Arial"/>
          <w:sz w:val="20"/>
          <w:szCs w:val="20"/>
        </w:rPr>
        <w:t xml:space="preserve">s.p., </w:t>
      </w:r>
      <w:r w:rsidR="00D233C3" w:rsidRPr="003955BC">
        <w:rPr>
          <w:rFonts w:ascii="Arial" w:hAnsi="Arial" w:cs="Arial"/>
          <w:sz w:val="20"/>
          <w:szCs w:val="20"/>
        </w:rPr>
        <w:t>především pokud takovou jízdou dojde k ohrožení života či zdraví osob nebo majetku.</w:t>
      </w:r>
      <w:r w:rsidRPr="003955BC">
        <w:rPr>
          <w:rFonts w:ascii="Arial" w:hAnsi="Arial" w:cs="Arial"/>
          <w:sz w:val="20"/>
          <w:szCs w:val="20"/>
        </w:rPr>
        <w:t xml:space="preserve"> </w:t>
      </w:r>
      <w:r w:rsidR="009453CE" w:rsidRPr="003955BC">
        <w:rPr>
          <w:rFonts w:ascii="Arial" w:hAnsi="Arial" w:cs="Arial"/>
          <w:color w:val="4F81BD" w:themeColor="accent1"/>
          <w:sz w:val="20"/>
          <w:szCs w:val="20"/>
        </w:rPr>
        <w:t xml:space="preserve"> </w:t>
      </w:r>
    </w:p>
    <w:p w14:paraId="4AD5A001" w14:textId="77777777" w:rsidR="008667DC" w:rsidRPr="00D1514A" w:rsidRDefault="00DF2C91" w:rsidP="00CC3C69">
      <w:pPr>
        <w:pStyle w:val="romanv2"/>
        <w:spacing w:line="240" w:lineRule="auto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  <w:u w:val="single"/>
        </w:rPr>
        <w:t xml:space="preserve">Opakované porušování základních </w:t>
      </w:r>
      <w:r w:rsidR="00D1514A" w:rsidRPr="003955BC">
        <w:rPr>
          <w:rFonts w:ascii="Arial" w:hAnsi="Arial" w:cs="Arial"/>
          <w:sz w:val="20"/>
          <w:szCs w:val="20"/>
          <w:u w:val="single"/>
        </w:rPr>
        <w:t>povinností</w:t>
      </w:r>
      <w:r w:rsidR="00D1514A" w:rsidRPr="003955BC">
        <w:rPr>
          <w:rFonts w:ascii="Arial" w:hAnsi="Arial" w:cs="Arial"/>
          <w:sz w:val="20"/>
          <w:szCs w:val="20"/>
        </w:rPr>
        <w:t xml:space="preserve"> -</w:t>
      </w:r>
      <w:r w:rsidRPr="003955BC">
        <w:rPr>
          <w:rFonts w:ascii="Arial" w:hAnsi="Arial" w:cs="Arial"/>
          <w:sz w:val="20"/>
          <w:szCs w:val="20"/>
        </w:rPr>
        <w:t xml:space="preserve">  </w:t>
      </w:r>
      <w:r w:rsidR="00D7745E" w:rsidRPr="003955BC">
        <w:rPr>
          <w:rFonts w:ascii="Arial" w:hAnsi="Arial" w:cs="Arial"/>
          <w:sz w:val="20"/>
          <w:szCs w:val="20"/>
        </w:rPr>
        <w:t>jednání</w:t>
      </w:r>
      <w:r w:rsidR="00910421" w:rsidRPr="003955BC">
        <w:rPr>
          <w:rFonts w:ascii="Arial" w:hAnsi="Arial" w:cs="Arial"/>
          <w:sz w:val="20"/>
          <w:szCs w:val="20"/>
        </w:rPr>
        <w:t xml:space="preserve"> konkrétního jedince, </w:t>
      </w:r>
      <w:r w:rsidR="00D7745E" w:rsidRPr="003955BC">
        <w:rPr>
          <w:rFonts w:ascii="Arial" w:hAnsi="Arial" w:cs="Arial"/>
          <w:sz w:val="20"/>
          <w:szCs w:val="20"/>
        </w:rPr>
        <w:t xml:space="preserve">mající znaky úmyslného a </w:t>
      </w:r>
      <w:r w:rsidRPr="003955BC">
        <w:rPr>
          <w:rFonts w:ascii="Arial" w:hAnsi="Arial" w:cs="Arial"/>
          <w:sz w:val="20"/>
          <w:szCs w:val="20"/>
        </w:rPr>
        <w:t xml:space="preserve">soustavného </w:t>
      </w:r>
      <w:r w:rsidR="00D7745E" w:rsidRPr="003955BC">
        <w:rPr>
          <w:rFonts w:ascii="Arial" w:hAnsi="Arial" w:cs="Arial"/>
          <w:sz w:val="20"/>
          <w:szCs w:val="20"/>
        </w:rPr>
        <w:t>nerespektování základních povinností externích pracovníků a pracovníků firem v pronájmu.</w:t>
      </w:r>
      <w:r w:rsidR="00910421" w:rsidRPr="003955BC">
        <w:rPr>
          <w:rFonts w:ascii="Arial" w:hAnsi="Arial" w:cs="Arial"/>
          <w:sz w:val="20"/>
          <w:szCs w:val="20"/>
        </w:rPr>
        <w:t xml:space="preserve"> </w:t>
      </w:r>
      <w:r w:rsidR="00EC48FE" w:rsidRPr="003955BC">
        <w:rPr>
          <w:rFonts w:ascii="Arial" w:hAnsi="Arial" w:cs="Arial"/>
          <w:sz w:val="20"/>
          <w:szCs w:val="20"/>
        </w:rPr>
        <w:t xml:space="preserve"> </w:t>
      </w:r>
    </w:p>
    <w:p w14:paraId="00682155" w14:textId="77777777" w:rsidR="00E62FC3" w:rsidRPr="00D1514A" w:rsidRDefault="00E62FC3" w:rsidP="00D1514A">
      <w:pPr>
        <w:pStyle w:val="Nadpis2"/>
        <w:tabs>
          <w:tab w:val="clear" w:pos="284"/>
          <w:tab w:val="num" w:pos="426"/>
        </w:tabs>
        <w:spacing w:before="120" w:after="120"/>
        <w:ind w:left="0" w:firstLine="0"/>
        <w:rPr>
          <w:rFonts w:cs="Arial"/>
          <w:sz w:val="20"/>
          <w:szCs w:val="20"/>
        </w:rPr>
      </w:pPr>
      <w:r w:rsidRPr="003955BC">
        <w:rPr>
          <w:rFonts w:cs="Arial"/>
          <w:sz w:val="20"/>
          <w:szCs w:val="20"/>
        </w:rPr>
        <w:t>Zákaz fotografování</w:t>
      </w:r>
    </w:p>
    <w:p w14:paraId="35D35AA0" w14:textId="77777777" w:rsidR="001D0464" w:rsidRPr="00D1514A" w:rsidRDefault="00E62FC3" w:rsidP="00CC3C69">
      <w:pPr>
        <w:pStyle w:val="romanv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Ve všech prostorech společnosti VOP CZ</w:t>
      </w:r>
      <w:r w:rsidR="001D0464">
        <w:rPr>
          <w:rFonts w:ascii="Arial" w:hAnsi="Arial" w:cs="Arial"/>
          <w:sz w:val="20"/>
          <w:szCs w:val="20"/>
        </w:rPr>
        <w:t>, s.p.</w:t>
      </w:r>
      <w:r w:rsidRPr="003955BC">
        <w:rPr>
          <w:rFonts w:ascii="Arial" w:hAnsi="Arial" w:cs="Arial"/>
          <w:sz w:val="20"/>
          <w:szCs w:val="20"/>
        </w:rPr>
        <w:t xml:space="preserve"> je zakázáno pořizovat fotografie či videozáznam</w:t>
      </w:r>
      <w:r w:rsidR="00422955">
        <w:rPr>
          <w:rFonts w:ascii="Arial" w:hAnsi="Arial" w:cs="Arial"/>
          <w:sz w:val="20"/>
          <w:szCs w:val="20"/>
        </w:rPr>
        <w:t>y</w:t>
      </w:r>
      <w:r w:rsidRPr="003955BC">
        <w:rPr>
          <w:rFonts w:ascii="Arial" w:hAnsi="Arial" w:cs="Arial"/>
          <w:sz w:val="20"/>
          <w:szCs w:val="20"/>
        </w:rPr>
        <w:t>.</w:t>
      </w:r>
      <w:r w:rsidR="009F332B" w:rsidRPr="003955BC">
        <w:rPr>
          <w:rFonts w:ascii="Arial" w:hAnsi="Arial" w:cs="Arial"/>
          <w:sz w:val="20"/>
          <w:szCs w:val="20"/>
        </w:rPr>
        <w:t xml:space="preserve"> V případě přistižení je osoba povinna na vyzvání fotografie smazat.</w:t>
      </w:r>
      <w:r w:rsidR="009453CE" w:rsidRPr="003955BC">
        <w:rPr>
          <w:rFonts w:ascii="Arial" w:hAnsi="Arial" w:cs="Arial"/>
          <w:sz w:val="20"/>
          <w:szCs w:val="20"/>
        </w:rPr>
        <w:t xml:space="preserve"> Výjimku tvoří fotografování </w:t>
      </w:r>
      <w:r w:rsidR="00835AD6" w:rsidRPr="003955BC">
        <w:rPr>
          <w:rFonts w:ascii="Arial" w:hAnsi="Arial" w:cs="Arial"/>
          <w:sz w:val="20"/>
          <w:szCs w:val="20"/>
        </w:rPr>
        <w:t>povolen</w:t>
      </w:r>
      <w:r w:rsidR="00835AD6">
        <w:rPr>
          <w:rFonts w:ascii="Arial" w:hAnsi="Arial" w:cs="Arial"/>
          <w:sz w:val="20"/>
          <w:szCs w:val="20"/>
        </w:rPr>
        <w:t>é v souladu s vnitřními předpisy společnosti VOP CZ, s.p.</w:t>
      </w:r>
    </w:p>
    <w:p w14:paraId="08486E11" w14:textId="77777777" w:rsidR="00835AD6" w:rsidRPr="00D1514A" w:rsidRDefault="00173F52" w:rsidP="00D1514A">
      <w:pPr>
        <w:pStyle w:val="Nadpis2"/>
        <w:tabs>
          <w:tab w:val="clear" w:pos="284"/>
          <w:tab w:val="num" w:pos="426"/>
        </w:tabs>
        <w:spacing w:before="120" w:after="120"/>
        <w:rPr>
          <w:rFonts w:cs="Arial"/>
          <w:sz w:val="20"/>
          <w:szCs w:val="20"/>
        </w:rPr>
      </w:pPr>
      <w:r w:rsidRPr="003955BC">
        <w:rPr>
          <w:rFonts w:cs="Arial"/>
          <w:sz w:val="20"/>
          <w:szCs w:val="20"/>
        </w:rPr>
        <w:lastRenderedPageBreak/>
        <w:t xml:space="preserve">Mlčenlivost </w:t>
      </w:r>
    </w:p>
    <w:p w14:paraId="5DB33E0B" w14:textId="77777777" w:rsidR="00173F52" w:rsidRPr="003955BC" w:rsidRDefault="00173F52" w:rsidP="00173F52">
      <w:pPr>
        <w:pStyle w:val="romanv2"/>
        <w:spacing w:line="240" w:lineRule="auto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 xml:space="preserve">Dodavatel se zavazuje zachovávat přísnou mlčenlivost o veškerých důvěrných informacích, o kterých se v průběhu spolupráce </w:t>
      </w:r>
      <w:r w:rsidR="00AF3E94">
        <w:rPr>
          <w:rFonts w:ascii="Arial" w:hAnsi="Arial" w:cs="Arial"/>
          <w:sz w:val="20"/>
          <w:szCs w:val="20"/>
        </w:rPr>
        <w:t xml:space="preserve">s odběratelem </w:t>
      </w:r>
      <w:r w:rsidRPr="003955BC">
        <w:rPr>
          <w:rFonts w:ascii="Arial" w:hAnsi="Arial" w:cs="Arial"/>
          <w:sz w:val="20"/>
          <w:szCs w:val="20"/>
        </w:rPr>
        <w:t>dozví. Za důvěrné informace se ve smyslu tohoto článku považují veškeré informace, kte</w:t>
      </w:r>
      <w:r w:rsidR="00835AD6">
        <w:rPr>
          <w:rFonts w:ascii="Arial" w:hAnsi="Arial" w:cs="Arial"/>
          <w:sz w:val="20"/>
          <w:szCs w:val="20"/>
        </w:rPr>
        <w:t xml:space="preserve">ré budou jako takové označeny </w:t>
      </w:r>
      <w:r w:rsidRPr="003955BC">
        <w:rPr>
          <w:rFonts w:ascii="Arial" w:hAnsi="Arial" w:cs="Arial"/>
          <w:sz w:val="20"/>
          <w:szCs w:val="20"/>
        </w:rPr>
        <w:t>nebo jsou takového charakteru, že mohou v případě zveřejnění přivodit kterékoli smluvní straně jakoukoli újmu, bez ohledu na to, zda mají povahu osobních, obchodních či jiných informací. Dodavatel se zavazu</w:t>
      </w:r>
      <w:r w:rsidR="00F30883">
        <w:rPr>
          <w:rFonts w:ascii="Arial" w:hAnsi="Arial" w:cs="Arial"/>
          <w:sz w:val="20"/>
          <w:szCs w:val="20"/>
        </w:rPr>
        <w:t>je, že tyto skutečnosti nesdělí</w:t>
      </w:r>
      <w:r w:rsidRPr="003955BC">
        <w:rPr>
          <w:rFonts w:ascii="Arial" w:hAnsi="Arial" w:cs="Arial"/>
          <w:sz w:val="20"/>
          <w:szCs w:val="20"/>
        </w:rPr>
        <w:t xml:space="preserve"> ani nezpřístupní třetí osobě, pro sebe nebo pro jiného nevyužije či nezneužije a tyto bude uchovávat takovým způsobem, aby se tyto nedostaly do rukou třetí osoby. Tento závazek není časově omezen a není dotčen případným skončením u</w:t>
      </w:r>
      <w:r w:rsidR="00835AD6">
        <w:rPr>
          <w:rFonts w:ascii="Arial" w:hAnsi="Arial" w:cs="Arial"/>
          <w:sz w:val="20"/>
          <w:szCs w:val="20"/>
        </w:rPr>
        <w:t>zavřené smlouvy. V případě, že d</w:t>
      </w:r>
      <w:r w:rsidRPr="003955BC">
        <w:rPr>
          <w:rFonts w:ascii="Arial" w:hAnsi="Arial" w:cs="Arial"/>
          <w:sz w:val="20"/>
          <w:szCs w:val="20"/>
        </w:rPr>
        <w:t>odavatel neoprávněně použije důvěrnou informaci v rozporu s tímto ustanovením či právními předpisy, je povinen k náhradě škody z toho vzniklé a je povinen vydat to, oč se obohatil.</w:t>
      </w:r>
    </w:p>
    <w:p w14:paraId="40600ADB" w14:textId="77777777" w:rsidR="006A7563" w:rsidRPr="003955BC" w:rsidRDefault="00173F52" w:rsidP="00173F52">
      <w:pPr>
        <w:pStyle w:val="romanv2"/>
        <w:spacing w:line="240" w:lineRule="auto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Dodavatel souhlasí s t</w:t>
      </w:r>
      <w:r w:rsidR="00835AD6">
        <w:rPr>
          <w:rFonts w:ascii="Arial" w:hAnsi="Arial" w:cs="Arial"/>
          <w:sz w:val="20"/>
          <w:szCs w:val="20"/>
        </w:rPr>
        <w:t xml:space="preserve">ím, že </w:t>
      </w:r>
      <w:r w:rsidR="00F30883">
        <w:rPr>
          <w:rFonts w:ascii="Arial" w:hAnsi="Arial" w:cs="Arial"/>
          <w:sz w:val="20"/>
          <w:szCs w:val="20"/>
        </w:rPr>
        <w:t xml:space="preserve">samotný </w:t>
      </w:r>
      <w:r w:rsidR="00835AD6">
        <w:rPr>
          <w:rFonts w:ascii="Arial" w:hAnsi="Arial" w:cs="Arial"/>
          <w:sz w:val="20"/>
          <w:szCs w:val="20"/>
        </w:rPr>
        <w:t>fakt uzavření smlouvy s od</w:t>
      </w:r>
      <w:r w:rsidRPr="003955BC">
        <w:rPr>
          <w:rFonts w:ascii="Arial" w:hAnsi="Arial" w:cs="Arial"/>
          <w:sz w:val="20"/>
          <w:szCs w:val="20"/>
        </w:rPr>
        <w:t xml:space="preserve">běratelem není kryt povinností mlčenlivosti a </w:t>
      </w:r>
      <w:r w:rsidR="00835AD6">
        <w:rPr>
          <w:rFonts w:ascii="Arial" w:hAnsi="Arial" w:cs="Arial"/>
          <w:sz w:val="20"/>
          <w:szCs w:val="20"/>
        </w:rPr>
        <w:t>výslovně souhlasí s tím, že odběratel je oprávněn spolupráci s d</w:t>
      </w:r>
      <w:r w:rsidRPr="003955BC">
        <w:rPr>
          <w:rFonts w:ascii="Arial" w:hAnsi="Arial" w:cs="Arial"/>
          <w:sz w:val="20"/>
          <w:szCs w:val="20"/>
        </w:rPr>
        <w:t xml:space="preserve">odavatelem veřejně deklarovat a dává pro tento účel souhlas ke zveřejnění samotné smlouvy nebo </w:t>
      </w:r>
      <w:r w:rsidR="00835AD6">
        <w:rPr>
          <w:rFonts w:ascii="Arial" w:hAnsi="Arial" w:cs="Arial"/>
          <w:sz w:val="20"/>
          <w:szCs w:val="20"/>
        </w:rPr>
        <w:t xml:space="preserve">k </w:t>
      </w:r>
      <w:r w:rsidRPr="003955BC">
        <w:rPr>
          <w:rFonts w:ascii="Arial" w:hAnsi="Arial" w:cs="Arial"/>
          <w:sz w:val="20"/>
          <w:szCs w:val="20"/>
        </w:rPr>
        <w:t>jejímu poskytnutí, zejména pak orgánům státní správy.</w:t>
      </w:r>
    </w:p>
    <w:p w14:paraId="3F8D4BC0" w14:textId="77777777" w:rsidR="006A7563" w:rsidRPr="00D1514A" w:rsidRDefault="00757785" w:rsidP="00D1514A">
      <w:pPr>
        <w:pStyle w:val="Nadpis1"/>
        <w:spacing w:before="120" w:after="120"/>
        <w:rPr>
          <w:rFonts w:cs="Arial"/>
          <w:sz w:val="22"/>
          <w:szCs w:val="22"/>
        </w:rPr>
      </w:pPr>
      <w:r w:rsidRPr="00D1514A">
        <w:rPr>
          <w:rFonts w:cs="Arial"/>
          <w:sz w:val="22"/>
          <w:szCs w:val="22"/>
        </w:rPr>
        <w:t>Firmy v pronájmu v areálu podniku</w:t>
      </w:r>
      <w:r w:rsidR="006A7563" w:rsidRPr="00D1514A">
        <w:rPr>
          <w:rFonts w:cs="Arial"/>
          <w:sz w:val="22"/>
          <w:szCs w:val="22"/>
        </w:rPr>
        <w:t xml:space="preserve"> VOP CZ, s.p.</w:t>
      </w:r>
    </w:p>
    <w:p w14:paraId="2A9FD693" w14:textId="77777777" w:rsidR="006A7563" w:rsidRPr="003955BC" w:rsidRDefault="006A7563" w:rsidP="00757785">
      <w:pPr>
        <w:pStyle w:val="romanv2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Firmy mající pronajaté prostory v areálu podniku VOP CZ, s.p. jsou</w:t>
      </w:r>
      <w:r w:rsidR="00757785" w:rsidRPr="003955BC">
        <w:rPr>
          <w:rFonts w:ascii="Arial" w:hAnsi="Arial" w:cs="Arial"/>
          <w:sz w:val="20"/>
          <w:szCs w:val="20"/>
        </w:rPr>
        <w:t xml:space="preserve"> povinny řídit se vnitřním</w:t>
      </w:r>
      <w:r>
        <w:rPr>
          <w:rFonts w:ascii="Arial" w:hAnsi="Arial" w:cs="Arial"/>
          <w:sz w:val="20"/>
          <w:szCs w:val="20"/>
        </w:rPr>
        <w:t>i</w:t>
      </w:r>
      <w:r w:rsidR="00757785" w:rsidRPr="003955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předpisy</w:t>
      </w:r>
      <w:r w:rsidR="00757785" w:rsidRPr="003955BC">
        <w:rPr>
          <w:rFonts w:ascii="Arial" w:hAnsi="Arial" w:cs="Arial"/>
          <w:sz w:val="20"/>
          <w:szCs w:val="20"/>
        </w:rPr>
        <w:t xml:space="preserve"> VOP CZ, </w:t>
      </w:r>
      <w:r>
        <w:rPr>
          <w:rFonts w:ascii="Arial" w:hAnsi="Arial" w:cs="Arial"/>
          <w:sz w:val="20"/>
          <w:szCs w:val="20"/>
        </w:rPr>
        <w:t>s.p.</w:t>
      </w:r>
      <w:r w:rsidR="00757785" w:rsidRPr="003955BC">
        <w:rPr>
          <w:rFonts w:ascii="Arial" w:hAnsi="Arial" w:cs="Arial"/>
          <w:sz w:val="20"/>
          <w:szCs w:val="20"/>
        </w:rPr>
        <w:t xml:space="preserve"> </w:t>
      </w:r>
    </w:p>
    <w:p w14:paraId="50F7865D" w14:textId="77777777" w:rsidR="006A7563" w:rsidRPr="00D1514A" w:rsidRDefault="008E51E6" w:rsidP="00D1514A">
      <w:pPr>
        <w:pStyle w:val="Nadpis1"/>
        <w:numPr>
          <w:ilvl w:val="0"/>
          <w:numId w:val="1"/>
        </w:numPr>
        <w:tabs>
          <w:tab w:val="num" w:pos="284"/>
        </w:tabs>
        <w:spacing w:before="120" w:after="120"/>
        <w:ind w:left="0" w:firstLine="0"/>
        <w:rPr>
          <w:rFonts w:cs="Arial"/>
          <w:sz w:val="22"/>
          <w:szCs w:val="22"/>
        </w:rPr>
      </w:pPr>
      <w:r w:rsidRPr="00D1514A">
        <w:rPr>
          <w:rFonts w:cs="Arial"/>
          <w:sz w:val="22"/>
          <w:szCs w:val="22"/>
        </w:rPr>
        <w:t>Důkazní břemeno</w:t>
      </w:r>
    </w:p>
    <w:p w14:paraId="42EA8A22" w14:textId="77777777" w:rsidR="008E51E6" w:rsidRPr="003955BC" w:rsidRDefault="008E51E6" w:rsidP="006A7563">
      <w:pPr>
        <w:pStyle w:val="romanv"/>
        <w:spacing w:before="0" w:line="240" w:lineRule="auto"/>
        <w:ind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 xml:space="preserve">K prokázání porušení </w:t>
      </w:r>
      <w:r w:rsidR="009F332B" w:rsidRPr="003955BC">
        <w:rPr>
          <w:rFonts w:ascii="Arial" w:hAnsi="Arial" w:cs="Arial"/>
          <w:sz w:val="20"/>
          <w:szCs w:val="20"/>
        </w:rPr>
        <w:t xml:space="preserve">základních povinností </w:t>
      </w:r>
      <w:r w:rsidRPr="003955BC">
        <w:rPr>
          <w:rFonts w:ascii="Arial" w:hAnsi="Arial" w:cs="Arial"/>
          <w:sz w:val="20"/>
          <w:szCs w:val="20"/>
        </w:rPr>
        <w:t>VOP CZ</w:t>
      </w:r>
      <w:r w:rsidR="006A7563">
        <w:rPr>
          <w:rFonts w:ascii="Arial" w:hAnsi="Arial" w:cs="Arial"/>
          <w:sz w:val="20"/>
          <w:szCs w:val="20"/>
        </w:rPr>
        <w:t>, s.p.</w:t>
      </w:r>
      <w:r w:rsidRPr="003955BC">
        <w:rPr>
          <w:rFonts w:ascii="Arial" w:hAnsi="Arial" w:cs="Arial"/>
          <w:sz w:val="20"/>
          <w:szCs w:val="20"/>
        </w:rPr>
        <w:t xml:space="preserve"> bude užito následujících důkazních břemen:</w:t>
      </w:r>
    </w:p>
    <w:p w14:paraId="3AC206DB" w14:textId="77777777" w:rsidR="008E51E6" w:rsidRPr="003955BC" w:rsidRDefault="008E51E6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Fotografie pořízen</w:t>
      </w:r>
      <w:r w:rsidR="006A7563">
        <w:rPr>
          <w:rFonts w:ascii="Arial" w:hAnsi="Arial" w:cs="Arial"/>
          <w:sz w:val="20"/>
          <w:szCs w:val="20"/>
        </w:rPr>
        <w:t>é</w:t>
      </w:r>
      <w:r w:rsidRPr="003955BC">
        <w:rPr>
          <w:rFonts w:ascii="Arial" w:hAnsi="Arial" w:cs="Arial"/>
          <w:sz w:val="20"/>
          <w:szCs w:val="20"/>
        </w:rPr>
        <w:t xml:space="preserve"> vnitřním kamerovým systémem</w:t>
      </w:r>
      <w:r w:rsidR="006A7563">
        <w:rPr>
          <w:rFonts w:ascii="Arial" w:hAnsi="Arial" w:cs="Arial"/>
          <w:sz w:val="20"/>
          <w:szCs w:val="20"/>
        </w:rPr>
        <w:t xml:space="preserve"> podniku VOP CZ, s.p.</w:t>
      </w:r>
    </w:p>
    <w:p w14:paraId="408DC47E" w14:textId="77777777" w:rsidR="008E51E6" w:rsidRPr="003955BC" w:rsidRDefault="008E51E6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Fotografie pořízen</w:t>
      </w:r>
      <w:r w:rsidR="006A7563">
        <w:rPr>
          <w:rFonts w:ascii="Arial" w:hAnsi="Arial" w:cs="Arial"/>
          <w:sz w:val="20"/>
          <w:szCs w:val="20"/>
        </w:rPr>
        <w:t>é</w:t>
      </w:r>
      <w:r w:rsidRPr="003955BC">
        <w:rPr>
          <w:rFonts w:ascii="Arial" w:hAnsi="Arial" w:cs="Arial"/>
          <w:sz w:val="20"/>
          <w:szCs w:val="20"/>
        </w:rPr>
        <w:t xml:space="preserve"> </w:t>
      </w:r>
      <w:r w:rsidR="006A7563">
        <w:rPr>
          <w:rFonts w:ascii="Arial" w:hAnsi="Arial" w:cs="Arial"/>
          <w:sz w:val="20"/>
          <w:szCs w:val="20"/>
        </w:rPr>
        <w:t>kterýmkoli</w:t>
      </w:r>
      <w:r w:rsidRPr="003955BC">
        <w:rPr>
          <w:rFonts w:ascii="Arial" w:hAnsi="Arial" w:cs="Arial"/>
          <w:sz w:val="20"/>
          <w:szCs w:val="20"/>
        </w:rPr>
        <w:t xml:space="preserve"> zaměstnancem VOP CZ</w:t>
      </w:r>
      <w:r w:rsidR="006A7563">
        <w:rPr>
          <w:rFonts w:ascii="Arial" w:hAnsi="Arial" w:cs="Arial"/>
          <w:sz w:val="20"/>
          <w:szCs w:val="20"/>
        </w:rPr>
        <w:t>, s.p.</w:t>
      </w:r>
    </w:p>
    <w:p w14:paraId="19B7F3D0" w14:textId="77777777" w:rsidR="008E51E6" w:rsidRPr="003955BC" w:rsidRDefault="008E51E6" w:rsidP="006A7563">
      <w:pPr>
        <w:pStyle w:val="odrka1"/>
        <w:spacing w:before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 xml:space="preserve">Písemné upozornění </w:t>
      </w:r>
      <w:r w:rsidR="006A7563">
        <w:rPr>
          <w:rFonts w:ascii="Arial" w:hAnsi="Arial" w:cs="Arial"/>
          <w:sz w:val="20"/>
          <w:szCs w:val="20"/>
        </w:rPr>
        <w:t>podané kterýmkoli</w:t>
      </w:r>
      <w:r w:rsidRPr="003955BC">
        <w:rPr>
          <w:rFonts w:ascii="Arial" w:hAnsi="Arial" w:cs="Arial"/>
          <w:sz w:val="20"/>
          <w:szCs w:val="20"/>
        </w:rPr>
        <w:t xml:space="preserve"> zaměstnancem VOP CZ</w:t>
      </w:r>
      <w:r w:rsidR="006A7563">
        <w:rPr>
          <w:rFonts w:ascii="Arial" w:hAnsi="Arial" w:cs="Arial"/>
          <w:sz w:val="20"/>
          <w:szCs w:val="20"/>
        </w:rPr>
        <w:t>, s.p.</w:t>
      </w:r>
    </w:p>
    <w:p w14:paraId="41112477" w14:textId="77777777" w:rsidR="008E51E6" w:rsidRPr="003955BC" w:rsidRDefault="008E51E6" w:rsidP="00CC3C69">
      <w:pPr>
        <w:pStyle w:val="romanv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K </w:t>
      </w:r>
      <w:r w:rsidR="006A7563">
        <w:rPr>
          <w:rFonts w:ascii="Arial" w:hAnsi="Arial" w:cs="Arial"/>
          <w:sz w:val="20"/>
          <w:szCs w:val="20"/>
        </w:rPr>
        <w:t>uvedeným</w:t>
      </w:r>
      <w:r w:rsidRPr="003955BC">
        <w:rPr>
          <w:rFonts w:ascii="Arial" w:hAnsi="Arial" w:cs="Arial"/>
          <w:sz w:val="20"/>
          <w:szCs w:val="20"/>
        </w:rPr>
        <w:t xml:space="preserve"> důkazním břemenům musí být přiložen stručný popis skutku, </w:t>
      </w:r>
      <w:r w:rsidR="006A7563">
        <w:rPr>
          <w:rFonts w:ascii="Arial" w:hAnsi="Arial" w:cs="Arial"/>
          <w:sz w:val="20"/>
          <w:szCs w:val="20"/>
        </w:rPr>
        <w:t xml:space="preserve">znění porušeného </w:t>
      </w:r>
      <w:r w:rsidR="00070C80">
        <w:rPr>
          <w:rFonts w:ascii="Arial" w:hAnsi="Arial" w:cs="Arial"/>
          <w:sz w:val="20"/>
          <w:szCs w:val="20"/>
        </w:rPr>
        <w:t>ustanovení</w:t>
      </w:r>
      <w:r w:rsidRPr="003955BC">
        <w:rPr>
          <w:rFonts w:ascii="Arial" w:hAnsi="Arial" w:cs="Arial"/>
          <w:sz w:val="20"/>
          <w:szCs w:val="20"/>
        </w:rPr>
        <w:t>, čas a místo</w:t>
      </w:r>
      <w:r w:rsidR="006A7563">
        <w:rPr>
          <w:rFonts w:ascii="Arial" w:hAnsi="Arial" w:cs="Arial"/>
          <w:sz w:val="20"/>
          <w:szCs w:val="20"/>
        </w:rPr>
        <w:t>,</w:t>
      </w:r>
      <w:r w:rsidRPr="003955BC">
        <w:rPr>
          <w:rFonts w:ascii="Arial" w:hAnsi="Arial" w:cs="Arial"/>
          <w:sz w:val="20"/>
          <w:szCs w:val="20"/>
        </w:rPr>
        <w:t xml:space="preserve"> kde mělo k porušení dojít. V</w:t>
      </w:r>
      <w:r w:rsidR="006A7563">
        <w:rPr>
          <w:rFonts w:ascii="Arial" w:hAnsi="Arial" w:cs="Arial"/>
          <w:sz w:val="20"/>
          <w:szCs w:val="20"/>
        </w:rPr>
        <w:t> </w:t>
      </w:r>
      <w:r w:rsidRPr="003955BC">
        <w:rPr>
          <w:rFonts w:ascii="Arial" w:hAnsi="Arial" w:cs="Arial"/>
          <w:sz w:val="20"/>
          <w:szCs w:val="20"/>
        </w:rPr>
        <w:t>případě</w:t>
      </w:r>
      <w:r w:rsidR="006A7563">
        <w:rPr>
          <w:rFonts w:ascii="Arial" w:hAnsi="Arial" w:cs="Arial"/>
          <w:sz w:val="20"/>
          <w:szCs w:val="20"/>
        </w:rPr>
        <w:t>,</w:t>
      </w:r>
      <w:r w:rsidRPr="003955BC">
        <w:rPr>
          <w:rFonts w:ascii="Arial" w:hAnsi="Arial" w:cs="Arial"/>
          <w:sz w:val="20"/>
          <w:szCs w:val="20"/>
        </w:rPr>
        <w:t xml:space="preserve"> že bude zjištěno jméno přestupce, bude </w:t>
      </w:r>
      <w:r w:rsidR="006A7563">
        <w:rPr>
          <w:rFonts w:ascii="Arial" w:hAnsi="Arial" w:cs="Arial"/>
          <w:sz w:val="20"/>
          <w:szCs w:val="20"/>
        </w:rPr>
        <w:t xml:space="preserve">rovněž </w:t>
      </w:r>
      <w:r w:rsidRPr="003955BC">
        <w:rPr>
          <w:rFonts w:ascii="Arial" w:hAnsi="Arial" w:cs="Arial"/>
          <w:sz w:val="20"/>
          <w:szCs w:val="20"/>
        </w:rPr>
        <w:t xml:space="preserve">uvedeno, není však podmínkou.  </w:t>
      </w:r>
    </w:p>
    <w:p w14:paraId="49B0C205" w14:textId="77777777" w:rsidR="00070C80" w:rsidRPr="00D1514A" w:rsidRDefault="009F332B" w:rsidP="00CC3C69">
      <w:pPr>
        <w:pStyle w:val="romanv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 xml:space="preserve">Tato důkazní břemena budou </w:t>
      </w:r>
      <w:r w:rsidR="00070C80">
        <w:rPr>
          <w:rFonts w:ascii="Arial" w:hAnsi="Arial" w:cs="Arial"/>
          <w:sz w:val="20"/>
          <w:szCs w:val="20"/>
        </w:rPr>
        <w:t xml:space="preserve">následně </w:t>
      </w:r>
      <w:r w:rsidRPr="003955BC">
        <w:rPr>
          <w:rFonts w:ascii="Arial" w:hAnsi="Arial" w:cs="Arial"/>
          <w:sz w:val="20"/>
          <w:szCs w:val="20"/>
        </w:rPr>
        <w:t xml:space="preserve">předána </w:t>
      </w:r>
      <w:r w:rsidR="00C175A4" w:rsidRPr="003955BC">
        <w:rPr>
          <w:rFonts w:ascii="Arial" w:hAnsi="Arial" w:cs="Arial"/>
          <w:sz w:val="20"/>
          <w:szCs w:val="20"/>
        </w:rPr>
        <w:t>dodavateli spolu se sankcí.</w:t>
      </w:r>
    </w:p>
    <w:p w14:paraId="1D101D06" w14:textId="77777777" w:rsidR="004C3FA6" w:rsidRPr="00D1514A" w:rsidRDefault="00D7745E" w:rsidP="00D1514A">
      <w:pPr>
        <w:pStyle w:val="Nadpis1"/>
        <w:spacing w:before="120" w:after="120"/>
        <w:ind w:left="0" w:firstLine="0"/>
        <w:rPr>
          <w:rFonts w:cs="Arial"/>
          <w:sz w:val="22"/>
          <w:szCs w:val="22"/>
        </w:rPr>
      </w:pPr>
      <w:r w:rsidRPr="00D1514A">
        <w:rPr>
          <w:rFonts w:cs="Arial"/>
          <w:sz w:val="22"/>
          <w:szCs w:val="22"/>
        </w:rPr>
        <w:t>Zajištění závazku</w:t>
      </w:r>
    </w:p>
    <w:p w14:paraId="0E36358A" w14:textId="77777777" w:rsidR="004C3FA6" w:rsidRPr="003955BC" w:rsidRDefault="004C3FA6" w:rsidP="00070C80">
      <w:pPr>
        <w:pStyle w:val="romanv"/>
        <w:spacing w:before="0" w:line="240" w:lineRule="auto"/>
        <w:ind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Při zjištění porušení základních povinností bude přistoupeno k udělení sankce vůči subjektu, který uvedené povinnosti porušil, a to na základě důkazního břemene, formou srážky z fakturace dle následujícího:</w:t>
      </w:r>
    </w:p>
    <w:p w14:paraId="50B0B81D" w14:textId="77777777" w:rsidR="004C3FA6" w:rsidRPr="003955BC" w:rsidRDefault="00070C80" w:rsidP="00070C80">
      <w:pPr>
        <w:pStyle w:val="romanv"/>
        <w:numPr>
          <w:ilvl w:val="0"/>
          <w:numId w:val="15"/>
        </w:numPr>
        <w:tabs>
          <w:tab w:val="left" w:pos="284"/>
        </w:tabs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První </w:t>
      </w:r>
      <w:r w:rsidR="00701DAE">
        <w:rPr>
          <w:rFonts w:ascii="Arial" w:hAnsi="Arial" w:cs="Arial"/>
          <w:sz w:val="20"/>
          <w:szCs w:val="20"/>
        </w:rPr>
        <w:t>porušení – pokuta</w:t>
      </w:r>
      <w:r w:rsidR="00757785" w:rsidRPr="003955BC">
        <w:rPr>
          <w:rFonts w:ascii="Arial" w:hAnsi="Arial" w:cs="Arial"/>
          <w:sz w:val="20"/>
          <w:szCs w:val="20"/>
        </w:rPr>
        <w:t xml:space="preserve"> </w:t>
      </w:r>
    </w:p>
    <w:p w14:paraId="2694073B" w14:textId="77777777" w:rsidR="004C3FA6" w:rsidRPr="003955BC" w:rsidRDefault="00070C80" w:rsidP="00070C80">
      <w:pPr>
        <w:pStyle w:val="romanv"/>
        <w:numPr>
          <w:ilvl w:val="0"/>
          <w:numId w:val="15"/>
        </w:numPr>
        <w:spacing w:before="0"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Druhé porušení </w:t>
      </w:r>
      <w:r w:rsidR="00CC18C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C18CA">
        <w:rPr>
          <w:rFonts w:ascii="Arial" w:hAnsi="Arial" w:cs="Arial"/>
          <w:sz w:val="20"/>
          <w:szCs w:val="20"/>
        </w:rPr>
        <w:t xml:space="preserve">pokuta a </w:t>
      </w:r>
      <w:r w:rsidR="00757785" w:rsidRPr="003955BC">
        <w:rPr>
          <w:rFonts w:ascii="Arial" w:hAnsi="Arial" w:cs="Arial"/>
          <w:sz w:val="20"/>
          <w:szCs w:val="20"/>
        </w:rPr>
        <w:t xml:space="preserve">vykázání </w:t>
      </w:r>
      <w:r>
        <w:rPr>
          <w:rFonts w:ascii="Arial" w:hAnsi="Arial" w:cs="Arial"/>
          <w:sz w:val="20"/>
          <w:szCs w:val="20"/>
        </w:rPr>
        <w:t>zaměstnance</w:t>
      </w:r>
      <w:r w:rsidR="00757785" w:rsidRPr="003955BC">
        <w:rPr>
          <w:rFonts w:ascii="Arial" w:hAnsi="Arial" w:cs="Arial"/>
          <w:sz w:val="20"/>
          <w:szCs w:val="20"/>
        </w:rPr>
        <w:t xml:space="preserve"> z areálu VOP CZ</w:t>
      </w:r>
      <w:r>
        <w:rPr>
          <w:rFonts w:ascii="Arial" w:hAnsi="Arial" w:cs="Arial"/>
          <w:sz w:val="20"/>
          <w:szCs w:val="20"/>
        </w:rPr>
        <w:t>, s.p.</w:t>
      </w:r>
      <w:r w:rsidR="00CC18CA">
        <w:rPr>
          <w:rFonts w:ascii="Arial" w:hAnsi="Arial" w:cs="Arial"/>
          <w:sz w:val="20"/>
          <w:szCs w:val="20"/>
        </w:rPr>
        <w:t xml:space="preserve">, </w:t>
      </w:r>
      <w:r w:rsidR="00757785" w:rsidRPr="003955BC">
        <w:rPr>
          <w:rFonts w:ascii="Arial" w:hAnsi="Arial" w:cs="Arial"/>
          <w:sz w:val="20"/>
          <w:szCs w:val="20"/>
        </w:rPr>
        <w:t>následn</w:t>
      </w:r>
      <w:r>
        <w:rPr>
          <w:rFonts w:ascii="Arial" w:hAnsi="Arial" w:cs="Arial"/>
          <w:sz w:val="20"/>
          <w:szCs w:val="20"/>
        </w:rPr>
        <w:t>é udělení</w:t>
      </w:r>
      <w:r w:rsidR="00757785" w:rsidRPr="003955BC">
        <w:rPr>
          <w:rFonts w:ascii="Arial" w:hAnsi="Arial" w:cs="Arial"/>
          <w:sz w:val="20"/>
          <w:szCs w:val="20"/>
        </w:rPr>
        <w:t xml:space="preserve"> zákaz</w:t>
      </w:r>
      <w:r>
        <w:rPr>
          <w:rFonts w:ascii="Arial" w:hAnsi="Arial" w:cs="Arial"/>
          <w:sz w:val="20"/>
          <w:szCs w:val="20"/>
        </w:rPr>
        <w:t>u</w:t>
      </w:r>
      <w:r w:rsidR="00757785" w:rsidRPr="003955BC">
        <w:rPr>
          <w:rFonts w:ascii="Arial" w:hAnsi="Arial" w:cs="Arial"/>
          <w:sz w:val="20"/>
          <w:szCs w:val="20"/>
        </w:rPr>
        <w:t xml:space="preserve"> vstupu </w:t>
      </w:r>
      <w:r>
        <w:rPr>
          <w:rFonts w:ascii="Arial" w:hAnsi="Arial" w:cs="Arial"/>
          <w:sz w:val="20"/>
          <w:szCs w:val="20"/>
        </w:rPr>
        <w:t>tomuto zaměstnanci</w:t>
      </w:r>
      <w:r w:rsidR="00757785" w:rsidRPr="003955BC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prostor</w:t>
      </w:r>
      <w:r w:rsidR="00CC18CA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podniku</w:t>
      </w:r>
      <w:r w:rsidR="00757785" w:rsidRPr="003955BC">
        <w:rPr>
          <w:rFonts w:ascii="Arial" w:hAnsi="Arial" w:cs="Arial"/>
          <w:sz w:val="20"/>
          <w:szCs w:val="20"/>
        </w:rPr>
        <w:t xml:space="preserve"> VOP CZ</w:t>
      </w:r>
      <w:r>
        <w:rPr>
          <w:rFonts w:ascii="Arial" w:hAnsi="Arial" w:cs="Arial"/>
          <w:sz w:val="20"/>
          <w:szCs w:val="20"/>
        </w:rPr>
        <w:t>, s.p.</w:t>
      </w:r>
    </w:p>
    <w:p w14:paraId="17E61BFB" w14:textId="77777777" w:rsidR="00070C80" w:rsidRPr="00D1514A" w:rsidRDefault="00070C80" w:rsidP="00D1514A">
      <w:pPr>
        <w:pStyle w:val="romanv"/>
        <w:numPr>
          <w:ilvl w:val="0"/>
          <w:numId w:val="15"/>
        </w:numPr>
        <w:spacing w:before="0"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Třetí porušení </w:t>
      </w:r>
      <w:r w:rsidR="00CC18CA">
        <w:rPr>
          <w:rFonts w:ascii="Arial" w:hAnsi="Arial" w:cs="Arial"/>
          <w:sz w:val="20"/>
          <w:szCs w:val="20"/>
        </w:rPr>
        <w:t>–</w:t>
      </w:r>
      <w:r w:rsidR="004C3FA6" w:rsidRPr="003955BC">
        <w:rPr>
          <w:rFonts w:ascii="Arial" w:hAnsi="Arial" w:cs="Arial"/>
          <w:sz w:val="20"/>
          <w:szCs w:val="20"/>
        </w:rPr>
        <w:t xml:space="preserve"> </w:t>
      </w:r>
      <w:r w:rsidR="00CC18CA">
        <w:rPr>
          <w:rFonts w:ascii="Arial" w:hAnsi="Arial" w:cs="Arial"/>
          <w:sz w:val="20"/>
          <w:szCs w:val="20"/>
        </w:rPr>
        <w:t xml:space="preserve">pokuta a </w:t>
      </w:r>
      <w:r w:rsidR="00757785" w:rsidRPr="003955BC">
        <w:rPr>
          <w:rFonts w:ascii="Arial" w:hAnsi="Arial" w:cs="Arial"/>
          <w:sz w:val="20"/>
          <w:szCs w:val="20"/>
        </w:rPr>
        <w:t xml:space="preserve">vypovězení </w:t>
      </w:r>
      <w:r>
        <w:rPr>
          <w:rFonts w:ascii="Arial" w:hAnsi="Arial" w:cs="Arial"/>
          <w:sz w:val="20"/>
          <w:szCs w:val="20"/>
        </w:rPr>
        <w:t xml:space="preserve">příslušné obchodní </w:t>
      </w:r>
      <w:r w:rsidR="00757785" w:rsidRPr="003955BC">
        <w:rPr>
          <w:rFonts w:ascii="Arial" w:hAnsi="Arial" w:cs="Arial"/>
          <w:sz w:val="20"/>
          <w:szCs w:val="20"/>
        </w:rPr>
        <w:t xml:space="preserve">smlouvy mezi VOP CZ a </w:t>
      </w:r>
      <w:r>
        <w:rPr>
          <w:rFonts w:ascii="Arial" w:hAnsi="Arial" w:cs="Arial"/>
          <w:sz w:val="20"/>
          <w:szCs w:val="20"/>
        </w:rPr>
        <w:t xml:space="preserve">druhou </w:t>
      </w:r>
      <w:r w:rsidR="00757785" w:rsidRPr="003955BC">
        <w:rPr>
          <w:rFonts w:ascii="Arial" w:hAnsi="Arial" w:cs="Arial"/>
          <w:sz w:val="20"/>
          <w:szCs w:val="20"/>
        </w:rPr>
        <w:t xml:space="preserve">smluvní stranou </w:t>
      </w:r>
    </w:p>
    <w:p w14:paraId="71CC32D7" w14:textId="77777777" w:rsidR="00647E1D" w:rsidRPr="00D1514A" w:rsidRDefault="00647E1D" w:rsidP="00D1514A">
      <w:pPr>
        <w:pStyle w:val="Nadpis2"/>
        <w:tabs>
          <w:tab w:val="clear" w:pos="284"/>
          <w:tab w:val="num" w:pos="426"/>
        </w:tabs>
        <w:spacing w:before="120" w:after="120"/>
        <w:ind w:left="0" w:firstLine="0"/>
        <w:rPr>
          <w:rFonts w:cs="Arial"/>
          <w:sz w:val="20"/>
          <w:szCs w:val="20"/>
        </w:rPr>
      </w:pPr>
      <w:r w:rsidRPr="003955BC">
        <w:rPr>
          <w:rFonts w:cs="Arial"/>
          <w:sz w:val="20"/>
          <w:szCs w:val="20"/>
        </w:rPr>
        <w:t>Sazebník pokut:</w:t>
      </w:r>
    </w:p>
    <w:p w14:paraId="41C746F6" w14:textId="77777777" w:rsidR="00647E1D" w:rsidRPr="003955BC" w:rsidRDefault="00647E1D" w:rsidP="00757785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 xml:space="preserve">Kouření na jiném </w:t>
      </w:r>
      <w:r w:rsidR="00070C80" w:rsidRPr="003955BC">
        <w:rPr>
          <w:rFonts w:ascii="Arial" w:hAnsi="Arial" w:cs="Arial"/>
          <w:sz w:val="20"/>
          <w:szCs w:val="20"/>
        </w:rPr>
        <w:t xml:space="preserve">než k tomu určeném </w:t>
      </w:r>
      <w:r w:rsidRPr="003955BC">
        <w:rPr>
          <w:rFonts w:ascii="Arial" w:hAnsi="Arial" w:cs="Arial"/>
          <w:sz w:val="20"/>
          <w:szCs w:val="20"/>
        </w:rPr>
        <w:t xml:space="preserve">místě: </w:t>
      </w:r>
      <w:r w:rsidR="00757785" w:rsidRPr="003955BC">
        <w:rPr>
          <w:rFonts w:ascii="Arial" w:hAnsi="Arial" w:cs="Arial"/>
          <w:sz w:val="20"/>
          <w:szCs w:val="20"/>
        </w:rPr>
        <w:t>10.000</w:t>
      </w:r>
      <w:r w:rsidRPr="003955BC">
        <w:rPr>
          <w:rFonts w:ascii="Arial" w:hAnsi="Arial" w:cs="Arial"/>
          <w:sz w:val="20"/>
          <w:szCs w:val="20"/>
        </w:rPr>
        <w:t xml:space="preserve"> Kč</w:t>
      </w:r>
      <w:r w:rsidR="004639FE" w:rsidRPr="003955BC">
        <w:rPr>
          <w:rFonts w:ascii="Arial" w:hAnsi="Arial" w:cs="Arial"/>
          <w:sz w:val="20"/>
          <w:szCs w:val="20"/>
        </w:rPr>
        <w:t>;</w:t>
      </w:r>
    </w:p>
    <w:p w14:paraId="14FA11BA" w14:textId="77777777" w:rsidR="00647E1D" w:rsidRPr="003955BC" w:rsidRDefault="00647E1D" w:rsidP="00070C80">
      <w:pPr>
        <w:pStyle w:val="odrka1"/>
        <w:spacing w:before="0"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Nepoužívání osobních ochranných pomůcek (reflexní vesta, bezpečnostní obuv, ochranný oděv):</w:t>
      </w:r>
      <w:r w:rsidR="004639FE" w:rsidRPr="003955BC">
        <w:rPr>
          <w:rFonts w:ascii="Arial" w:hAnsi="Arial" w:cs="Arial"/>
          <w:sz w:val="20"/>
          <w:szCs w:val="20"/>
        </w:rPr>
        <w:t xml:space="preserve">  </w:t>
      </w:r>
      <w:r w:rsidRPr="003955BC">
        <w:rPr>
          <w:rFonts w:ascii="Arial" w:hAnsi="Arial" w:cs="Arial"/>
          <w:sz w:val="20"/>
          <w:szCs w:val="20"/>
        </w:rPr>
        <w:t xml:space="preserve"> 1</w:t>
      </w:r>
      <w:r w:rsidR="00DC591C" w:rsidRPr="003955BC">
        <w:rPr>
          <w:rFonts w:ascii="Arial" w:hAnsi="Arial" w:cs="Arial"/>
          <w:sz w:val="20"/>
          <w:szCs w:val="20"/>
        </w:rPr>
        <w:t>0</w:t>
      </w:r>
      <w:r w:rsidRPr="003955BC">
        <w:rPr>
          <w:rFonts w:ascii="Arial" w:hAnsi="Arial" w:cs="Arial"/>
          <w:sz w:val="20"/>
          <w:szCs w:val="20"/>
        </w:rPr>
        <w:t>.000 Kč</w:t>
      </w:r>
      <w:r w:rsidR="004639FE" w:rsidRPr="003955BC">
        <w:rPr>
          <w:rFonts w:ascii="Arial" w:hAnsi="Arial" w:cs="Arial"/>
          <w:sz w:val="20"/>
          <w:szCs w:val="20"/>
        </w:rPr>
        <w:t>;</w:t>
      </w:r>
    </w:p>
    <w:p w14:paraId="5886D58D" w14:textId="77777777" w:rsidR="00647E1D" w:rsidRPr="003955BC" w:rsidRDefault="00647E1D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Přechovávání alkoholu v </w:t>
      </w:r>
      <w:r w:rsidR="00F30883">
        <w:rPr>
          <w:rFonts w:ascii="Arial" w:hAnsi="Arial" w:cs="Arial"/>
          <w:sz w:val="20"/>
          <w:szCs w:val="20"/>
        </w:rPr>
        <w:t>prostorech</w:t>
      </w:r>
      <w:r w:rsidRPr="003955BC">
        <w:rPr>
          <w:rFonts w:ascii="Arial" w:hAnsi="Arial" w:cs="Arial"/>
          <w:sz w:val="20"/>
          <w:szCs w:val="20"/>
        </w:rPr>
        <w:t xml:space="preserve"> VOP CZ</w:t>
      </w:r>
      <w:r w:rsidR="00F30883">
        <w:rPr>
          <w:rFonts w:ascii="Arial" w:hAnsi="Arial" w:cs="Arial"/>
          <w:sz w:val="20"/>
          <w:szCs w:val="20"/>
        </w:rPr>
        <w:t>, s.p.</w:t>
      </w:r>
      <w:r w:rsidRPr="003955BC">
        <w:rPr>
          <w:rFonts w:ascii="Arial" w:hAnsi="Arial" w:cs="Arial"/>
          <w:sz w:val="20"/>
          <w:szCs w:val="20"/>
        </w:rPr>
        <w:t xml:space="preserve"> nebo pozitivní dechová zkouška</w:t>
      </w:r>
      <w:r w:rsidR="004C3878">
        <w:rPr>
          <w:rFonts w:ascii="Arial" w:hAnsi="Arial" w:cs="Arial"/>
          <w:sz w:val="20"/>
          <w:szCs w:val="20"/>
        </w:rPr>
        <w:t xml:space="preserve">: </w:t>
      </w:r>
      <w:r w:rsidR="004639FE" w:rsidRPr="003955BC">
        <w:rPr>
          <w:rFonts w:ascii="Arial" w:hAnsi="Arial" w:cs="Arial"/>
          <w:sz w:val="20"/>
          <w:szCs w:val="20"/>
        </w:rPr>
        <w:t>10.000 Kč;</w:t>
      </w:r>
    </w:p>
    <w:p w14:paraId="47BB58EA" w14:textId="77777777" w:rsidR="004639FE" w:rsidRPr="003955BC" w:rsidRDefault="004639FE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Opakované porušování základních povinností</w:t>
      </w:r>
      <w:r w:rsidR="00422955">
        <w:rPr>
          <w:rFonts w:ascii="Arial" w:hAnsi="Arial" w:cs="Arial"/>
          <w:sz w:val="20"/>
          <w:szCs w:val="20"/>
        </w:rPr>
        <w:t xml:space="preserve"> uvedených v tomto dokumentu</w:t>
      </w:r>
      <w:r w:rsidRPr="003955BC">
        <w:rPr>
          <w:rFonts w:ascii="Arial" w:hAnsi="Arial" w:cs="Arial"/>
          <w:sz w:val="20"/>
          <w:szCs w:val="20"/>
        </w:rPr>
        <w:t xml:space="preserve">: </w:t>
      </w:r>
      <w:r w:rsidR="006014B8" w:rsidRPr="003955BC">
        <w:rPr>
          <w:rFonts w:ascii="Arial" w:hAnsi="Arial" w:cs="Arial"/>
          <w:sz w:val="20"/>
          <w:szCs w:val="20"/>
        </w:rPr>
        <w:t>10.000 </w:t>
      </w:r>
      <w:r w:rsidRPr="003955BC">
        <w:rPr>
          <w:rFonts w:ascii="Arial" w:hAnsi="Arial" w:cs="Arial"/>
          <w:sz w:val="20"/>
          <w:szCs w:val="20"/>
        </w:rPr>
        <w:t>Kč</w:t>
      </w:r>
      <w:r w:rsidRPr="00AD5A48">
        <w:rPr>
          <w:rFonts w:ascii="Arial" w:hAnsi="Arial" w:cs="Arial"/>
          <w:sz w:val="20"/>
          <w:szCs w:val="20"/>
        </w:rPr>
        <w:t>;</w:t>
      </w:r>
    </w:p>
    <w:p w14:paraId="794EE8EA" w14:textId="77777777" w:rsidR="00EC48FE" w:rsidRPr="003955BC" w:rsidRDefault="00EC48FE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Odmítnutí, maření nebo zmaření zkouš</w:t>
      </w:r>
      <w:r w:rsidR="00CC18CA">
        <w:rPr>
          <w:rFonts w:ascii="Arial" w:hAnsi="Arial" w:cs="Arial"/>
          <w:sz w:val="20"/>
          <w:szCs w:val="20"/>
        </w:rPr>
        <w:t>ky na alkohol či jiné návykové</w:t>
      </w:r>
      <w:r w:rsidR="00F30883">
        <w:rPr>
          <w:rFonts w:ascii="Arial" w:hAnsi="Arial" w:cs="Arial"/>
          <w:sz w:val="20"/>
          <w:szCs w:val="20"/>
        </w:rPr>
        <w:t xml:space="preserve"> látky</w:t>
      </w:r>
      <w:r w:rsidR="00CC18CA">
        <w:rPr>
          <w:rFonts w:ascii="Arial" w:hAnsi="Arial" w:cs="Arial"/>
          <w:sz w:val="20"/>
          <w:szCs w:val="20"/>
        </w:rPr>
        <w:t xml:space="preserve">: </w:t>
      </w:r>
      <w:r w:rsidRPr="003955BC">
        <w:rPr>
          <w:rFonts w:ascii="Arial" w:hAnsi="Arial" w:cs="Arial"/>
          <w:sz w:val="20"/>
          <w:szCs w:val="20"/>
        </w:rPr>
        <w:t>100.000 Kč</w:t>
      </w:r>
      <w:r w:rsidRPr="00AD5A48">
        <w:rPr>
          <w:rFonts w:ascii="Arial" w:hAnsi="Arial" w:cs="Arial"/>
          <w:sz w:val="20"/>
          <w:szCs w:val="20"/>
        </w:rPr>
        <w:t>;</w:t>
      </w:r>
    </w:p>
    <w:p w14:paraId="634A4607" w14:textId="77777777" w:rsidR="004639FE" w:rsidRPr="003955BC" w:rsidRDefault="004639FE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Fotografování: 100.000 Kč;</w:t>
      </w:r>
    </w:p>
    <w:p w14:paraId="336D5F79" w14:textId="77777777" w:rsidR="00647E1D" w:rsidRPr="003955BC" w:rsidRDefault="00647E1D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 xml:space="preserve">Šikanování, </w:t>
      </w:r>
      <w:r w:rsidR="004639FE" w:rsidRPr="003955BC">
        <w:rPr>
          <w:rFonts w:ascii="Arial" w:hAnsi="Arial" w:cs="Arial"/>
          <w:sz w:val="20"/>
          <w:szCs w:val="20"/>
        </w:rPr>
        <w:t>výhrůžky</w:t>
      </w:r>
      <w:r w:rsidR="00CC18CA">
        <w:rPr>
          <w:rFonts w:ascii="Arial" w:hAnsi="Arial" w:cs="Arial"/>
          <w:sz w:val="20"/>
          <w:szCs w:val="20"/>
        </w:rPr>
        <w:t xml:space="preserve"> nebo agresivní jednání: </w:t>
      </w:r>
      <w:r w:rsidR="004639FE" w:rsidRPr="003955BC">
        <w:rPr>
          <w:rFonts w:ascii="Arial" w:hAnsi="Arial" w:cs="Arial"/>
          <w:sz w:val="20"/>
          <w:szCs w:val="20"/>
        </w:rPr>
        <w:t>100.000 Kč;</w:t>
      </w:r>
    </w:p>
    <w:p w14:paraId="05F47223" w14:textId="77777777" w:rsidR="00647E1D" w:rsidRPr="003955BC" w:rsidRDefault="00647E1D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Sexuální obtěžování nebo rasová či náboženská nesnášenlivost</w:t>
      </w:r>
      <w:r w:rsidR="00CC18CA">
        <w:rPr>
          <w:rFonts w:ascii="Arial" w:hAnsi="Arial" w:cs="Arial"/>
          <w:sz w:val="20"/>
          <w:szCs w:val="20"/>
        </w:rPr>
        <w:t xml:space="preserve">: </w:t>
      </w:r>
      <w:r w:rsidR="004639FE" w:rsidRPr="003955BC">
        <w:rPr>
          <w:rFonts w:ascii="Arial" w:hAnsi="Arial" w:cs="Arial"/>
          <w:sz w:val="20"/>
          <w:szCs w:val="20"/>
        </w:rPr>
        <w:t>100.000 Kč;</w:t>
      </w:r>
    </w:p>
    <w:p w14:paraId="0DCB5FA4" w14:textId="77777777" w:rsidR="00647E1D" w:rsidRPr="003955BC" w:rsidRDefault="00647E1D" w:rsidP="00CC3C69">
      <w:pPr>
        <w:pStyle w:val="odrka1"/>
        <w:spacing w:before="0"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Nepovolený vstup do zakázaných zón</w:t>
      </w:r>
      <w:r w:rsidR="00CC18CA">
        <w:rPr>
          <w:rFonts w:ascii="Arial" w:hAnsi="Arial" w:cs="Arial"/>
          <w:sz w:val="20"/>
          <w:szCs w:val="20"/>
        </w:rPr>
        <w:t xml:space="preserve">: </w:t>
      </w:r>
      <w:r w:rsidR="004639FE" w:rsidRPr="003955BC">
        <w:rPr>
          <w:rFonts w:ascii="Arial" w:hAnsi="Arial" w:cs="Arial"/>
          <w:sz w:val="20"/>
          <w:szCs w:val="20"/>
        </w:rPr>
        <w:t>100.000 Kč;</w:t>
      </w:r>
    </w:p>
    <w:p w14:paraId="4E20CF86" w14:textId="77777777" w:rsidR="00647E1D" w:rsidRPr="003955BC" w:rsidRDefault="00647E1D" w:rsidP="00CC18CA">
      <w:pPr>
        <w:pStyle w:val="odrka1"/>
        <w:spacing w:before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>Vystavování sebe nebo své</w:t>
      </w:r>
      <w:r w:rsidR="00C175A4" w:rsidRPr="003955BC">
        <w:rPr>
          <w:rFonts w:ascii="Arial" w:hAnsi="Arial" w:cs="Arial"/>
          <w:sz w:val="20"/>
          <w:szCs w:val="20"/>
        </w:rPr>
        <w:t>ho</w:t>
      </w:r>
      <w:r w:rsidRPr="003955BC">
        <w:rPr>
          <w:rFonts w:ascii="Arial" w:hAnsi="Arial" w:cs="Arial"/>
          <w:sz w:val="20"/>
          <w:szCs w:val="20"/>
        </w:rPr>
        <w:t xml:space="preserve"> okolí smrtelnému riziku</w:t>
      </w:r>
      <w:r w:rsidR="00CC18CA">
        <w:rPr>
          <w:rFonts w:ascii="Arial" w:hAnsi="Arial" w:cs="Arial"/>
          <w:sz w:val="20"/>
          <w:szCs w:val="20"/>
        </w:rPr>
        <w:t xml:space="preserve">: </w:t>
      </w:r>
      <w:r w:rsidR="004639FE" w:rsidRPr="003955BC">
        <w:rPr>
          <w:rFonts w:ascii="Arial" w:hAnsi="Arial" w:cs="Arial"/>
          <w:sz w:val="20"/>
          <w:szCs w:val="20"/>
        </w:rPr>
        <w:t>100.000 Kč;</w:t>
      </w:r>
    </w:p>
    <w:p w14:paraId="5BC62351" w14:textId="77777777" w:rsidR="00C175A4" w:rsidRPr="003955BC" w:rsidRDefault="00C175A4" w:rsidP="00CC18CA">
      <w:pPr>
        <w:pStyle w:val="romanv"/>
        <w:spacing w:before="0" w:line="240" w:lineRule="auto"/>
        <w:ind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 xml:space="preserve">Sjednání smluvních pokut se nedotýká práva na náhradu škody způsobené porušením povinnosti zajištěné smluvní pokutou. </w:t>
      </w:r>
    </w:p>
    <w:p w14:paraId="5B45B9E2" w14:textId="77777777" w:rsidR="00CC18CA" w:rsidRPr="00D1514A" w:rsidRDefault="00596BFE" w:rsidP="00D1514A">
      <w:pPr>
        <w:pStyle w:val="romanv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lastRenderedPageBreak/>
        <w:t>Společnost VOP CZ</w:t>
      </w:r>
      <w:r w:rsidR="00CC18CA">
        <w:rPr>
          <w:rFonts w:ascii="Arial" w:hAnsi="Arial" w:cs="Arial"/>
          <w:sz w:val="20"/>
          <w:szCs w:val="20"/>
        </w:rPr>
        <w:t>, s.</w:t>
      </w:r>
      <w:r w:rsidR="00685EED">
        <w:rPr>
          <w:rFonts w:ascii="Arial" w:hAnsi="Arial" w:cs="Arial"/>
          <w:sz w:val="20"/>
          <w:szCs w:val="20"/>
        </w:rPr>
        <w:t xml:space="preserve"> </w:t>
      </w:r>
      <w:r w:rsidR="00CC18CA">
        <w:rPr>
          <w:rFonts w:ascii="Arial" w:hAnsi="Arial" w:cs="Arial"/>
          <w:sz w:val="20"/>
          <w:szCs w:val="20"/>
        </w:rPr>
        <w:t>p.</w:t>
      </w:r>
      <w:r w:rsidRPr="003955BC">
        <w:rPr>
          <w:rFonts w:ascii="Arial" w:hAnsi="Arial" w:cs="Arial"/>
          <w:sz w:val="20"/>
          <w:szCs w:val="20"/>
        </w:rPr>
        <w:t xml:space="preserve"> má právo se rozhodnout, zda smluvní pokuty započte na cenu </w:t>
      </w:r>
      <w:r w:rsidR="00CC18CA">
        <w:rPr>
          <w:rFonts w:ascii="Arial" w:hAnsi="Arial" w:cs="Arial"/>
          <w:sz w:val="20"/>
          <w:szCs w:val="20"/>
        </w:rPr>
        <w:t>d</w:t>
      </w:r>
      <w:r w:rsidRPr="003955BC">
        <w:rPr>
          <w:rFonts w:ascii="Arial" w:hAnsi="Arial" w:cs="Arial"/>
          <w:sz w:val="20"/>
          <w:szCs w:val="20"/>
        </w:rPr>
        <w:t>íla nebo jednotlivé faktury (daňového dokladu), nebo zda bude čerpat z bankovní záruky</w:t>
      </w:r>
      <w:r w:rsidR="00EC48FE" w:rsidRPr="003955BC">
        <w:rPr>
          <w:rFonts w:ascii="Arial" w:hAnsi="Arial" w:cs="Arial"/>
          <w:sz w:val="20"/>
          <w:szCs w:val="20"/>
        </w:rPr>
        <w:t>,</w:t>
      </w:r>
      <w:r w:rsidR="00CC18CA">
        <w:rPr>
          <w:rFonts w:ascii="Arial" w:hAnsi="Arial" w:cs="Arial"/>
          <w:color w:val="4F81BD" w:themeColor="accent1"/>
          <w:sz w:val="20"/>
          <w:szCs w:val="20"/>
        </w:rPr>
        <w:t xml:space="preserve"> </w:t>
      </w:r>
      <w:r w:rsidR="00EC48FE" w:rsidRPr="003955BC">
        <w:rPr>
          <w:rFonts w:ascii="Arial" w:hAnsi="Arial" w:cs="Arial"/>
          <w:sz w:val="20"/>
          <w:szCs w:val="20"/>
        </w:rPr>
        <w:t xml:space="preserve">nebo </w:t>
      </w:r>
      <w:r w:rsidRPr="003955BC">
        <w:rPr>
          <w:rFonts w:ascii="Arial" w:hAnsi="Arial" w:cs="Arial"/>
          <w:sz w:val="20"/>
          <w:szCs w:val="20"/>
        </w:rPr>
        <w:t xml:space="preserve"> zda vystaví dodavateli samostatný výměr.</w:t>
      </w:r>
    </w:p>
    <w:p w14:paraId="1CF8FCAE" w14:textId="77777777" w:rsidR="00C175A4" w:rsidRPr="00D1514A" w:rsidRDefault="00C175A4" w:rsidP="00D1514A">
      <w:pPr>
        <w:pStyle w:val="Nadpis1"/>
        <w:spacing w:before="120" w:after="120"/>
        <w:ind w:left="0" w:firstLine="0"/>
        <w:rPr>
          <w:rFonts w:cs="Arial"/>
          <w:sz w:val="22"/>
          <w:szCs w:val="22"/>
        </w:rPr>
      </w:pPr>
      <w:r w:rsidRPr="00D1514A">
        <w:rPr>
          <w:rFonts w:cs="Arial"/>
          <w:sz w:val="22"/>
          <w:szCs w:val="22"/>
        </w:rPr>
        <w:t>Závazek dodavatele prokazatelně seznámit další osoby s těmito podmínkami</w:t>
      </w:r>
    </w:p>
    <w:p w14:paraId="17025011" w14:textId="77777777" w:rsidR="00A66AD5" w:rsidRPr="003955BC" w:rsidRDefault="00C175A4" w:rsidP="00CC18CA">
      <w:pPr>
        <w:pStyle w:val="romanv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3955BC">
        <w:rPr>
          <w:rFonts w:ascii="Arial" w:hAnsi="Arial" w:cs="Arial"/>
          <w:sz w:val="20"/>
          <w:szCs w:val="20"/>
        </w:rPr>
        <w:t xml:space="preserve">Dodavatel se zavazuje </w:t>
      </w:r>
      <w:r w:rsidR="00CC18CA" w:rsidRPr="003955BC">
        <w:rPr>
          <w:rFonts w:ascii="Arial" w:hAnsi="Arial" w:cs="Arial"/>
          <w:sz w:val="20"/>
          <w:szCs w:val="20"/>
        </w:rPr>
        <w:t xml:space="preserve">prokazatelně seznámit </w:t>
      </w:r>
      <w:r w:rsidRPr="003955BC">
        <w:rPr>
          <w:rFonts w:ascii="Arial" w:hAnsi="Arial" w:cs="Arial"/>
          <w:sz w:val="20"/>
          <w:szCs w:val="20"/>
        </w:rPr>
        <w:t>s těmito podmínkami všechny osoby podílející se prostřednictvím dodavatele na plnění pro společnost VOP CZ</w:t>
      </w:r>
      <w:r w:rsidR="00CC18CA">
        <w:rPr>
          <w:rFonts w:ascii="Arial" w:hAnsi="Arial" w:cs="Arial"/>
          <w:sz w:val="20"/>
          <w:szCs w:val="20"/>
        </w:rPr>
        <w:t>, s.p.</w:t>
      </w:r>
      <w:r w:rsidRPr="003955BC">
        <w:rPr>
          <w:rFonts w:ascii="Arial" w:hAnsi="Arial" w:cs="Arial"/>
          <w:sz w:val="20"/>
          <w:szCs w:val="20"/>
        </w:rPr>
        <w:t xml:space="preserve"> a písemně je zavázat k jejich dodržování. Tím není do</w:t>
      </w:r>
      <w:r w:rsidR="00596BFE" w:rsidRPr="003955BC">
        <w:rPr>
          <w:rFonts w:ascii="Arial" w:hAnsi="Arial" w:cs="Arial"/>
          <w:sz w:val="20"/>
          <w:szCs w:val="20"/>
        </w:rPr>
        <w:t>tč</w:t>
      </w:r>
      <w:r w:rsidRPr="003955BC">
        <w:rPr>
          <w:rFonts w:ascii="Arial" w:hAnsi="Arial" w:cs="Arial"/>
          <w:sz w:val="20"/>
          <w:szCs w:val="20"/>
        </w:rPr>
        <w:t xml:space="preserve">ena odpovědnost dodavatele za dodržování těchto podmínek. </w:t>
      </w:r>
    </w:p>
    <w:p w14:paraId="4EC66023" w14:textId="77777777" w:rsidR="003955BC" w:rsidRDefault="003955BC">
      <w:pPr>
        <w:pStyle w:val="romanv"/>
        <w:spacing w:before="0" w:after="0"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2B62EEE4" w14:textId="4BBEB683" w:rsidR="00C401D1" w:rsidRDefault="00534A16">
      <w:pPr>
        <w:pStyle w:val="romanv"/>
        <w:spacing w:before="0" w:after="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Seznam příloh: Příloha č. 1 - </w:t>
      </w:r>
      <w:r w:rsidRPr="00534A16">
        <w:rPr>
          <w:rFonts w:ascii="Arial" w:hAnsi="Arial" w:cs="Arial"/>
          <w:sz w:val="20"/>
          <w:szCs w:val="20"/>
        </w:rPr>
        <w:t>Formulář pro vjezd vozidel do podniku</w:t>
      </w:r>
    </w:p>
    <w:p w14:paraId="0D7361F2" w14:textId="77777777" w:rsidR="00C401D1" w:rsidRDefault="00C401D1">
      <w:pPr>
        <w:pStyle w:val="romanv"/>
        <w:spacing w:before="0" w:after="0"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59EA643D" w14:textId="77777777" w:rsidR="00534A16" w:rsidRDefault="00534A16">
      <w:pPr>
        <w:pStyle w:val="romanv"/>
        <w:spacing w:before="0" w:after="0"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1E812E79" w14:textId="6E6CAB09" w:rsidR="00C401D1" w:rsidRDefault="00C401D1">
      <w:pPr>
        <w:pStyle w:val="romanv"/>
        <w:spacing w:before="0" w:after="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Dne: 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dodavatele: ……………………………………….</w:t>
      </w:r>
    </w:p>
    <w:p w14:paraId="4F01CB63" w14:textId="244E9B0C" w:rsidR="00AD5A48" w:rsidRDefault="00AD5A48">
      <w:pPr>
        <w:pStyle w:val="romanv"/>
        <w:spacing w:before="0" w:after="0"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769ED593" w14:textId="46746DC6" w:rsidR="00AD5A48" w:rsidRPr="00AD5A48" w:rsidRDefault="00AD5A48" w:rsidP="00AD5A48"/>
    <w:p w14:paraId="7BA42B0E" w14:textId="6414A807" w:rsidR="00AD5A48" w:rsidRPr="00AD5A48" w:rsidRDefault="00AD5A48" w:rsidP="00AD5A48"/>
    <w:p w14:paraId="077EFCC6" w14:textId="2DB3DE72" w:rsidR="00AD5A48" w:rsidRPr="00AD5A48" w:rsidRDefault="00AD5A48" w:rsidP="00AD5A48"/>
    <w:p w14:paraId="68697CD3" w14:textId="31E69A72" w:rsidR="00AD5A48" w:rsidRPr="00AD5A48" w:rsidRDefault="00AD5A48" w:rsidP="00AD5A48"/>
    <w:p w14:paraId="76BFE18D" w14:textId="3A3CCBC5" w:rsidR="00AD5A48" w:rsidRPr="00AD5A48" w:rsidRDefault="00AD5A48" w:rsidP="00AD5A48"/>
    <w:p w14:paraId="49620D9F" w14:textId="51B16A6C" w:rsidR="00AD5A48" w:rsidRPr="00AD5A48" w:rsidRDefault="00AD5A48" w:rsidP="00AD5A48"/>
    <w:p w14:paraId="1E4C8D06" w14:textId="79CAE635" w:rsidR="00AD5A48" w:rsidRPr="00AD5A48" w:rsidRDefault="00AD5A48" w:rsidP="00AD5A48"/>
    <w:p w14:paraId="77EE86F2" w14:textId="14BBF052" w:rsidR="00AD5A48" w:rsidRPr="00AD5A48" w:rsidRDefault="00AD5A48" w:rsidP="00AD5A48"/>
    <w:p w14:paraId="08FF3DC1" w14:textId="42F0BEEC" w:rsidR="00AD5A48" w:rsidRPr="00AD5A48" w:rsidRDefault="00AD5A48" w:rsidP="00AD5A48"/>
    <w:p w14:paraId="28D94B36" w14:textId="33272A8A" w:rsidR="00AD5A48" w:rsidRPr="00AD5A48" w:rsidRDefault="00AD5A48" w:rsidP="00AD5A48"/>
    <w:p w14:paraId="0097B466" w14:textId="56F04C60" w:rsidR="00AD5A48" w:rsidRPr="00AD5A48" w:rsidRDefault="00AD5A48" w:rsidP="00AD5A48"/>
    <w:p w14:paraId="5BAED5DE" w14:textId="5D4F8687" w:rsidR="00AD5A48" w:rsidRPr="00AD5A48" w:rsidRDefault="00AD5A48" w:rsidP="00AD5A48"/>
    <w:p w14:paraId="4EE8E3ED" w14:textId="577CD0BD" w:rsidR="00AD5A48" w:rsidRDefault="00AD5A48" w:rsidP="00AD5A48">
      <w:pPr>
        <w:rPr>
          <w:rFonts w:cs="Arial"/>
          <w:szCs w:val="20"/>
        </w:rPr>
      </w:pPr>
    </w:p>
    <w:p w14:paraId="6A60D419" w14:textId="1FB5C370" w:rsidR="00AD5A48" w:rsidRDefault="00AD5A48" w:rsidP="00AD5A48">
      <w:pPr>
        <w:rPr>
          <w:rFonts w:cs="Arial"/>
          <w:szCs w:val="20"/>
        </w:rPr>
      </w:pPr>
    </w:p>
    <w:p w14:paraId="1B1758EF" w14:textId="69BB99F8" w:rsidR="00AD5A48" w:rsidRDefault="00AD5A48" w:rsidP="00AD5A48"/>
    <w:p w14:paraId="5D0EB46E" w14:textId="182CCB09" w:rsidR="00AD5A48" w:rsidRDefault="00AD5A48" w:rsidP="00AD5A48"/>
    <w:p w14:paraId="0975E167" w14:textId="0A54EAB0" w:rsidR="00AD5A48" w:rsidRDefault="00AD5A48" w:rsidP="00AD5A48"/>
    <w:p w14:paraId="76BC133D" w14:textId="283AF8EF" w:rsidR="00AD5A48" w:rsidRDefault="00AD5A48" w:rsidP="00AD5A48"/>
    <w:p w14:paraId="796CA058" w14:textId="575040A9" w:rsidR="00AD5A48" w:rsidRDefault="00AD5A48" w:rsidP="00AD5A48"/>
    <w:p w14:paraId="3CCD746D" w14:textId="30F85C0E" w:rsidR="00AD5A48" w:rsidRDefault="00AD5A48" w:rsidP="00AD5A48"/>
    <w:p w14:paraId="42F0527D" w14:textId="1899513E" w:rsidR="00AD5A48" w:rsidRDefault="00AD5A48" w:rsidP="00AD5A48"/>
    <w:p w14:paraId="4CCE641B" w14:textId="24E33C92" w:rsidR="00AD5A48" w:rsidRDefault="00AD5A48" w:rsidP="00AD5A48"/>
    <w:p w14:paraId="3C9781EF" w14:textId="1B607FF3" w:rsidR="00AD5A48" w:rsidRDefault="00AD5A48" w:rsidP="00AD5A48"/>
    <w:p w14:paraId="601943C0" w14:textId="4448F89D" w:rsidR="00AD5A48" w:rsidRDefault="00AD5A48" w:rsidP="00AD5A48"/>
    <w:p w14:paraId="3E766D09" w14:textId="6041CF7B" w:rsidR="00AD5A48" w:rsidRDefault="00AD5A48" w:rsidP="00AD5A48"/>
    <w:p w14:paraId="57C17A06" w14:textId="347317F0" w:rsidR="00AD5A48" w:rsidRDefault="00AD5A48" w:rsidP="00AD5A48"/>
    <w:p w14:paraId="3E6A3146" w14:textId="0AF1112A" w:rsidR="00AD5A48" w:rsidRDefault="00AD5A48" w:rsidP="00AD5A48"/>
    <w:p w14:paraId="23468FBE" w14:textId="65053B98" w:rsidR="00AD5A48" w:rsidRDefault="00AD5A48" w:rsidP="00534A16">
      <w:pPr>
        <w:ind w:left="0"/>
      </w:pPr>
    </w:p>
    <w:p w14:paraId="14CC32AD" w14:textId="4D99738D" w:rsidR="00AD5A48" w:rsidRDefault="00B8627F" w:rsidP="00B8627F">
      <w:pPr>
        <w:ind w:left="0"/>
      </w:pPr>
      <w:r>
        <w:lastRenderedPageBreak/>
        <w:t>Příloha č.1</w:t>
      </w:r>
    </w:p>
    <w:p w14:paraId="40D5D95A" w14:textId="77777777" w:rsidR="00AD5A48" w:rsidRPr="005D289C" w:rsidRDefault="00AD5A48" w:rsidP="00AD5A48">
      <w:pPr>
        <w:pStyle w:val="Nzev"/>
        <w:spacing w:line="360" w:lineRule="auto"/>
        <w:rPr>
          <w:b w:val="0"/>
          <w:bCs w:val="0"/>
          <w:sz w:val="48"/>
          <w:szCs w:val="48"/>
        </w:rPr>
      </w:pPr>
      <w:r w:rsidRPr="005D289C">
        <w:rPr>
          <w:sz w:val="48"/>
          <w:szCs w:val="48"/>
        </w:rPr>
        <w:t>Formulář pro vjezd vozidel do podniku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AD5A48" w14:paraId="06FAA090" w14:textId="77777777" w:rsidTr="00F6376B">
        <w:trPr>
          <w:trHeight w:val="1134"/>
        </w:trPr>
        <w:tc>
          <w:tcPr>
            <w:tcW w:w="3256" w:type="dxa"/>
            <w:shd w:val="clear" w:color="auto" w:fill="DEEAF6"/>
            <w:vAlign w:val="center"/>
          </w:tcPr>
          <w:p w14:paraId="67003892" w14:textId="77777777" w:rsidR="00AD5A48" w:rsidRDefault="00AD5A48" w:rsidP="00F6376B">
            <w:pPr>
              <w:pStyle w:val="Nadpisdopisu-vc"/>
              <w:spacing w:after="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Datum a čas vjezdu vozidla do podniku</w:t>
            </w:r>
          </w:p>
          <w:p w14:paraId="0E8721F1" w14:textId="77777777" w:rsidR="00AD5A48" w:rsidRDefault="00AD5A48" w:rsidP="00F6376B">
            <w:pPr>
              <w:pStyle w:val="Nadpisdopisu-vc"/>
              <w:spacing w:after="0" w:line="240" w:lineRule="auto"/>
              <w:jc w:val="center"/>
              <w:rPr>
                <w:b w:val="0"/>
                <w:i/>
                <w:iCs/>
                <w:szCs w:val="22"/>
              </w:rPr>
            </w:pPr>
            <w:r>
              <w:rPr>
                <w:b w:val="0"/>
                <w:i/>
                <w:iCs/>
                <w:szCs w:val="22"/>
              </w:rPr>
              <w:t>Vyplní ostraha VOP CZ, s.p.</w:t>
            </w:r>
          </w:p>
        </w:tc>
        <w:tc>
          <w:tcPr>
            <w:tcW w:w="5806" w:type="dxa"/>
            <w:shd w:val="clear" w:color="auto" w:fill="auto"/>
          </w:tcPr>
          <w:p w14:paraId="712DD96A" w14:textId="77777777" w:rsidR="00AD5A48" w:rsidRDefault="00AD5A48" w:rsidP="00F6376B">
            <w:pPr>
              <w:pStyle w:val="Nadpisdopisu-vc"/>
              <w:spacing w:after="0" w:line="240" w:lineRule="auto"/>
              <w:rPr>
                <w:b w:val="0"/>
                <w:sz w:val="24"/>
              </w:rPr>
            </w:pPr>
          </w:p>
        </w:tc>
      </w:tr>
    </w:tbl>
    <w:p w14:paraId="57EE5AE6" w14:textId="77777777" w:rsidR="00AD5A48" w:rsidRDefault="00AD5A48" w:rsidP="00AD5A48">
      <w:pPr>
        <w:pStyle w:val="Nadpisdopisu-vc"/>
        <w:spacing w:after="0" w:line="240" w:lineRule="auto"/>
        <w:rPr>
          <w:b w:val="0"/>
          <w:sz w:val="24"/>
        </w:rPr>
      </w:pPr>
    </w:p>
    <w:p w14:paraId="6E22184C" w14:textId="77777777" w:rsidR="00AD5A48" w:rsidRPr="0018678E" w:rsidRDefault="00AD5A48" w:rsidP="00AD5A48">
      <w:pPr>
        <w:pStyle w:val="Nadpisdopisu-vc"/>
        <w:spacing w:after="0" w:line="240" w:lineRule="auto"/>
        <w:rPr>
          <w:b w:val="0"/>
          <w:i/>
          <w:iCs/>
          <w:sz w:val="24"/>
        </w:rPr>
      </w:pPr>
      <w:r w:rsidRPr="004832B1">
        <w:rPr>
          <w:bCs/>
          <w:sz w:val="24"/>
        </w:rPr>
        <w:t xml:space="preserve">Informace o </w:t>
      </w:r>
      <w:r>
        <w:rPr>
          <w:bCs/>
          <w:sz w:val="24"/>
        </w:rPr>
        <w:t>společnosti</w:t>
      </w:r>
      <w:r>
        <w:rPr>
          <w:b w:val="0"/>
          <w:sz w:val="24"/>
        </w:rPr>
        <w:t xml:space="preserve"> </w:t>
      </w:r>
      <w:r w:rsidRPr="004832B1">
        <w:rPr>
          <w:b w:val="0"/>
          <w:sz w:val="20"/>
          <w:szCs w:val="20"/>
        </w:rPr>
        <w:t>(</w:t>
      </w:r>
      <w:r w:rsidRPr="004832B1">
        <w:rPr>
          <w:b w:val="0"/>
          <w:i/>
          <w:iCs/>
          <w:sz w:val="20"/>
          <w:szCs w:val="20"/>
        </w:rPr>
        <w:t>vyplňuje osoba, která do podniku vjíždí</w:t>
      </w:r>
      <w:r w:rsidRPr="004832B1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/ </w:t>
      </w:r>
      <w:r w:rsidRPr="0018678E">
        <w:rPr>
          <w:b w:val="0"/>
          <w:i/>
          <w:iCs/>
          <w:sz w:val="18"/>
          <w:szCs w:val="18"/>
        </w:rPr>
        <w:t>Information about company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0"/>
      </w:tblGrid>
      <w:tr w:rsidR="00AD5A48" w14:paraId="7827D8FE" w14:textId="77777777" w:rsidTr="00F6376B">
        <w:trPr>
          <w:trHeight w:val="567"/>
        </w:trPr>
        <w:tc>
          <w:tcPr>
            <w:tcW w:w="1980" w:type="dxa"/>
            <w:shd w:val="clear" w:color="auto" w:fill="D9D9D9"/>
            <w:vAlign w:val="center"/>
          </w:tcPr>
          <w:p w14:paraId="2D0B0748" w14:textId="77777777" w:rsidR="00AD5A48" w:rsidRDefault="00AD5A48" w:rsidP="00F6376B">
            <w:pPr>
              <w:pStyle w:val="Nadpisdopisu-vc"/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Název:</w:t>
            </w:r>
          </w:p>
          <w:p w14:paraId="1B232FBF" w14:textId="77777777" w:rsidR="00AD5A48" w:rsidRDefault="00AD5A48" w:rsidP="00F6376B">
            <w:pPr>
              <w:pStyle w:val="Nadpisdopisu-vc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Company name</w:t>
            </w:r>
          </w:p>
        </w:tc>
        <w:tc>
          <w:tcPr>
            <w:tcW w:w="7080" w:type="dxa"/>
            <w:shd w:val="clear" w:color="auto" w:fill="auto"/>
          </w:tcPr>
          <w:p w14:paraId="2FEB7D04" w14:textId="77777777" w:rsidR="00AD5A48" w:rsidRDefault="00AD5A48" w:rsidP="00F6376B">
            <w:pPr>
              <w:pStyle w:val="Nadpisdopisu-vc"/>
              <w:spacing w:after="0" w:line="240" w:lineRule="auto"/>
              <w:rPr>
                <w:b w:val="0"/>
                <w:sz w:val="24"/>
              </w:rPr>
            </w:pPr>
          </w:p>
        </w:tc>
      </w:tr>
      <w:tr w:rsidR="00AD5A48" w14:paraId="324924A0" w14:textId="77777777" w:rsidTr="00F6376B">
        <w:trPr>
          <w:trHeight w:val="567"/>
        </w:trPr>
        <w:tc>
          <w:tcPr>
            <w:tcW w:w="1980" w:type="dxa"/>
            <w:shd w:val="clear" w:color="auto" w:fill="D9D9D9"/>
            <w:vAlign w:val="center"/>
          </w:tcPr>
          <w:p w14:paraId="2BBC809C" w14:textId="77777777" w:rsidR="00AD5A48" w:rsidRDefault="00AD5A48" w:rsidP="00F6376B">
            <w:pPr>
              <w:pStyle w:val="Nadpisdopisu-vc"/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IČO:</w:t>
            </w:r>
          </w:p>
          <w:p w14:paraId="799EAFB8" w14:textId="77777777" w:rsidR="00AD5A48" w:rsidRDefault="00AD5A48" w:rsidP="00F6376B">
            <w:pPr>
              <w:pStyle w:val="Nadpisdopisu-vc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Identification number</w:t>
            </w:r>
          </w:p>
        </w:tc>
        <w:tc>
          <w:tcPr>
            <w:tcW w:w="7080" w:type="dxa"/>
            <w:shd w:val="clear" w:color="auto" w:fill="auto"/>
          </w:tcPr>
          <w:p w14:paraId="57C817E2" w14:textId="77777777" w:rsidR="00AD5A48" w:rsidRDefault="00AD5A48" w:rsidP="00F6376B">
            <w:pPr>
              <w:pStyle w:val="Nadpisdopisu-vc"/>
              <w:spacing w:after="0" w:line="240" w:lineRule="auto"/>
              <w:rPr>
                <w:b w:val="0"/>
                <w:sz w:val="24"/>
              </w:rPr>
            </w:pPr>
          </w:p>
        </w:tc>
      </w:tr>
      <w:tr w:rsidR="00AD5A48" w14:paraId="1F824789" w14:textId="77777777" w:rsidTr="00F6376B">
        <w:trPr>
          <w:trHeight w:val="850"/>
        </w:trPr>
        <w:tc>
          <w:tcPr>
            <w:tcW w:w="1980" w:type="dxa"/>
            <w:shd w:val="clear" w:color="auto" w:fill="D9D9D9"/>
            <w:vAlign w:val="center"/>
          </w:tcPr>
          <w:p w14:paraId="3B0EDAB4" w14:textId="77777777" w:rsidR="00AD5A48" w:rsidRDefault="00AD5A48" w:rsidP="00F6376B">
            <w:pPr>
              <w:pStyle w:val="Nadpisdopisu-vc"/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Sídlo:</w:t>
            </w:r>
          </w:p>
          <w:p w14:paraId="43E8F74B" w14:textId="77777777" w:rsidR="00AD5A48" w:rsidRDefault="00AD5A48" w:rsidP="00F6376B">
            <w:pPr>
              <w:pStyle w:val="Nadpisdopisu-vc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Main office adress</w:t>
            </w:r>
          </w:p>
        </w:tc>
        <w:tc>
          <w:tcPr>
            <w:tcW w:w="7080" w:type="dxa"/>
            <w:shd w:val="clear" w:color="auto" w:fill="auto"/>
          </w:tcPr>
          <w:p w14:paraId="5B63D229" w14:textId="77777777" w:rsidR="00AD5A48" w:rsidRDefault="00AD5A48" w:rsidP="00F6376B">
            <w:pPr>
              <w:pStyle w:val="Nadpisdopisu-vc"/>
              <w:spacing w:after="0" w:line="240" w:lineRule="auto"/>
              <w:rPr>
                <w:b w:val="0"/>
                <w:sz w:val="24"/>
              </w:rPr>
            </w:pPr>
          </w:p>
        </w:tc>
      </w:tr>
    </w:tbl>
    <w:p w14:paraId="63FF2809" w14:textId="77777777" w:rsidR="00AD5A48" w:rsidRPr="00282C25" w:rsidRDefault="00AD5A48" w:rsidP="00AD5A48">
      <w:pPr>
        <w:pStyle w:val="Nadpisdopisu-vc"/>
        <w:spacing w:after="0" w:line="240" w:lineRule="auto"/>
        <w:rPr>
          <w:bCs/>
          <w:i/>
          <w:iCs/>
          <w:sz w:val="24"/>
        </w:rPr>
      </w:pPr>
      <w:r>
        <w:rPr>
          <w:b w:val="0"/>
          <w:sz w:val="24"/>
        </w:rPr>
        <w:br/>
      </w:r>
      <w:r w:rsidRPr="004832B1">
        <w:rPr>
          <w:bCs/>
          <w:sz w:val="24"/>
        </w:rPr>
        <w:t>Informace o vozidle</w:t>
      </w:r>
      <w:r>
        <w:rPr>
          <w:bCs/>
          <w:sz w:val="24"/>
        </w:rPr>
        <w:t xml:space="preserve"> </w:t>
      </w:r>
      <w:r w:rsidRPr="004832B1">
        <w:rPr>
          <w:b w:val="0"/>
          <w:sz w:val="20"/>
          <w:szCs w:val="20"/>
        </w:rPr>
        <w:t>(</w:t>
      </w:r>
      <w:r w:rsidRPr="004832B1">
        <w:rPr>
          <w:b w:val="0"/>
          <w:i/>
          <w:iCs/>
          <w:sz w:val="20"/>
          <w:szCs w:val="20"/>
        </w:rPr>
        <w:t>vyplňuje osoba, která do podniku vjíždí</w:t>
      </w:r>
      <w:r w:rsidRPr="004832B1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/ </w:t>
      </w:r>
      <w:r>
        <w:rPr>
          <w:b w:val="0"/>
          <w:i/>
          <w:iCs/>
          <w:sz w:val="20"/>
          <w:szCs w:val="20"/>
        </w:rPr>
        <w:t xml:space="preserve">Information about motor vehicle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  <w:gridCol w:w="4670"/>
      </w:tblGrid>
      <w:tr w:rsidR="00AD5A48" w14:paraId="5BC72C8C" w14:textId="77777777" w:rsidTr="00F6376B">
        <w:trPr>
          <w:trHeight w:val="567"/>
        </w:trPr>
        <w:tc>
          <w:tcPr>
            <w:tcW w:w="1696" w:type="dxa"/>
            <w:shd w:val="clear" w:color="auto" w:fill="D9D9D9"/>
            <w:vAlign w:val="center"/>
          </w:tcPr>
          <w:p w14:paraId="4EAFD63B" w14:textId="77777777" w:rsidR="00AD5A48" w:rsidRDefault="00AD5A48" w:rsidP="00F6376B">
            <w:pPr>
              <w:pStyle w:val="Nadpisdopisu-vc"/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SPZ:</w:t>
            </w:r>
          </w:p>
          <w:p w14:paraId="4ABA8407" w14:textId="77777777" w:rsidR="00AD5A48" w:rsidRDefault="00AD5A48" w:rsidP="00F6376B">
            <w:pPr>
              <w:pStyle w:val="Nadpisdopisu-vc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Numberplate</w:t>
            </w:r>
          </w:p>
        </w:tc>
        <w:tc>
          <w:tcPr>
            <w:tcW w:w="7364" w:type="dxa"/>
            <w:gridSpan w:val="2"/>
            <w:shd w:val="clear" w:color="auto" w:fill="auto"/>
          </w:tcPr>
          <w:p w14:paraId="7067DE47" w14:textId="77777777" w:rsidR="00AD5A48" w:rsidRDefault="00AD5A48" w:rsidP="00F6376B">
            <w:pPr>
              <w:pStyle w:val="Nadpisdopisu-vc"/>
              <w:spacing w:after="0" w:line="240" w:lineRule="auto"/>
              <w:rPr>
                <w:b w:val="0"/>
                <w:sz w:val="24"/>
              </w:rPr>
            </w:pPr>
          </w:p>
        </w:tc>
      </w:tr>
      <w:tr w:rsidR="00AD5A48" w14:paraId="1045F7B2" w14:textId="77777777" w:rsidTr="00F6376B">
        <w:trPr>
          <w:trHeight w:val="1073"/>
        </w:trPr>
        <w:tc>
          <w:tcPr>
            <w:tcW w:w="1696" w:type="dxa"/>
            <w:shd w:val="clear" w:color="auto" w:fill="D9D9D9"/>
            <w:vAlign w:val="center"/>
          </w:tcPr>
          <w:p w14:paraId="0304E04A" w14:textId="77777777" w:rsidR="00AD5A48" w:rsidRDefault="00AD5A48" w:rsidP="00F6376B">
            <w:pPr>
              <w:pStyle w:val="Nadpisdopisu-vc"/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Návěs:</w:t>
            </w:r>
          </w:p>
          <w:p w14:paraId="6D1D19CC" w14:textId="77777777" w:rsidR="00AD5A48" w:rsidRDefault="00AD5A48" w:rsidP="00F6376B">
            <w:pPr>
              <w:pStyle w:val="Nadpisdopisu-vc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Semitrailer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07399AE" w14:textId="77777777" w:rsidR="00AD5A48" w:rsidRDefault="00AD5A48" w:rsidP="00F6376B">
            <w:pPr>
              <w:pStyle w:val="Nadpisdopisu-vc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z w:val="52"/>
                <w:szCs w:val="52"/>
              </w:rPr>
              <w:t xml:space="preserve">□ </w:t>
            </w:r>
            <w:r>
              <w:rPr>
                <w:rFonts w:ascii="Calibri" w:hAnsi="Calibri" w:cs="Calibri"/>
                <w:b w:val="0"/>
                <w:sz w:val="24"/>
              </w:rPr>
              <w:t>ne/</w:t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t>no</w:t>
            </w:r>
            <w:r>
              <w:rPr>
                <w:rFonts w:ascii="Calibri" w:hAnsi="Calibri" w:cs="Calibri"/>
                <w:b w:val="0"/>
                <w:sz w:val="24"/>
              </w:rPr>
              <w:t xml:space="preserve">    </w:t>
            </w:r>
            <w:r>
              <w:rPr>
                <w:rFonts w:ascii="Calibri" w:hAnsi="Calibri" w:cs="Calibri"/>
                <w:b w:val="0"/>
                <w:sz w:val="52"/>
                <w:szCs w:val="52"/>
              </w:rPr>
              <w:t xml:space="preserve">□ </w:t>
            </w:r>
            <w:r>
              <w:rPr>
                <w:rFonts w:ascii="Calibri" w:hAnsi="Calibri" w:cs="Calibri"/>
                <w:b w:val="0"/>
                <w:sz w:val="24"/>
              </w:rPr>
              <w:t xml:space="preserve">ano/ </w:t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t>yes</w:t>
            </w:r>
          </w:p>
          <w:p w14:paraId="3DDB6846" w14:textId="77777777" w:rsidR="00AD5A48" w:rsidRDefault="00AD5A48" w:rsidP="00F6376B">
            <w:pPr>
              <w:pStyle w:val="Nadpisdopisu-vc"/>
              <w:spacing w:after="0" w:line="240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4670" w:type="dxa"/>
            <w:shd w:val="clear" w:color="auto" w:fill="auto"/>
          </w:tcPr>
          <w:p w14:paraId="253C2AE2" w14:textId="77777777" w:rsidR="00AD5A48" w:rsidRDefault="00AD5A48" w:rsidP="00F6376B">
            <w:pPr>
              <w:pStyle w:val="Nadpisdopisu-vc"/>
              <w:spacing w:after="0" w:line="240" w:lineRule="auto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V případě, že ano, uveďte SPZ návěsu / </w:t>
            </w:r>
            <w:r>
              <w:rPr>
                <w:rFonts w:ascii="Calibri" w:hAnsi="Calibri" w:cs="Calibri"/>
                <w:b w:val="0"/>
                <w:i/>
                <w:iCs/>
                <w:sz w:val="20"/>
                <w:szCs w:val="20"/>
              </w:rPr>
              <w:t>Please write numberplate of the semitrailer</w:t>
            </w:r>
          </w:p>
        </w:tc>
      </w:tr>
    </w:tbl>
    <w:p w14:paraId="673C281A" w14:textId="77777777" w:rsidR="00AD5A48" w:rsidRDefault="00AD5A48" w:rsidP="00AD5A48">
      <w:pPr>
        <w:pStyle w:val="Nadpisdopisu-vc"/>
        <w:spacing w:after="0" w:line="240" w:lineRule="auto"/>
        <w:rPr>
          <w:b w:val="0"/>
          <w:sz w:val="24"/>
        </w:rPr>
      </w:pPr>
    </w:p>
    <w:p w14:paraId="09DB4F61" w14:textId="77777777" w:rsidR="00AD5A48" w:rsidRPr="00282C25" w:rsidRDefault="00AD5A48" w:rsidP="00AD5A48">
      <w:pPr>
        <w:pStyle w:val="Nadpisdopisu-vc"/>
        <w:spacing w:after="0" w:line="240" w:lineRule="auto"/>
        <w:rPr>
          <w:bCs/>
          <w:i/>
          <w:iCs/>
          <w:sz w:val="18"/>
          <w:szCs w:val="18"/>
        </w:rPr>
      </w:pPr>
      <w:r w:rsidRPr="005D289C">
        <w:rPr>
          <w:bCs/>
          <w:sz w:val="24"/>
        </w:rPr>
        <w:t xml:space="preserve">Informace o řidiči </w:t>
      </w:r>
      <w:r w:rsidRPr="004832B1">
        <w:rPr>
          <w:b w:val="0"/>
          <w:sz w:val="20"/>
          <w:szCs w:val="20"/>
        </w:rPr>
        <w:t>(</w:t>
      </w:r>
      <w:r w:rsidRPr="004832B1">
        <w:rPr>
          <w:b w:val="0"/>
          <w:i/>
          <w:iCs/>
          <w:sz w:val="20"/>
          <w:szCs w:val="20"/>
        </w:rPr>
        <w:t>vyplňuje osoba, která do podniku vjíždí</w:t>
      </w:r>
      <w:r w:rsidRPr="004832B1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/ </w:t>
      </w:r>
      <w:r>
        <w:rPr>
          <w:b w:val="0"/>
          <w:i/>
          <w:iCs/>
          <w:sz w:val="18"/>
          <w:szCs w:val="18"/>
        </w:rPr>
        <w:t>Information about driver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AD5A48" w14:paraId="1782BC26" w14:textId="77777777" w:rsidTr="00F6376B">
        <w:trPr>
          <w:trHeight w:val="850"/>
        </w:trPr>
        <w:tc>
          <w:tcPr>
            <w:tcW w:w="2405" w:type="dxa"/>
            <w:shd w:val="clear" w:color="auto" w:fill="D9D9D9"/>
            <w:vAlign w:val="center"/>
          </w:tcPr>
          <w:p w14:paraId="3D80FF3A" w14:textId="77777777" w:rsidR="00AD5A48" w:rsidRDefault="00AD5A48" w:rsidP="00F6376B">
            <w:pPr>
              <w:pStyle w:val="Nadpisdopisu-vc"/>
              <w:spacing w:after="0"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Jméno a příjmení:</w:t>
            </w:r>
          </w:p>
          <w:p w14:paraId="18CC1662" w14:textId="77777777" w:rsidR="00AD5A48" w:rsidRDefault="00AD5A48" w:rsidP="00F6376B">
            <w:pPr>
              <w:pStyle w:val="Nadpisdopisu-vc"/>
              <w:spacing w:after="0" w:line="360" w:lineRule="auto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First name and last name</w:t>
            </w:r>
          </w:p>
        </w:tc>
        <w:tc>
          <w:tcPr>
            <w:tcW w:w="6655" w:type="dxa"/>
            <w:shd w:val="clear" w:color="auto" w:fill="auto"/>
          </w:tcPr>
          <w:p w14:paraId="68837DEC" w14:textId="77777777" w:rsidR="00AD5A48" w:rsidRDefault="00AD5A48" w:rsidP="00F6376B">
            <w:pPr>
              <w:pStyle w:val="Nadpisdopisu-vc"/>
              <w:spacing w:after="0" w:line="360" w:lineRule="auto"/>
              <w:rPr>
                <w:b w:val="0"/>
                <w:sz w:val="24"/>
              </w:rPr>
            </w:pPr>
          </w:p>
        </w:tc>
      </w:tr>
    </w:tbl>
    <w:p w14:paraId="0BAA2381" w14:textId="77777777" w:rsidR="00AD5A48" w:rsidRDefault="00AD5A48" w:rsidP="00AD5A48">
      <w:pPr>
        <w:pStyle w:val="Nadpisdopisu-vc"/>
        <w:spacing w:after="0" w:line="360" w:lineRule="auto"/>
        <w:rPr>
          <w:b w:val="0"/>
          <w:sz w:val="24"/>
        </w:rPr>
      </w:pPr>
    </w:p>
    <w:p w14:paraId="1920BEAB" w14:textId="77777777" w:rsidR="00AD5A48" w:rsidRPr="00282C25" w:rsidRDefault="00AD5A48" w:rsidP="00AD5A48">
      <w:pPr>
        <w:pStyle w:val="Nadpisdopisu-vc"/>
        <w:spacing w:after="0" w:line="240" w:lineRule="auto"/>
        <w:rPr>
          <w:bCs/>
          <w:i/>
          <w:iCs/>
          <w:sz w:val="24"/>
        </w:rPr>
      </w:pPr>
      <w:r w:rsidRPr="005D289C">
        <w:rPr>
          <w:bCs/>
          <w:sz w:val="24"/>
        </w:rPr>
        <w:t>Informace o nákladu</w:t>
      </w:r>
      <w:r>
        <w:rPr>
          <w:bCs/>
          <w:sz w:val="24"/>
        </w:rPr>
        <w:t xml:space="preserve"> </w:t>
      </w:r>
      <w:r w:rsidRPr="004832B1">
        <w:rPr>
          <w:b w:val="0"/>
          <w:sz w:val="20"/>
          <w:szCs w:val="20"/>
        </w:rPr>
        <w:t>(</w:t>
      </w:r>
      <w:r w:rsidRPr="004832B1">
        <w:rPr>
          <w:b w:val="0"/>
          <w:i/>
          <w:iCs/>
          <w:sz w:val="20"/>
          <w:szCs w:val="20"/>
        </w:rPr>
        <w:t>vyplňuje osoba, která do podniku vjíždí</w:t>
      </w:r>
      <w:r w:rsidRPr="004832B1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/ </w:t>
      </w:r>
      <w:r>
        <w:rPr>
          <w:b w:val="0"/>
          <w:i/>
          <w:iCs/>
          <w:sz w:val="20"/>
          <w:szCs w:val="20"/>
        </w:rPr>
        <w:t>Information about the cargo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D5A48" w14:paraId="523D4A2A" w14:textId="77777777" w:rsidTr="00F6376B">
        <w:trPr>
          <w:trHeight w:val="2554"/>
        </w:trPr>
        <w:tc>
          <w:tcPr>
            <w:tcW w:w="8812" w:type="dxa"/>
            <w:shd w:val="clear" w:color="auto" w:fill="auto"/>
          </w:tcPr>
          <w:p w14:paraId="183F5F72" w14:textId="77777777" w:rsidR="00AD5A48" w:rsidRDefault="00AD5A48" w:rsidP="00F6376B">
            <w:pPr>
              <w:pStyle w:val="Nadpisdopisu-vc"/>
              <w:spacing w:after="0" w:line="360" w:lineRule="auto"/>
              <w:rPr>
                <w:b w:val="0"/>
                <w:sz w:val="24"/>
              </w:rPr>
            </w:pPr>
          </w:p>
        </w:tc>
      </w:tr>
    </w:tbl>
    <w:p w14:paraId="14531E7A" w14:textId="77777777" w:rsidR="00AD5A48" w:rsidRPr="005D289C" w:rsidRDefault="00AD5A48" w:rsidP="00AD5A48"/>
    <w:p w14:paraId="6C02F81E" w14:textId="1EF84AC9" w:rsidR="00AD5A48" w:rsidRPr="00AD5A48" w:rsidRDefault="00AD5A48" w:rsidP="00534A16">
      <w:pPr>
        <w:ind w:left="0"/>
      </w:pPr>
    </w:p>
    <w:sectPr w:rsidR="00AD5A48" w:rsidRPr="00AD5A48" w:rsidSect="002564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08F5" w14:textId="77777777" w:rsidR="00692ACA" w:rsidRDefault="00692ACA" w:rsidP="00AD5A48">
      <w:pPr>
        <w:spacing w:after="0"/>
      </w:pPr>
      <w:r>
        <w:separator/>
      </w:r>
    </w:p>
  </w:endnote>
  <w:endnote w:type="continuationSeparator" w:id="0">
    <w:p w14:paraId="6743A8FD" w14:textId="77777777" w:rsidR="00692ACA" w:rsidRDefault="00692ACA" w:rsidP="00AD5A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15AE" w14:textId="77777777" w:rsidR="000A73EA" w:rsidRDefault="000A73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3E5A" w14:textId="77777777" w:rsidR="000A73EA" w:rsidRDefault="000A73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5B0C" w14:textId="77777777" w:rsidR="000A73EA" w:rsidRDefault="000A7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1488" w14:textId="77777777" w:rsidR="00692ACA" w:rsidRDefault="00692ACA" w:rsidP="00AD5A48">
      <w:pPr>
        <w:spacing w:after="0"/>
      </w:pPr>
      <w:r>
        <w:separator/>
      </w:r>
    </w:p>
  </w:footnote>
  <w:footnote w:type="continuationSeparator" w:id="0">
    <w:p w14:paraId="4F00BFBD" w14:textId="77777777" w:rsidR="00692ACA" w:rsidRDefault="00692ACA" w:rsidP="00AD5A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F4C5" w14:textId="77777777" w:rsidR="000A73EA" w:rsidRDefault="000A73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bottom w:val="single" w:sz="6" w:space="0" w:color="auto"/>
      </w:tblBorders>
      <w:tblLook w:val="01E0" w:firstRow="1" w:lastRow="1" w:firstColumn="1" w:lastColumn="1" w:noHBand="0" w:noVBand="0"/>
    </w:tblPr>
    <w:tblGrid>
      <w:gridCol w:w="3250"/>
      <w:gridCol w:w="3033"/>
      <w:gridCol w:w="3356"/>
    </w:tblGrid>
    <w:tr w:rsidR="00AD5A48" w:rsidRPr="002D27C8" w14:paraId="11ACE26E" w14:textId="77777777" w:rsidTr="00F6376B">
      <w:trPr>
        <w:trHeight w:val="993"/>
      </w:trPr>
      <w:tc>
        <w:tcPr>
          <w:tcW w:w="3250" w:type="dxa"/>
          <w:tcMar>
            <w:left w:w="0" w:type="dxa"/>
            <w:right w:w="0" w:type="dxa"/>
          </w:tcMar>
          <w:vAlign w:val="center"/>
        </w:tcPr>
        <w:p w14:paraId="7E51FC31" w14:textId="77777777" w:rsidR="00AD5A48" w:rsidRDefault="00AD5A48" w:rsidP="00AD5A48">
          <w:pPr>
            <w:tabs>
              <w:tab w:val="right" w:pos="9639"/>
            </w:tabs>
            <w:spacing w:after="0"/>
            <w:ind w:left="0" w:right="0"/>
            <w:rPr>
              <w:b/>
              <w:sz w:val="24"/>
              <w:szCs w:val="20"/>
            </w:rPr>
          </w:pPr>
          <w:r>
            <w:rPr>
              <w:noProof/>
            </w:rPr>
            <w:drawing>
              <wp:inline distT="0" distB="0" distL="0" distR="0" wp14:anchorId="6CBECE8B" wp14:editId="6F06AB98">
                <wp:extent cx="952500" cy="533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619" t="20529" r="17142" b="278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3" w:type="dxa"/>
          <w:vAlign w:val="center"/>
        </w:tcPr>
        <w:p w14:paraId="2A44E847" w14:textId="77777777" w:rsidR="00AD5A48" w:rsidRDefault="00AD5A48" w:rsidP="00AD5A48">
          <w:pPr>
            <w:tabs>
              <w:tab w:val="right" w:pos="9639"/>
            </w:tabs>
            <w:spacing w:after="0"/>
            <w:ind w:left="0" w:right="0"/>
            <w:jc w:val="center"/>
            <w:rPr>
              <w:b/>
              <w:sz w:val="24"/>
              <w:szCs w:val="20"/>
            </w:rPr>
          </w:pPr>
        </w:p>
      </w:tc>
      <w:tc>
        <w:tcPr>
          <w:tcW w:w="3356" w:type="dxa"/>
          <w:tcMar>
            <w:left w:w="0" w:type="dxa"/>
            <w:right w:w="0" w:type="dxa"/>
          </w:tcMar>
        </w:tcPr>
        <w:p w14:paraId="308FA4AA" w14:textId="52B6D972" w:rsidR="00AD5A48" w:rsidRPr="00152DE5" w:rsidRDefault="00AD5A48" w:rsidP="00AD5A48">
          <w:pPr>
            <w:tabs>
              <w:tab w:val="right" w:pos="9639"/>
            </w:tabs>
            <w:spacing w:after="0"/>
            <w:ind w:left="0" w:right="0"/>
            <w:jc w:val="right"/>
            <w:rPr>
              <w:b/>
              <w:sz w:val="22"/>
              <w:szCs w:val="22"/>
            </w:rPr>
          </w:pPr>
        </w:p>
      </w:tc>
    </w:tr>
  </w:tbl>
  <w:p w14:paraId="3077532E" w14:textId="77777777" w:rsidR="00AD5A48" w:rsidRDefault="00AD5A48" w:rsidP="00AD5A48">
    <w:pPr>
      <w:pStyle w:val="Zhlav"/>
    </w:pPr>
  </w:p>
  <w:p w14:paraId="2A630347" w14:textId="77777777" w:rsidR="00AD5A48" w:rsidRDefault="00AD5A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117C" w14:textId="77777777" w:rsidR="000A73EA" w:rsidRDefault="000A73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B77ECC04"/>
    <w:lvl w:ilvl="0">
      <w:start w:val="1"/>
      <w:numFmt w:val="decimal"/>
      <w:pStyle w:val="Nadpis1"/>
      <w:lvlText w:val="%1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77D6FAC"/>
    <w:multiLevelType w:val="hybridMultilevel"/>
    <w:tmpl w:val="FD42634A"/>
    <w:lvl w:ilvl="0" w:tplc="AC40AEA8">
      <w:numFmt w:val="bullet"/>
      <w:lvlText w:val="-"/>
      <w:lvlJc w:val="left"/>
      <w:pPr>
        <w:ind w:left="987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1F5C4B9B"/>
    <w:multiLevelType w:val="hybridMultilevel"/>
    <w:tmpl w:val="9E4693A4"/>
    <w:lvl w:ilvl="0" w:tplc="6728FC1C">
      <w:start w:val="1"/>
      <w:numFmt w:val="bullet"/>
      <w:pStyle w:val="odrka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5E96"/>
    <w:multiLevelType w:val="hybridMultilevel"/>
    <w:tmpl w:val="3E1E8606"/>
    <w:lvl w:ilvl="0" w:tplc="0AB62B2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30264F"/>
    <w:multiLevelType w:val="multilevel"/>
    <w:tmpl w:val="B734E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DF000A"/>
    <w:multiLevelType w:val="hybridMultilevel"/>
    <w:tmpl w:val="8BA0FC4A"/>
    <w:lvl w:ilvl="0" w:tplc="C60E880A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5B78E9"/>
    <w:multiLevelType w:val="hybridMultilevel"/>
    <w:tmpl w:val="3C1A0EC0"/>
    <w:lvl w:ilvl="0" w:tplc="A41E9D0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0B03D3"/>
    <w:multiLevelType w:val="hybridMultilevel"/>
    <w:tmpl w:val="4FB648B6"/>
    <w:lvl w:ilvl="0" w:tplc="DC2AE4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9E6647"/>
    <w:multiLevelType w:val="hybridMultilevel"/>
    <w:tmpl w:val="2F88CBB8"/>
    <w:lvl w:ilvl="0" w:tplc="0B6456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53496249">
    <w:abstractNumId w:val="0"/>
  </w:num>
  <w:num w:numId="2" w16cid:durableId="145050064">
    <w:abstractNumId w:val="0"/>
  </w:num>
  <w:num w:numId="3" w16cid:durableId="1077553547">
    <w:abstractNumId w:val="0"/>
  </w:num>
  <w:num w:numId="4" w16cid:durableId="903950264">
    <w:abstractNumId w:val="0"/>
  </w:num>
  <w:num w:numId="5" w16cid:durableId="139081908">
    <w:abstractNumId w:val="0"/>
  </w:num>
  <w:num w:numId="6" w16cid:durableId="592054432">
    <w:abstractNumId w:val="0"/>
  </w:num>
  <w:num w:numId="7" w16cid:durableId="794445922">
    <w:abstractNumId w:val="0"/>
  </w:num>
  <w:num w:numId="8" w16cid:durableId="1432166075">
    <w:abstractNumId w:val="0"/>
  </w:num>
  <w:num w:numId="9" w16cid:durableId="138376901">
    <w:abstractNumId w:val="0"/>
  </w:num>
  <w:num w:numId="10" w16cid:durableId="1899855472">
    <w:abstractNumId w:val="2"/>
  </w:num>
  <w:num w:numId="11" w16cid:durableId="1512910289">
    <w:abstractNumId w:val="5"/>
  </w:num>
  <w:num w:numId="12" w16cid:durableId="1174027034">
    <w:abstractNumId w:val="8"/>
  </w:num>
  <w:num w:numId="13" w16cid:durableId="437264599">
    <w:abstractNumId w:val="3"/>
  </w:num>
  <w:num w:numId="14" w16cid:durableId="1877547559">
    <w:abstractNumId w:val="6"/>
  </w:num>
  <w:num w:numId="15" w16cid:durableId="1130199561">
    <w:abstractNumId w:val="7"/>
  </w:num>
  <w:num w:numId="16" w16cid:durableId="1848208743">
    <w:abstractNumId w:val="1"/>
  </w:num>
  <w:num w:numId="17" w16cid:durableId="1275358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557"/>
    <w:rsid w:val="0000531B"/>
    <w:rsid w:val="0003524D"/>
    <w:rsid w:val="0003540B"/>
    <w:rsid w:val="000547F4"/>
    <w:rsid w:val="00056B39"/>
    <w:rsid w:val="00066411"/>
    <w:rsid w:val="00070C80"/>
    <w:rsid w:val="000A73EA"/>
    <w:rsid w:val="000E13EB"/>
    <w:rsid w:val="0010494B"/>
    <w:rsid w:val="00133C56"/>
    <w:rsid w:val="00135062"/>
    <w:rsid w:val="0014104D"/>
    <w:rsid w:val="001603D0"/>
    <w:rsid w:val="00173F52"/>
    <w:rsid w:val="00174D36"/>
    <w:rsid w:val="001D0464"/>
    <w:rsid w:val="001D4038"/>
    <w:rsid w:val="001E5829"/>
    <w:rsid w:val="00246EE9"/>
    <w:rsid w:val="002564E7"/>
    <w:rsid w:val="0027618D"/>
    <w:rsid w:val="00285F8E"/>
    <w:rsid w:val="00292DE6"/>
    <w:rsid w:val="0029338F"/>
    <w:rsid w:val="002B22B0"/>
    <w:rsid w:val="002B770E"/>
    <w:rsid w:val="002D505D"/>
    <w:rsid w:val="002D7BD9"/>
    <w:rsid w:val="0035175F"/>
    <w:rsid w:val="003520A8"/>
    <w:rsid w:val="0035601D"/>
    <w:rsid w:val="003955BC"/>
    <w:rsid w:val="003A283E"/>
    <w:rsid w:val="003E49E1"/>
    <w:rsid w:val="0040585F"/>
    <w:rsid w:val="004061E9"/>
    <w:rsid w:val="00415E2E"/>
    <w:rsid w:val="00422955"/>
    <w:rsid w:val="004639FE"/>
    <w:rsid w:val="004803FB"/>
    <w:rsid w:val="004B7CFD"/>
    <w:rsid w:val="004C3878"/>
    <w:rsid w:val="004C3FA6"/>
    <w:rsid w:val="004D005C"/>
    <w:rsid w:val="004F4E94"/>
    <w:rsid w:val="00500B0D"/>
    <w:rsid w:val="00505AF7"/>
    <w:rsid w:val="00532AA0"/>
    <w:rsid w:val="00534A16"/>
    <w:rsid w:val="005549A4"/>
    <w:rsid w:val="00585019"/>
    <w:rsid w:val="00596BFE"/>
    <w:rsid w:val="005B01B7"/>
    <w:rsid w:val="005B1444"/>
    <w:rsid w:val="005E7044"/>
    <w:rsid w:val="005F11D0"/>
    <w:rsid w:val="005F3699"/>
    <w:rsid w:val="005F4557"/>
    <w:rsid w:val="006014B8"/>
    <w:rsid w:val="006465F0"/>
    <w:rsid w:val="00647E1D"/>
    <w:rsid w:val="00681EAB"/>
    <w:rsid w:val="00685EED"/>
    <w:rsid w:val="00692ACA"/>
    <w:rsid w:val="006A1765"/>
    <w:rsid w:val="006A7563"/>
    <w:rsid w:val="006B12CB"/>
    <w:rsid w:val="006B22DA"/>
    <w:rsid w:val="006B7C9B"/>
    <w:rsid w:val="006F4EE4"/>
    <w:rsid w:val="00700F50"/>
    <w:rsid w:val="00701DAE"/>
    <w:rsid w:val="00726DDC"/>
    <w:rsid w:val="00757785"/>
    <w:rsid w:val="0078593A"/>
    <w:rsid w:val="00785C5D"/>
    <w:rsid w:val="00790DDF"/>
    <w:rsid w:val="007918B4"/>
    <w:rsid w:val="00793F6D"/>
    <w:rsid w:val="007B6F53"/>
    <w:rsid w:val="007D799A"/>
    <w:rsid w:val="0080119E"/>
    <w:rsid w:val="00813BF0"/>
    <w:rsid w:val="00835AD6"/>
    <w:rsid w:val="00850698"/>
    <w:rsid w:val="00853716"/>
    <w:rsid w:val="00861759"/>
    <w:rsid w:val="008667DC"/>
    <w:rsid w:val="00874A03"/>
    <w:rsid w:val="00882886"/>
    <w:rsid w:val="008E51E6"/>
    <w:rsid w:val="00900289"/>
    <w:rsid w:val="00910421"/>
    <w:rsid w:val="009222B5"/>
    <w:rsid w:val="0093113A"/>
    <w:rsid w:val="00936589"/>
    <w:rsid w:val="009453CE"/>
    <w:rsid w:val="00974D61"/>
    <w:rsid w:val="00997D4F"/>
    <w:rsid w:val="009B05DA"/>
    <w:rsid w:val="009B1B1F"/>
    <w:rsid w:val="009B220A"/>
    <w:rsid w:val="009F332B"/>
    <w:rsid w:val="00A15F6B"/>
    <w:rsid w:val="00A33009"/>
    <w:rsid w:val="00A634DE"/>
    <w:rsid w:val="00A66AD5"/>
    <w:rsid w:val="00A718D4"/>
    <w:rsid w:val="00A83EBD"/>
    <w:rsid w:val="00AC7677"/>
    <w:rsid w:val="00AD13CB"/>
    <w:rsid w:val="00AD5A48"/>
    <w:rsid w:val="00AF22D7"/>
    <w:rsid w:val="00AF3E94"/>
    <w:rsid w:val="00AF5B5F"/>
    <w:rsid w:val="00B03012"/>
    <w:rsid w:val="00B110F7"/>
    <w:rsid w:val="00B31A1C"/>
    <w:rsid w:val="00B33FCA"/>
    <w:rsid w:val="00B36A18"/>
    <w:rsid w:val="00B54920"/>
    <w:rsid w:val="00B8627F"/>
    <w:rsid w:val="00B92109"/>
    <w:rsid w:val="00BB05DE"/>
    <w:rsid w:val="00BB3CDB"/>
    <w:rsid w:val="00BB55D7"/>
    <w:rsid w:val="00BF0216"/>
    <w:rsid w:val="00BF6DF3"/>
    <w:rsid w:val="00C01EF9"/>
    <w:rsid w:val="00C059F9"/>
    <w:rsid w:val="00C06C09"/>
    <w:rsid w:val="00C175A4"/>
    <w:rsid w:val="00C34D3D"/>
    <w:rsid w:val="00C401D1"/>
    <w:rsid w:val="00C80A03"/>
    <w:rsid w:val="00C96A1D"/>
    <w:rsid w:val="00CB3C0F"/>
    <w:rsid w:val="00CC18CA"/>
    <w:rsid w:val="00CC3C69"/>
    <w:rsid w:val="00CF3239"/>
    <w:rsid w:val="00CF4B0C"/>
    <w:rsid w:val="00D1514A"/>
    <w:rsid w:val="00D20C97"/>
    <w:rsid w:val="00D233C3"/>
    <w:rsid w:val="00D32E9B"/>
    <w:rsid w:val="00D3438E"/>
    <w:rsid w:val="00D37E84"/>
    <w:rsid w:val="00D76B3C"/>
    <w:rsid w:val="00D7745E"/>
    <w:rsid w:val="00D86D28"/>
    <w:rsid w:val="00DB25C9"/>
    <w:rsid w:val="00DC591C"/>
    <w:rsid w:val="00DF2C91"/>
    <w:rsid w:val="00E13CCC"/>
    <w:rsid w:val="00E34197"/>
    <w:rsid w:val="00E40767"/>
    <w:rsid w:val="00E56328"/>
    <w:rsid w:val="00E62FC3"/>
    <w:rsid w:val="00E828D0"/>
    <w:rsid w:val="00EC48FE"/>
    <w:rsid w:val="00EE0D74"/>
    <w:rsid w:val="00EF249F"/>
    <w:rsid w:val="00F15634"/>
    <w:rsid w:val="00F30883"/>
    <w:rsid w:val="00F635B6"/>
    <w:rsid w:val="00F67162"/>
    <w:rsid w:val="00F95978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5D607"/>
  <w15:docId w15:val="{56E6146C-6C02-428C-98FD-9E41CB4C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7F4"/>
    <w:pPr>
      <w:spacing w:after="120"/>
      <w:ind w:left="1134" w:right="1701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CC3C69"/>
    <w:pPr>
      <w:keepNext/>
      <w:numPr>
        <w:numId w:val="9"/>
      </w:numPr>
      <w:tabs>
        <w:tab w:val="clear" w:pos="902"/>
        <w:tab w:val="num" w:pos="284"/>
      </w:tabs>
      <w:spacing w:before="240" w:after="60"/>
      <w:ind w:right="0"/>
      <w:jc w:val="both"/>
      <w:outlineLvl w:val="0"/>
    </w:pPr>
    <w:rPr>
      <w:b/>
      <w:kern w:val="28"/>
      <w:sz w:val="12"/>
      <w:szCs w:val="28"/>
    </w:rPr>
  </w:style>
  <w:style w:type="paragraph" w:styleId="Nadpis2">
    <w:name w:val="heading 2"/>
    <w:basedOn w:val="Nadpis1"/>
    <w:next w:val="Normln"/>
    <w:link w:val="Nadpis2Char"/>
    <w:qFormat/>
    <w:rsid w:val="00CC3C69"/>
    <w:pPr>
      <w:numPr>
        <w:ilvl w:val="1"/>
      </w:numPr>
      <w:tabs>
        <w:tab w:val="clear" w:pos="902"/>
        <w:tab w:val="num" w:pos="284"/>
      </w:tabs>
      <w:spacing w:after="0"/>
      <w:outlineLvl w:val="1"/>
    </w:pPr>
  </w:style>
  <w:style w:type="paragraph" w:styleId="Nadpis3">
    <w:name w:val="heading 3"/>
    <w:basedOn w:val="Nadpis2"/>
    <w:next w:val="Normln"/>
    <w:link w:val="Nadpis3Char"/>
    <w:qFormat/>
    <w:rsid w:val="00C059F9"/>
    <w:pPr>
      <w:numPr>
        <w:ilvl w:val="2"/>
      </w:numPr>
      <w:tabs>
        <w:tab w:val="clear" w:pos="902"/>
        <w:tab w:val="num" w:pos="397"/>
      </w:tabs>
      <w:outlineLvl w:val="2"/>
    </w:pPr>
  </w:style>
  <w:style w:type="paragraph" w:styleId="Nadpis4">
    <w:name w:val="heading 4"/>
    <w:basedOn w:val="Nadpis2"/>
    <w:next w:val="Normln"/>
    <w:link w:val="Nadpis4Char"/>
    <w:qFormat/>
    <w:rsid w:val="000547F4"/>
    <w:pPr>
      <w:numPr>
        <w:ilvl w:val="3"/>
      </w:numPr>
      <w:outlineLvl w:val="3"/>
    </w:pPr>
    <w:rPr>
      <w:b w:val="0"/>
      <w:sz w:val="20"/>
    </w:rPr>
  </w:style>
  <w:style w:type="paragraph" w:styleId="Nadpis5">
    <w:name w:val="heading 5"/>
    <w:basedOn w:val="Nadpis2"/>
    <w:next w:val="Normln"/>
    <w:link w:val="Nadpis5Char"/>
    <w:autoRedefine/>
    <w:qFormat/>
    <w:rsid w:val="000547F4"/>
    <w:pPr>
      <w:numPr>
        <w:ilvl w:val="4"/>
      </w:numPr>
      <w:spacing w:before="60" w:after="160"/>
      <w:outlineLvl w:val="4"/>
    </w:pPr>
    <w:rPr>
      <w:b w:val="0"/>
      <w:bCs/>
      <w:i/>
      <w:iCs/>
      <w:sz w:val="20"/>
    </w:rPr>
  </w:style>
  <w:style w:type="paragraph" w:styleId="Nadpis6">
    <w:name w:val="heading 6"/>
    <w:basedOn w:val="Nadpis2"/>
    <w:next w:val="Normln"/>
    <w:link w:val="Nadpis6Char"/>
    <w:qFormat/>
    <w:rsid w:val="000547F4"/>
    <w:pPr>
      <w:numPr>
        <w:ilvl w:val="5"/>
      </w:numPr>
      <w:outlineLvl w:val="5"/>
    </w:pPr>
  </w:style>
  <w:style w:type="paragraph" w:styleId="Nadpis7">
    <w:name w:val="heading 7"/>
    <w:basedOn w:val="Nadpis2"/>
    <w:next w:val="Normln"/>
    <w:link w:val="Nadpis7Char"/>
    <w:qFormat/>
    <w:rsid w:val="000547F4"/>
    <w:pPr>
      <w:numPr>
        <w:ilvl w:val="6"/>
      </w:numPr>
      <w:outlineLvl w:val="6"/>
    </w:pPr>
  </w:style>
  <w:style w:type="paragraph" w:styleId="Nadpis8">
    <w:name w:val="heading 8"/>
    <w:basedOn w:val="Nadpis2"/>
    <w:next w:val="Normln"/>
    <w:link w:val="Nadpis8Char"/>
    <w:qFormat/>
    <w:rsid w:val="000547F4"/>
    <w:pPr>
      <w:numPr>
        <w:ilvl w:val="7"/>
      </w:numPr>
      <w:outlineLvl w:val="7"/>
    </w:pPr>
  </w:style>
  <w:style w:type="paragraph" w:styleId="Nadpis9">
    <w:name w:val="heading 9"/>
    <w:basedOn w:val="Nadpis1"/>
    <w:next w:val="Normln"/>
    <w:link w:val="Nadpis9Char"/>
    <w:qFormat/>
    <w:rsid w:val="000547F4"/>
    <w:pPr>
      <w:numPr>
        <w:ilvl w:val="8"/>
      </w:numPr>
      <w:spacing w:after="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3C69"/>
    <w:rPr>
      <w:rFonts w:ascii="Arial" w:hAnsi="Arial"/>
      <w:b/>
      <w:kern w:val="28"/>
      <w:sz w:val="12"/>
      <w:szCs w:val="28"/>
    </w:rPr>
  </w:style>
  <w:style w:type="character" w:customStyle="1" w:styleId="Nadpis2Char">
    <w:name w:val="Nadpis 2 Char"/>
    <w:basedOn w:val="Standardnpsmoodstavce"/>
    <w:link w:val="Nadpis2"/>
    <w:rsid w:val="00CC3C69"/>
    <w:rPr>
      <w:rFonts w:ascii="Arial" w:hAnsi="Arial"/>
      <w:b/>
      <w:kern w:val="28"/>
      <w:sz w:val="12"/>
      <w:szCs w:val="28"/>
    </w:rPr>
  </w:style>
  <w:style w:type="character" w:customStyle="1" w:styleId="Nadpis3Char">
    <w:name w:val="Nadpis 3 Char"/>
    <w:basedOn w:val="Standardnpsmoodstavce"/>
    <w:link w:val="Nadpis3"/>
    <w:rsid w:val="00C059F9"/>
    <w:rPr>
      <w:rFonts w:ascii="Arial" w:hAnsi="Arial"/>
      <w:b/>
      <w:kern w:val="28"/>
      <w:sz w:val="12"/>
      <w:szCs w:val="28"/>
    </w:rPr>
  </w:style>
  <w:style w:type="character" w:customStyle="1" w:styleId="Nadpis4Char">
    <w:name w:val="Nadpis 4 Char"/>
    <w:basedOn w:val="Standardnpsmoodstavce"/>
    <w:link w:val="Nadpis4"/>
    <w:rsid w:val="000547F4"/>
    <w:rPr>
      <w:rFonts w:ascii="Arial" w:hAnsi="Arial"/>
      <w:kern w:val="28"/>
      <w:szCs w:val="28"/>
      <w:lang w:val="en-US"/>
    </w:rPr>
  </w:style>
  <w:style w:type="character" w:customStyle="1" w:styleId="Nadpis5Char">
    <w:name w:val="Nadpis 5 Char"/>
    <w:basedOn w:val="Standardnpsmoodstavce"/>
    <w:link w:val="Nadpis5"/>
    <w:rsid w:val="000547F4"/>
    <w:rPr>
      <w:rFonts w:ascii="Arial" w:hAnsi="Arial"/>
      <w:bCs/>
      <w:i/>
      <w:iCs/>
      <w:kern w:val="28"/>
      <w:szCs w:val="28"/>
      <w:lang w:val="en-US"/>
    </w:rPr>
  </w:style>
  <w:style w:type="character" w:customStyle="1" w:styleId="Nadpis6Char">
    <w:name w:val="Nadpis 6 Char"/>
    <w:basedOn w:val="Standardnpsmoodstavce"/>
    <w:link w:val="Nadpis6"/>
    <w:rsid w:val="000547F4"/>
    <w:rPr>
      <w:rFonts w:ascii="Arial" w:hAnsi="Arial"/>
      <w:b/>
      <w:kern w:val="28"/>
      <w:sz w:val="24"/>
      <w:szCs w:val="28"/>
      <w:lang w:val="en-US"/>
    </w:rPr>
  </w:style>
  <w:style w:type="character" w:customStyle="1" w:styleId="Nadpis7Char">
    <w:name w:val="Nadpis 7 Char"/>
    <w:basedOn w:val="Standardnpsmoodstavce"/>
    <w:link w:val="Nadpis7"/>
    <w:rsid w:val="000547F4"/>
    <w:rPr>
      <w:rFonts w:ascii="Arial" w:hAnsi="Arial"/>
      <w:b/>
      <w:kern w:val="28"/>
      <w:sz w:val="24"/>
      <w:szCs w:val="28"/>
      <w:lang w:val="en-US"/>
    </w:rPr>
  </w:style>
  <w:style w:type="character" w:customStyle="1" w:styleId="Nadpis8Char">
    <w:name w:val="Nadpis 8 Char"/>
    <w:basedOn w:val="Standardnpsmoodstavce"/>
    <w:link w:val="Nadpis8"/>
    <w:rsid w:val="000547F4"/>
    <w:rPr>
      <w:rFonts w:ascii="Arial" w:hAnsi="Arial"/>
      <w:b/>
      <w:kern w:val="28"/>
      <w:sz w:val="24"/>
      <w:szCs w:val="28"/>
      <w:lang w:val="en-US"/>
    </w:rPr>
  </w:style>
  <w:style w:type="character" w:customStyle="1" w:styleId="Nadpis9Char">
    <w:name w:val="Nadpis 9 Char"/>
    <w:basedOn w:val="Standardnpsmoodstavce"/>
    <w:link w:val="Nadpis9"/>
    <w:rsid w:val="000547F4"/>
    <w:rPr>
      <w:rFonts w:ascii="Arial" w:hAnsi="Arial"/>
      <w:b/>
      <w:kern w:val="28"/>
      <w:sz w:val="28"/>
      <w:szCs w:val="28"/>
    </w:rPr>
  </w:style>
  <w:style w:type="paragraph" w:styleId="Titulek">
    <w:name w:val="caption"/>
    <w:basedOn w:val="Normln"/>
    <w:next w:val="Normln"/>
    <w:qFormat/>
    <w:rsid w:val="000547F4"/>
    <w:pPr>
      <w:spacing w:before="240" w:after="40"/>
      <w:ind w:left="0" w:right="0"/>
      <w:jc w:val="center"/>
    </w:pPr>
    <w:rPr>
      <w:bCs/>
      <w:i/>
      <w:szCs w:val="20"/>
    </w:rPr>
  </w:style>
  <w:style w:type="paragraph" w:customStyle="1" w:styleId="romanv">
    <w:name w:val="romanův"/>
    <w:basedOn w:val="Normln"/>
    <w:qFormat/>
    <w:rsid w:val="00997D4F"/>
    <w:pPr>
      <w:spacing w:before="120" w:line="360" w:lineRule="auto"/>
      <w:ind w:left="0" w:right="0" w:firstLine="567"/>
      <w:jc w:val="both"/>
    </w:pPr>
    <w:rPr>
      <w:rFonts w:ascii="Palatino Linotype" w:hAnsi="Palatino Linotype"/>
      <w:sz w:val="24"/>
    </w:rPr>
  </w:style>
  <w:style w:type="paragraph" w:customStyle="1" w:styleId="romanv2">
    <w:name w:val="romanův 2"/>
    <w:basedOn w:val="romanv"/>
    <w:qFormat/>
    <w:rsid w:val="00997D4F"/>
    <w:pPr>
      <w:spacing w:before="0" w:after="0"/>
      <w:ind w:firstLine="0"/>
    </w:pPr>
  </w:style>
  <w:style w:type="paragraph" w:customStyle="1" w:styleId="odrka1">
    <w:name w:val="odrážka 1"/>
    <w:basedOn w:val="romanv"/>
    <w:qFormat/>
    <w:rsid w:val="00CC3C69"/>
    <w:pPr>
      <w:numPr>
        <w:numId w:val="10"/>
      </w:numPr>
      <w:tabs>
        <w:tab w:val="left" w:pos="284"/>
      </w:tabs>
    </w:pPr>
    <w:rPr>
      <w:sz w:val="12"/>
    </w:rPr>
  </w:style>
  <w:style w:type="paragraph" w:customStyle="1" w:styleId="pododrkou1">
    <w:name w:val="pod odrážkou 1"/>
    <w:basedOn w:val="odrka1"/>
    <w:qFormat/>
    <w:rsid w:val="005F4557"/>
    <w:pPr>
      <w:numPr>
        <w:numId w:val="0"/>
      </w:numPr>
      <w:ind w:left="709"/>
    </w:pPr>
  </w:style>
  <w:style w:type="paragraph" w:styleId="Odstavecseseznamem">
    <w:name w:val="List Paragraph"/>
    <w:basedOn w:val="Normln"/>
    <w:uiPriority w:val="34"/>
    <w:qFormat/>
    <w:rsid w:val="00647E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323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2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D5A4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D5A48"/>
    <w:rPr>
      <w:rFonts w:ascii="Arial" w:hAnsi="Arial"/>
      <w:szCs w:val="24"/>
    </w:rPr>
  </w:style>
  <w:style w:type="paragraph" w:styleId="Zpat">
    <w:name w:val="footer"/>
    <w:basedOn w:val="Normln"/>
    <w:link w:val="ZpatChar"/>
    <w:uiPriority w:val="99"/>
    <w:unhideWhenUsed/>
    <w:rsid w:val="00AD5A4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D5A48"/>
    <w:rPr>
      <w:rFonts w:ascii="Arial" w:hAnsi="Arial"/>
      <w:szCs w:val="24"/>
    </w:rPr>
  </w:style>
  <w:style w:type="paragraph" w:customStyle="1" w:styleId="Text">
    <w:name w:val="Text"/>
    <w:basedOn w:val="Normln"/>
    <w:link w:val="TextChar1"/>
    <w:rsid w:val="00AD5A48"/>
    <w:pPr>
      <w:spacing w:after="160"/>
      <w:ind w:left="902" w:right="0"/>
      <w:jc w:val="both"/>
    </w:pPr>
    <w:rPr>
      <w:szCs w:val="20"/>
      <w:lang w:val="x-none"/>
    </w:rPr>
  </w:style>
  <w:style w:type="character" w:customStyle="1" w:styleId="TextChar1">
    <w:name w:val="Text Char1"/>
    <w:link w:val="Text"/>
    <w:rsid w:val="00AD5A48"/>
    <w:rPr>
      <w:rFonts w:ascii="Arial" w:hAnsi="Arial"/>
      <w:lang w:val="x-none"/>
    </w:rPr>
  </w:style>
  <w:style w:type="paragraph" w:styleId="Nzev">
    <w:name w:val="Title"/>
    <w:basedOn w:val="Normln"/>
    <w:link w:val="NzevChar"/>
    <w:qFormat/>
    <w:rsid w:val="00AD5A48"/>
    <w:pPr>
      <w:spacing w:after="0"/>
      <w:ind w:left="0" w:right="0"/>
      <w:jc w:val="center"/>
    </w:pPr>
    <w:rPr>
      <w:rFonts w:ascii="Times New Roman" w:hAnsi="Times New Roman"/>
      <w:b/>
      <w:bCs/>
      <w:color w:val="000000"/>
      <w:sz w:val="32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AD5A48"/>
    <w:rPr>
      <w:b/>
      <w:bCs/>
      <w:color w:val="000000"/>
      <w:sz w:val="32"/>
      <w:szCs w:val="24"/>
      <w:u w:val="single"/>
      <w:lang w:eastAsia="cs-CZ"/>
    </w:rPr>
  </w:style>
  <w:style w:type="paragraph" w:customStyle="1" w:styleId="Nadpisdopisu-vc">
    <w:name w:val="Nadpis dopisu - věc"/>
    <w:basedOn w:val="Normln"/>
    <w:rsid w:val="00AD5A48"/>
    <w:pPr>
      <w:spacing w:after="360" w:line="288" w:lineRule="auto"/>
      <w:ind w:left="0" w:right="0"/>
    </w:pPr>
    <w:rPr>
      <w:b/>
      <w:sz w:val="22"/>
      <w:lang w:eastAsia="cs-CZ"/>
    </w:rPr>
  </w:style>
  <w:style w:type="paragraph" w:styleId="Revize">
    <w:name w:val="Revision"/>
    <w:hidden/>
    <w:uiPriority w:val="99"/>
    <w:semiHidden/>
    <w:rsid w:val="00532AA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4BC8C-7541-4974-9516-0094D3EB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1594</Words>
  <Characters>9409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Sochor Roman</dc:creator>
  <cp:lastModifiedBy>Viktoria Horáková</cp:lastModifiedBy>
  <cp:revision>7</cp:revision>
  <cp:lastPrinted>2019-07-08T12:30:00Z</cp:lastPrinted>
  <dcterms:created xsi:type="dcterms:W3CDTF">2023-02-01T12:52:00Z</dcterms:created>
  <dcterms:modified xsi:type="dcterms:W3CDTF">2025-07-08T08:12:00Z</dcterms:modified>
</cp:coreProperties>
</file>