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D14707">
        <w:trPr>
          <w:trHeight w:val="255"/>
        </w:trPr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center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proofErr w:type="spellStart"/>
            <w:r w:rsidRPr="00D14707">
              <w:t>CPO</w:t>
            </w:r>
            <w:proofErr w:type="spellEnd"/>
            <w:r w:rsidRPr="00D14707">
              <w:t xml:space="preserve"> – </w:t>
            </w:r>
            <w:proofErr w:type="spellStart"/>
            <w:r w:rsidRPr="00D14707">
              <w:t>VOP</w:t>
            </w:r>
            <w:proofErr w:type="spellEnd"/>
            <w:r w:rsidRPr="00D14707">
              <w:t xml:space="preserve"> číslo</w:t>
            </w:r>
          </w:p>
        </w:tc>
      </w:tr>
      <w:tr w:rsidR="00825292" w:rsidRPr="00D14707" w:rsidTr="00D14707">
        <w:trPr>
          <w:trHeight w:val="330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5292" w:rsidRPr="00D14707" w:rsidRDefault="00825292" w:rsidP="00825292">
            <w:pPr>
              <w:jc w:val="center"/>
              <w:rPr>
                <w:rFonts w:cs="Microsoft Sans Serif"/>
                <w:lang w:eastAsia="cs-CZ"/>
              </w:rPr>
            </w:pPr>
            <w:r>
              <w:rPr>
                <w:rFonts w:cs="Microsoft Sans Serif"/>
                <w:lang w:eastAsia="cs-CZ"/>
              </w:rPr>
              <w:t>/</w:t>
            </w:r>
            <w:r w:rsidRPr="00825292">
              <w:rPr>
                <w:rFonts w:cs="Microsoft Sans Serif"/>
                <w:lang w:eastAsia="cs-CZ"/>
              </w:rPr>
              <w:t>SCAN00.05.8006</w:t>
            </w:r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5292" w:rsidRDefault="00825292" w:rsidP="00825292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  <w:lang w:eastAsia="cs-CZ"/>
              </w:rPr>
              <w:t>SNIMAC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  <w:lang w:eastAsia="cs-CZ"/>
              </w:rPr>
              <w:t xml:space="preserve"> DS35-B15521</w:t>
            </w:r>
          </w:p>
        </w:tc>
        <w:tc>
          <w:tcPr>
            <w:tcW w:w="4464" w:type="dxa"/>
            <w:shd w:val="clear" w:color="auto" w:fill="FFFFFF"/>
            <w:vAlign w:val="center"/>
          </w:tcPr>
          <w:p w:rsidR="00825292" w:rsidRPr="00D14707" w:rsidRDefault="00825292" w:rsidP="00825292">
            <w:pPr>
              <w:jc w:val="center"/>
              <w:rPr>
                <w:rFonts w:cs="Microsoft Sans Serif"/>
                <w:lang w:eastAsia="cs-CZ"/>
              </w:rPr>
            </w:pPr>
            <w:r w:rsidRPr="00825292">
              <w:rPr>
                <w:rFonts w:cs="Microsoft Sans Serif"/>
                <w:lang w:eastAsia="cs-CZ"/>
              </w:rPr>
              <w:t>548000357400</w:t>
            </w:r>
          </w:p>
        </w:tc>
      </w:tr>
    </w:tbl>
    <w:p w:rsidR="00870916" w:rsidRDefault="00870916"/>
    <w:tbl>
      <w:tblPr>
        <w:tblStyle w:val="Mkatabulky"/>
        <w:tblpPr w:leftFromText="141" w:rightFromText="141" w:vertAnchor="text" w:horzAnchor="margin" w:tblpX="216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1364F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450A74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825292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825292">
              <w:t>2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450A74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450A74">
            <w:proofErr w:type="gramStart"/>
            <w:r>
              <w:t>5.1.2018</w:t>
            </w:r>
            <w:proofErr w:type="gramEnd"/>
          </w:p>
        </w:tc>
      </w:tr>
      <w:tr w:rsidR="00450A74" w:rsidTr="001364F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450A74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450A74">
            <w:r>
              <w:t>Hruška</w:t>
            </w:r>
          </w:p>
        </w:tc>
      </w:tr>
    </w:tbl>
    <w:p w:rsidR="006858D1" w:rsidRDefault="006858D1"/>
    <w:p w:rsidR="0026662B" w:rsidRDefault="004870E9" w:rsidP="0026662B">
      <w:pPr>
        <w:jc w:val="center"/>
      </w:pPr>
      <w:r>
        <w:rPr>
          <w:noProof/>
          <w:lang w:eastAsia="cs-CZ"/>
        </w:rPr>
        <w:drawing>
          <wp:inline distT="0" distB="0" distL="0" distR="0" wp14:anchorId="77DBC3CC" wp14:editId="680EC933">
            <wp:extent cx="1589338" cy="2113165"/>
            <wp:effectExtent l="4762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09452" cy="213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8C5" w:rsidRDefault="005F58C5" w:rsidP="0026662B">
      <w:r>
        <w:t>Požadavek:</w:t>
      </w:r>
    </w:p>
    <w:p w:rsidR="005F58C5" w:rsidRDefault="00751E61">
      <w:bookmarkStart w:id="0" w:name="_GoBack"/>
      <w:bookmarkEnd w:id="0"/>
      <w:r w:rsidRPr="00751E61">
        <w:t>Snímač měření vzdálenosti - střední dosah</w:t>
      </w:r>
      <w:r w:rsidR="005F58C5">
        <w:t>.</w:t>
      </w:r>
    </w:p>
    <w:p w:rsidR="00751E61" w:rsidRPr="00751E61" w:rsidRDefault="00751E61" w:rsidP="00751E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Výkon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6104"/>
      </w:tblGrid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Rozsah měření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50 mm ... 12.000 mm, Odrazivost 90 %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 mm ... 5.300 mm, Odrazivost 90 %</w:t>
            </w:r>
          </w:p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 mm ... 3.100 mm, Odrazivost 6 %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Rozlišení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0,1 mm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Reprodukovatelnost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0,5 mm ... 5 mm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Přesnost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Typ. ± 10 mm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Doba odezvy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... 192,5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4,5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12,5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24,5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48,5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192,5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4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5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Spínací frekvence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166 Hz / 50 Hz / 25 Hz / 12 Hz / 3 Hz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4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Čas výstupu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... 64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2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4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8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16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64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4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6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Vysílač světla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3A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Laser, červený </w:t>
            </w:r>
            <w:r w:rsidR="003A14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7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Třída laseru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(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IEC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60825-1:2014, EN 60825-1:2014)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Typ. </w:t>
            </w:r>
            <w:proofErr w:type="gram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rozměr</w:t>
            </w:r>
            <w:proofErr w:type="gram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světelného bodu (vzdálenost)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mm x 15 mm (při 2 m)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Dodatečná funkce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Nastavitelná rychlost: extrémně rychle až extrémně pomalu,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Spínací režim: vzdálenost od objektu (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DtO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 / spínací okno / objekt mezi senzorem a pozadím (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ObSB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), Naučitelný a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invertovatelný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výstupní spínací prvek,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IO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-Link, Multifunkční vstup: laser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externí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Teach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deaktivováno, Obnovení nastavení z výrobního závodu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Průměrná životnost laseru (při 25 °C)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100.000 h</w:t>
            </w:r>
          </w:p>
        </w:tc>
      </w:tr>
    </w:tbl>
    <w:p w:rsidR="00751E61" w:rsidRPr="00751E61" w:rsidRDefault="00751E61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 nastavení rychlosti „pomalu“.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Odpovídá 1 σ.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Odrazivost 6 % ... 90 %.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4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závislosti na nastavené rychlosti: extrémně rychle až extrémně pomalu.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5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Boční vložení objektu do rozsahu měření.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6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Kontinuální změna vzdálenosti od objektu v rozsahu měření.</w:t>
      </w:r>
    </w:p>
    <w:p w:rsidR="00751E61" w:rsidRPr="00751E61" w:rsidRDefault="003A14DB" w:rsidP="00751E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7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)</w:t>
      </w:r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Vlnová délka: 658 </w:t>
      </w:r>
      <w:proofErr w:type="spellStart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nm</w:t>
      </w:r>
      <w:proofErr w:type="spellEnd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max. výkon: 250 </w:t>
      </w:r>
      <w:proofErr w:type="spellStart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mW</w:t>
      </w:r>
      <w:proofErr w:type="spellEnd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délka trvání impulzu: 3 </w:t>
      </w:r>
      <w:proofErr w:type="spellStart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ns</w:t>
      </w:r>
      <w:proofErr w:type="spellEnd"/>
      <w:r w:rsidR="00751E61"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, frekvence impulzů: 1/500.</w:t>
      </w:r>
    </w:p>
    <w:p w:rsidR="00751E61" w:rsidRPr="00751E61" w:rsidRDefault="00751E61" w:rsidP="00751E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Rozhraní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0"/>
        <w:gridCol w:w="5570"/>
      </w:tblGrid>
      <w:tr w:rsidR="00751E61" w:rsidRPr="00751E61" w:rsidTr="00751E61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4"/>
              <w:gridCol w:w="5716"/>
            </w:tblGrid>
            <w:tr w:rsidR="00751E61" w:rsidRPr="00751E6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IO</w:t>
                  </w:r>
                  <w:proofErr w:type="spellEnd"/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-Link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51E61">
                    <w:rPr>
                      <w:rFonts w:ascii="Segoe UI Symbol" w:eastAsia="Times New Roman" w:hAnsi="Segoe UI Symbol" w:cs="Segoe UI Symbol"/>
                      <w:sz w:val="24"/>
                      <w:szCs w:val="24"/>
                      <w:lang w:eastAsia="cs-CZ"/>
                    </w:rPr>
                    <w:t>✔</w:t>
                  </w:r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, V1.0</w:t>
                  </w:r>
                </w:p>
              </w:tc>
            </w:tr>
            <w:tr w:rsidR="00751E61" w:rsidRPr="00751E6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Funkce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Procesní data, Parametrizace, Diagnostika, Uchovávání dat</w:t>
                  </w:r>
                </w:p>
              </w:tc>
            </w:tr>
            <w:tr w:rsidR="00751E61" w:rsidRPr="00751E6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Datová přenosová rychlost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1E61" w:rsidRPr="00751E61" w:rsidRDefault="00751E61" w:rsidP="00751E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38,4 </w:t>
                  </w:r>
                  <w:proofErr w:type="spellStart"/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kbit</w:t>
                  </w:r>
                  <w:proofErr w:type="spellEnd"/>
                  <w:r w:rsidRPr="00751E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/s</w:t>
                  </w:r>
                </w:p>
              </w:tc>
            </w:tr>
          </w:tbl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Výstupní spínací prvek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2×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protitakt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PNP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NPN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(100 mA),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IO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-Link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Multifunkční vstup (MF)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x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4)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Hystereze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 mm ... 11.950 mm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5)</w:t>
            </w:r>
          </w:p>
        </w:tc>
      </w:tr>
    </w:tbl>
    <w:p w:rsidR="00751E61" w:rsidRPr="00751E61" w:rsidRDefault="00751E61" w:rsidP="00751E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Výstup Q s ochranou vůči zkratu.</w:t>
      </w:r>
    </w:p>
    <w:p w:rsidR="00751E61" w:rsidRPr="00751E61" w:rsidRDefault="00751E61" w:rsidP="00751E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Pokles napětí &lt; 3 V.</w:t>
      </w:r>
    </w:p>
    <w:p w:rsidR="00751E61" w:rsidRPr="00751E61" w:rsidRDefault="00751E61" w:rsidP="00751E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Výstup Q</w:t>
      </w:r>
      <w:r w:rsidRPr="00751E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, přestavitelný: 4 mA ... 20 mA / 0 V ... 10 V / výstupní spínací prvek / Q</w:t>
      </w:r>
      <w:r w:rsidRPr="00751E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1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 / deaktivován.</w:t>
      </w:r>
    </w:p>
    <w:p w:rsidR="00751E61" w:rsidRPr="00751E61" w:rsidRDefault="00751E61" w:rsidP="00751E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4)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Doba odezvy ≤ 60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ms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51E61" w:rsidRPr="00751E61" w:rsidRDefault="00751E61" w:rsidP="00751E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5)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Nastavitelné pomocí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IO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-Link.</w:t>
      </w:r>
    </w:p>
    <w:p w:rsidR="00751E61" w:rsidRPr="00751E61" w:rsidRDefault="00751E61" w:rsidP="00751E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Mechanika/elektrika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2402"/>
      </w:tblGrid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Napájecí napětí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DC 12 V ... 30 V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Zbytkové vlnění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≤ 5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Příkon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≤ 1,7 W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4)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5)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Inicializační čas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≤ 500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ms</w:t>
            </w:r>
            <w:proofErr w:type="spellEnd"/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Doba náběhu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≤ 20 min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Způsob připojení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Zástrčka, M12, 5pinový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Indikace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LEDs</w:t>
            </w:r>
            <w:proofErr w:type="spellEnd"/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Krytí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IP65, IP67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Třída ochrany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III</w:t>
            </w:r>
          </w:p>
        </w:tc>
      </w:tr>
    </w:tbl>
    <w:p w:rsidR="00751E61" w:rsidRPr="00751E61" w:rsidRDefault="00751E61" w:rsidP="00751E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Mezní hodnoty, zajištěné proti přepólování. Provoz v síti s ochranou vůči zkratu: max. 8 A.</w:t>
      </w:r>
    </w:p>
    <w:p w:rsidR="00751E61" w:rsidRPr="00751E61" w:rsidRDefault="00751E61" w:rsidP="00751E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 využití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IO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-Link: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Uv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&gt; 18 V.</w:t>
      </w:r>
    </w:p>
    <w:p w:rsidR="00751E61" w:rsidRPr="00751E61" w:rsidRDefault="00751E61" w:rsidP="00751E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Nesmí přesáhnout nebo být menší než tolerance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751E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51E61" w:rsidRPr="00751E61" w:rsidRDefault="00751E61" w:rsidP="00751E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4)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 20 °C.</w:t>
      </w:r>
    </w:p>
    <w:p w:rsidR="00751E61" w:rsidRPr="00751E61" w:rsidRDefault="00751E61" w:rsidP="00751E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5)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Bez zatížení.</w:t>
      </w:r>
    </w:p>
    <w:p w:rsidR="00751E61" w:rsidRPr="00751E61" w:rsidRDefault="00751E61" w:rsidP="00751E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Údaje o prostředí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5"/>
        <w:gridCol w:w="3162"/>
      </w:tblGrid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Okolní teplota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Provoz: –30</w:t>
            </w:r>
            <w:proofErr w:type="gram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°C ... +55 °C </w:t>
            </w: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751E61" w:rsidRPr="00751E61" w:rsidRDefault="00751E61" w:rsidP="00751E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Sklad: –40</w:t>
            </w:r>
            <w:proofErr w:type="gram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°C ... +75 °C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Typ. </w:t>
            </w:r>
            <w:proofErr w:type="gram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odolnost</w:t>
            </w:r>
            <w:proofErr w:type="gram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vůči okolnímu světlu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40 </w:t>
            </w: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klx</w:t>
            </w:r>
            <w:proofErr w:type="spellEnd"/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Odolnost vůči vibracím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 60068-2-6 / EN 60068-2-64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 únavy v rázu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 60068-2-27</w:t>
            </w:r>
          </w:p>
        </w:tc>
      </w:tr>
    </w:tbl>
    <w:p w:rsidR="00751E61" w:rsidRPr="00751E61" w:rsidRDefault="00751E61" w:rsidP="00751E6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1)</w:t>
      </w:r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751E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</w:t>
      </w:r>
      <w:proofErr w:type="spellEnd"/>
      <w:r w:rsidRPr="00751E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≤ 24 V.</w:t>
      </w:r>
    </w:p>
    <w:p w:rsidR="00751E61" w:rsidRPr="00751E61" w:rsidRDefault="00751E61" w:rsidP="00751E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751E61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Klasifikace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22"/>
      </w:tblGrid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5.1.4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6.2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7.0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8.1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9.0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27270801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EC001825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EC001825</w:t>
            </w:r>
          </w:p>
        </w:tc>
      </w:tr>
      <w:tr w:rsidR="00751E61" w:rsidRPr="00751E61" w:rsidTr="00751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UNSPSC</w:t>
            </w:r>
            <w:proofErr w:type="spellEnd"/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16.0901</w:t>
            </w:r>
          </w:p>
        </w:tc>
        <w:tc>
          <w:tcPr>
            <w:tcW w:w="0" w:type="auto"/>
            <w:vAlign w:val="center"/>
            <w:hideMark/>
          </w:tcPr>
          <w:p w:rsidR="00751E61" w:rsidRPr="00751E61" w:rsidRDefault="00751E61" w:rsidP="0075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1E6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41111613</w:t>
            </w:r>
          </w:p>
        </w:tc>
      </w:tr>
    </w:tbl>
    <w:p w:rsidR="006858D1" w:rsidRDefault="006858D1"/>
    <w:sectPr w:rsidR="006858D1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8" w:rsidRDefault="00432358" w:rsidP="00143345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62B">
          <w:rPr>
            <w:noProof/>
          </w:rPr>
          <w:t>2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8" w:rsidRDefault="00432358" w:rsidP="00143345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8240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95F0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5632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C44E23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F24384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593E8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7"/>
  </w:num>
  <w:num w:numId="5">
    <w:abstractNumId w:val="9"/>
  </w:num>
  <w:num w:numId="6">
    <w:abstractNumId w:val="0"/>
  </w:num>
  <w:num w:numId="7">
    <w:abstractNumId w:val="6"/>
  </w:num>
  <w:num w:numId="8">
    <w:abstractNumId w:val="11"/>
  </w:num>
  <w:num w:numId="9">
    <w:abstractNumId w:val="13"/>
  </w:num>
  <w:num w:numId="10">
    <w:abstractNumId w:val="1"/>
  </w:num>
  <w:num w:numId="11">
    <w:abstractNumId w:val="10"/>
  </w:num>
  <w:num w:numId="12">
    <w:abstractNumId w:val="8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96085"/>
    <w:rsid w:val="000F14A7"/>
    <w:rsid w:val="001159E1"/>
    <w:rsid w:val="00122063"/>
    <w:rsid w:val="001364FD"/>
    <w:rsid w:val="00143345"/>
    <w:rsid w:val="0015033B"/>
    <w:rsid w:val="001D1B78"/>
    <w:rsid w:val="00200356"/>
    <w:rsid w:val="00257A05"/>
    <w:rsid w:val="00264350"/>
    <w:rsid w:val="0026662B"/>
    <w:rsid w:val="00270D8C"/>
    <w:rsid w:val="00295A27"/>
    <w:rsid w:val="002F7DCD"/>
    <w:rsid w:val="00332161"/>
    <w:rsid w:val="003A14DB"/>
    <w:rsid w:val="003A3F9D"/>
    <w:rsid w:val="003B1254"/>
    <w:rsid w:val="003B496B"/>
    <w:rsid w:val="003B4F4A"/>
    <w:rsid w:val="004021A7"/>
    <w:rsid w:val="00432358"/>
    <w:rsid w:val="00450A74"/>
    <w:rsid w:val="00471362"/>
    <w:rsid w:val="004870E9"/>
    <w:rsid w:val="004B1296"/>
    <w:rsid w:val="004F079B"/>
    <w:rsid w:val="00524639"/>
    <w:rsid w:val="00527E2E"/>
    <w:rsid w:val="00585921"/>
    <w:rsid w:val="005A7F80"/>
    <w:rsid w:val="005F58C5"/>
    <w:rsid w:val="005F73A0"/>
    <w:rsid w:val="00621D8A"/>
    <w:rsid w:val="0063440C"/>
    <w:rsid w:val="006351E0"/>
    <w:rsid w:val="00641C0E"/>
    <w:rsid w:val="006466F0"/>
    <w:rsid w:val="006551FF"/>
    <w:rsid w:val="006771D1"/>
    <w:rsid w:val="006858D1"/>
    <w:rsid w:val="006914CA"/>
    <w:rsid w:val="00691B54"/>
    <w:rsid w:val="007069F2"/>
    <w:rsid w:val="00721BDB"/>
    <w:rsid w:val="00750B97"/>
    <w:rsid w:val="00751E61"/>
    <w:rsid w:val="00760EB7"/>
    <w:rsid w:val="00767DD5"/>
    <w:rsid w:val="007759D1"/>
    <w:rsid w:val="007D066A"/>
    <w:rsid w:val="007D7FE0"/>
    <w:rsid w:val="007F2DDA"/>
    <w:rsid w:val="00825292"/>
    <w:rsid w:val="00835236"/>
    <w:rsid w:val="00870916"/>
    <w:rsid w:val="0087381B"/>
    <w:rsid w:val="0091160F"/>
    <w:rsid w:val="00995C58"/>
    <w:rsid w:val="009A08DE"/>
    <w:rsid w:val="00A728D8"/>
    <w:rsid w:val="00AB57DA"/>
    <w:rsid w:val="00AE2D8B"/>
    <w:rsid w:val="00AF4E4F"/>
    <w:rsid w:val="00B25E6C"/>
    <w:rsid w:val="00B90E42"/>
    <w:rsid w:val="00BC0F5F"/>
    <w:rsid w:val="00BF1B2E"/>
    <w:rsid w:val="00C73B67"/>
    <w:rsid w:val="00C96864"/>
    <w:rsid w:val="00CA1242"/>
    <w:rsid w:val="00CC160B"/>
    <w:rsid w:val="00D14707"/>
    <w:rsid w:val="00D660A9"/>
    <w:rsid w:val="00DA77A3"/>
    <w:rsid w:val="00DC55DB"/>
    <w:rsid w:val="00DE3FFF"/>
    <w:rsid w:val="00E34AEB"/>
    <w:rsid w:val="00E35AB9"/>
    <w:rsid w:val="00E500A9"/>
    <w:rsid w:val="00E529AE"/>
    <w:rsid w:val="00EC7302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4AB77F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426A-8CA0-4FB9-A14B-66CF784E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Hruška Zdeněk</cp:lastModifiedBy>
  <cp:revision>5</cp:revision>
  <dcterms:created xsi:type="dcterms:W3CDTF">2018-01-05T10:13:00Z</dcterms:created>
  <dcterms:modified xsi:type="dcterms:W3CDTF">2018-01-05T11:26:00Z</dcterms:modified>
</cp:coreProperties>
</file>