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D9FC" w14:textId="77777777" w:rsidR="000B22C7" w:rsidRPr="0013649B" w:rsidRDefault="000B22C7" w:rsidP="000B22C7">
      <w:pPr>
        <w:jc w:val="center"/>
        <w:rPr>
          <w:b/>
          <w:caps/>
          <w:color w:val="000000" w:themeColor="text1"/>
          <w:sz w:val="32"/>
          <w:szCs w:val="32"/>
        </w:rPr>
      </w:pPr>
      <w:r>
        <w:rPr>
          <w:b/>
          <w:caps/>
          <w:color w:val="000000" w:themeColor="text1"/>
          <w:sz w:val="32"/>
          <w:szCs w:val="32"/>
        </w:rPr>
        <w:t>Smlouva o dodávce hardware a souvisejících služeb</w:t>
      </w:r>
    </w:p>
    <w:p w14:paraId="0D3B8B0A" w14:textId="77777777" w:rsidR="000B22C7" w:rsidRDefault="000B22C7" w:rsidP="000B22C7">
      <w:pPr>
        <w:pStyle w:val="Nzevsmlouvy"/>
        <w:spacing w:line="240" w:lineRule="auto"/>
        <w:rPr>
          <w:b w:val="0"/>
          <w:color w:val="000000" w:themeColor="text1"/>
          <w:sz w:val="20"/>
        </w:rPr>
      </w:pPr>
    </w:p>
    <w:p w14:paraId="4051C717" w14:textId="77777777" w:rsidR="000B22C7" w:rsidRPr="0013649B" w:rsidRDefault="000B22C7" w:rsidP="000B22C7">
      <w:pPr>
        <w:pStyle w:val="Nzevsmlouvy"/>
        <w:spacing w:line="240" w:lineRule="auto"/>
        <w:jc w:val="both"/>
        <w:rPr>
          <w:b w:val="0"/>
          <w:color w:val="000000" w:themeColor="text1"/>
          <w:sz w:val="20"/>
        </w:rPr>
      </w:pPr>
      <w:r>
        <w:rPr>
          <w:b w:val="0"/>
          <w:color w:val="000000" w:themeColor="text1"/>
          <w:sz w:val="20"/>
        </w:rPr>
        <w:t>u</w:t>
      </w:r>
      <w:r w:rsidRPr="0013649B">
        <w:rPr>
          <w:b w:val="0"/>
          <w:color w:val="000000" w:themeColor="text1"/>
          <w:sz w:val="20"/>
        </w:rPr>
        <w:t xml:space="preserve">zavřená v souladu s ust. § </w:t>
      </w:r>
      <w:r>
        <w:rPr>
          <w:b w:val="0"/>
          <w:color w:val="000000" w:themeColor="text1"/>
          <w:sz w:val="20"/>
        </w:rPr>
        <w:t>2079 a souv</w:t>
      </w:r>
      <w:r w:rsidRPr="0013649B">
        <w:rPr>
          <w:b w:val="0"/>
          <w:color w:val="000000" w:themeColor="text1"/>
          <w:sz w:val="20"/>
        </w:rPr>
        <w:t>. zákona č. 89/2012</w:t>
      </w:r>
      <w:r>
        <w:rPr>
          <w:b w:val="0"/>
          <w:color w:val="000000" w:themeColor="text1"/>
          <w:sz w:val="20"/>
        </w:rPr>
        <w:t xml:space="preserve"> Sb.</w:t>
      </w:r>
      <w:r w:rsidRPr="0013649B">
        <w:rPr>
          <w:b w:val="0"/>
          <w:color w:val="000000" w:themeColor="text1"/>
          <w:sz w:val="20"/>
        </w:rPr>
        <w:t>, občanského zákoníku, ve znění pozdějších předpisů (dále</w:t>
      </w:r>
      <w:r>
        <w:rPr>
          <w:b w:val="0"/>
          <w:color w:val="000000" w:themeColor="text1"/>
          <w:sz w:val="20"/>
        </w:rPr>
        <w:t xml:space="preserve"> jen „občanský zákoník“), zákonem</w:t>
      </w:r>
      <w:r w:rsidRPr="0013649B">
        <w:rPr>
          <w:b w:val="0"/>
          <w:color w:val="000000" w:themeColor="text1"/>
          <w:sz w:val="20"/>
        </w:rPr>
        <w:t xml:space="preserve"> č. 121/2000 Sb., o právu autorském, o právech souvisejících s právem autorským a o změně n</w:t>
      </w:r>
      <w:r>
        <w:rPr>
          <w:b w:val="0"/>
          <w:color w:val="000000" w:themeColor="text1"/>
          <w:sz w:val="20"/>
        </w:rPr>
        <w:t>ěkterých zákonů</w:t>
      </w:r>
      <w:r w:rsidRPr="0013649B">
        <w:rPr>
          <w:b w:val="0"/>
          <w:color w:val="000000" w:themeColor="text1"/>
          <w:sz w:val="20"/>
        </w:rPr>
        <w:t>, ve znění pozdějších předpisů (dál</w:t>
      </w:r>
      <w:r>
        <w:rPr>
          <w:b w:val="0"/>
          <w:color w:val="000000" w:themeColor="text1"/>
          <w:sz w:val="20"/>
        </w:rPr>
        <w:t>e jen „autorský zákon“) a zákonem</w:t>
      </w:r>
      <w:r w:rsidRPr="0013649B">
        <w:rPr>
          <w:b w:val="0"/>
          <w:color w:val="000000" w:themeColor="text1"/>
          <w:sz w:val="20"/>
        </w:rPr>
        <w:t xml:space="preserve"> č.</w:t>
      </w:r>
      <w:r>
        <w:rPr>
          <w:b w:val="0"/>
          <w:color w:val="000000" w:themeColor="text1"/>
          <w:sz w:val="20"/>
        </w:rPr>
        <w:t> </w:t>
      </w:r>
      <w:r w:rsidRPr="0013649B">
        <w:rPr>
          <w:b w:val="0"/>
          <w:color w:val="000000" w:themeColor="text1"/>
          <w:sz w:val="20"/>
        </w:rPr>
        <w:t>134/2016 Sb., o zadávání veřejných zakázek, ve znění pozdějších předpisů (dále jen „zákon o veřejných zakázkách“ nebo „ZZVZ“)</w:t>
      </w:r>
    </w:p>
    <w:p w14:paraId="1C4F89A3" w14:textId="7B725F2F" w:rsidR="000B22C7" w:rsidRPr="007668CE" w:rsidRDefault="000B22C7" w:rsidP="007668CE">
      <w:pPr>
        <w:pStyle w:val="Nzevsmlouvy"/>
        <w:tabs>
          <w:tab w:val="left" w:pos="2694"/>
        </w:tabs>
        <w:spacing w:line="240" w:lineRule="auto"/>
        <w:jc w:val="left"/>
        <w:rPr>
          <w:color w:val="000000" w:themeColor="text1"/>
          <w:sz w:val="20"/>
          <w:szCs w:val="22"/>
        </w:rPr>
      </w:pPr>
      <w:r w:rsidRPr="0013649B">
        <w:rPr>
          <w:color w:val="000000" w:themeColor="text1"/>
          <w:sz w:val="20"/>
          <w:szCs w:val="22"/>
        </w:rPr>
        <w:br/>
      </w:r>
      <w:r w:rsidRPr="0013649B">
        <w:rPr>
          <w:color w:val="000000" w:themeColor="text1"/>
          <w:sz w:val="20"/>
          <w:szCs w:val="22"/>
        </w:rPr>
        <w:tab/>
        <w:t xml:space="preserve">evidovaná u </w:t>
      </w:r>
      <w:r>
        <w:rPr>
          <w:color w:val="000000" w:themeColor="text1"/>
          <w:sz w:val="20"/>
          <w:szCs w:val="22"/>
        </w:rPr>
        <w:t>dodavatele</w:t>
      </w:r>
      <w:r w:rsidRPr="0013649B">
        <w:rPr>
          <w:color w:val="000000" w:themeColor="text1"/>
          <w:sz w:val="20"/>
          <w:szCs w:val="22"/>
        </w:rPr>
        <w:t xml:space="preserve"> pod č.:</w:t>
      </w:r>
      <w:r w:rsidRPr="0013649B">
        <w:rPr>
          <w:color w:val="000000" w:themeColor="text1"/>
          <w:sz w:val="20"/>
          <w:szCs w:val="22"/>
        </w:rPr>
        <w:tab/>
        <w:t>…………………..</w:t>
      </w:r>
      <w:r w:rsidRPr="0013649B">
        <w:rPr>
          <w:color w:val="000000" w:themeColor="text1"/>
          <w:sz w:val="20"/>
          <w:szCs w:val="22"/>
        </w:rPr>
        <w:br/>
      </w:r>
      <w:r w:rsidRPr="0013649B">
        <w:rPr>
          <w:color w:val="000000" w:themeColor="text1"/>
          <w:sz w:val="20"/>
          <w:szCs w:val="22"/>
        </w:rPr>
        <w:tab/>
        <w:t>evidovaná u objednatele pod č.:</w:t>
      </w:r>
      <w:r w:rsidRPr="0013649B">
        <w:rPr>
          <w:color w:val="000000" w:themeColor="text1"/>
          <w:sz w:val="20"/>
          <w:szCs w:val="22"/>
        </w:rPr>
        <w:tab/>
      </w:r>
      <w:r w:rsidR="007668CE" w:rsidRPr="007668CE">
        <w:rPr>
          <w:color w:val="000000" w:themeColor="text1"/>
          <w:sz w:val="20"/>
          <w:szCs w:val="22"/>
        </w:rPr>
        <w:t>S378/18</w:t>
      </w:r>
    </w:p>
    <w:p w14:paraId="325FE23F" w14:textId="77777777" w:rsidR="000B22C7" w:rsidRPr="0013649B" w:rsidRDefault="000B22C7" w:rsidP="000B22C7">
      <w:pPr>
        <w:pStyle w:val="Nzevsmlouvy"/>
        <w:tabs>
          <w:tab w:val="left" w:pos="2694"/>
        </w:tabs>
        <w:spacing w:line="240" w:lineRule="auto"/>
        <w:jc w:val="left"/>
        <w:rPr>
          <w:color w:val="000000" w:themeColor="text1"/>
          <w:sz w:val="20"/>
          <w:szCs w:val="22"/>
        </w:rPr>
      </w:pPr>
    </w:p>
    <w:p w14:paraId="23774EEC" w14:textId="77777777" w:rsidR="000B22C7" w:rsidRPr="0013649B" w:rsidRDefault="000B22C7" w:rsidP="000B22C7">
      <w:pPr>
        <w:jc w:val="center"/>
        <w:rPr>
          <w:bCs/>
          <w:color w:val="000000" w:themeColor="text1"/>
          <w:sz w:val="22"/>
        </w:rPr>
      </w:pPr>
      <w:r w:rsidRPr="0013649B">
        <w:rPr>
          <w:bCs/>
          <w:color w:val="000000" w:themeColor="text1"/>
          <w:sz w:val="22"/>
        </w:rPr>
        <w:t>(dále jen “smlouva”)</w:t>
      </w:r>
    </w:p>
    <w:p w14:paraId="331B8AE1" w14:textId="77777777" w:rsidR="000B22C7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b/>
          <w:caps/>
          <w:color w:val="000000" w:themeColor="text1"/>
          <w:sz w:val="20"/>
          <w:lang w:eastAsia="en-US"/>
        </w:rPr>
      </w:pPr>
      <w:r>
        <w:rPr>
          <w:rFonts w:ascii="Calibri" w:hAnsi="Calibri"/>
          <w:b/>
          <w:caps/>
          <w:color w:val="000000" w:themeColor="text1"/>
          <w:sz w:val="20"/>
          <w:lang w:eastAsia="en-US"/>
        </w:rPr>
        <w:t>OBJEDNATEL</w:t>
      </w:r>
      <w:r w:rsidRPr="0013649B">
        <w:rPr>
          <w:rFonts w:ascii="Calibri" w:hAnsi="Calibri"/>
          <w:b/>
          <w:caps/>
          <w:color w:val="000000" w:themeColor="text1"/>
          <w:sz w:val="20"/>
          <w:lang w:eastAsia="en-US"/>
        </w:rPr>
        <w:t>:</w:t>
      </w:r>
    </w:p>
    <w:p w14:paraId="42AB96BB" w14:textId="77777777" w:rsidR="000B22C7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caps/>
          <w:color w:val="000000" w:themeColor="text1"/>
          <w:sz w:val="20"/>
          <w:lang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6"/>
        <w:gridCol w:w="6594"/>
      </w:tblGrid>
      <w:tr w:rsidR="000B22C7" w:rsidRPr="00993A8E" w14:paraId="450ABF6D" w14:textId="77777777" w:rsidTr="006E6C81">
        <w:trPr>
          <w:trHeight w:val="397"/>
        </w:trPr>
        <w:tc>
          <w:tcPr>
            <w:tcW w:w="1365" w:type="pct"/>
          </w:tcPr>
          <w:p w14:paraId="4BC2583A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Název:</w:t>
            </w:r>
          </w:p>
        </w:tc>
        <w:tc>
          <w:tcPr>
            <w:tcW w:w="3635" w:type="pct"/>
          </w:tcPr>
          <w:p w14:paraId="79BF902B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bCs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VOP CZ, s.p.</w:t>
            </w:r>
          </w:p>
        </w:tc>
      </w:tr>
      <w:tr w:rsidR="000B22C7" w:rsidRPr="00993A8E" w14:paraId="40754020" w14:textId="77777777" w:rsidTr="006E6C81">
        <w:trPr>
          <w:trHeight w:val="397"/>
        </w:trPr>
        <w:tc>
          <w:tcPr>
            <w:tcW w:w="1365" w:type="pct"/>
          </w:tcPr>
          <w:p w14:paraId="485E918A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Sídlo:</w:t>
            </w:r>
          </w:p>
        </w:tc>
        <w:tc>
          <w:tcPr>
            <w:tcW w:w="3635" w:type="pct"/>
          </w:tcPr>
          <w:p w14:paraId="6F0225E9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Cs/>
                <w:lang w:eastAsia="ar-SA"/>
              </w:rPr>
            </w:pPr>
            <w:r w:rsidRPr="006C22C5">
              <w:rPr>
                <w:rFonts w:cs="Calibri"/>
                <w:iCs/>
              </w:rPr>
              <w:t>Dukelská 102, 742 42 Šenov u Nového Jičína</w:t>
            </w:r>
          </w:p>
        </w:tc>
      </w:tr>
      <w:tr w:rsidR="000B22C7" w:rsidRPr="00993A8E" w14:paraId="520F0DB4" w14:textId="77777777" w:rsidTr="006E6C81">
        <w:trPr>
          <w:trHeight w:val="397"/>
        </w:trPr>
        <w:tc>
          <w:tcPr>
            <w:tcW w:w="1365" w:type="pct"/>
          </w:tcPr>
          <w:p w14:paraId="6D29D56D" w14:textId="77777777" w:rsidR="000B22C7" w:rsidRPr="006C22C5" w:rsidRDefault="000B22C7" w:rsidP="00E36D1E">
            <w:pPr>
              <w:suppressAutoHyphens/>
              <w:spacing w:after="120"/>
              <w:jc w:val="left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IČO:</w:t>
            </w:r>
          </w:p>
        </w:tc>
        <w:tc>
          <w:tcPr>
            <w:tcW w:w="3635" w:type="pct"/>
          </w:tcPr>
          <w:p w14:paraId="78EDB393" w14:textId="77777777" w:rsidR="000B22C7" w:rsidRPr="006C22C5" w:rsidRDefault="000B22C7" w:rsidP="00E36D1E">
            <w:pPr>
              <w:suppressAutoHyphens/>
              <w:spacing w:after="120"/>
              <w:jc w:val="left"/>
              <w:rPr>
                <w:rFonts w:cs="Calibri"/>
                <w:lang w:eastAsia="ar-SA"/>
              </w:rPr>
            </w:pPr>
            <w:r w:rsidRPr="006C22C5">
              <w:rPr>
                <w:rFonts w:cs="Calibri"/>
                <w:iCs/>
              </w:rPr>
              <w:t>00000493</w:t>
            </w:r>
          </w:p>
        </w:tc>
      </w:tr>
      <w:tr w:rsidR="000B22C7" w:rsidRPr="00993A8E" w14:paraId="48554416" w14:textId="77777777" w:rsidTr="006E6C81">
        <w:trPr>
          <w:trHeight w:val="397"/>
        </w:trPr>
        <w:tc>
          <w:tcPr>
            <w:tcW w:w="1365" w:type="pct"/>
          </w:tcPr>
          <w:p w14:paraId="268DA39C" w14:textId="77777777" w:rsidR="000B22C7" w:rsidRPr="006C22C5" w:rsidRDefault="000B22C7" w:rsidP="00E36D1E">
            <w:pPr>
              <w:suppressAutoHyphens/>
              <w:spacing w:after="120"/>
              <w:jc w:val="left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DIČ:</w:t>
            </w:r>
          </w:p>
        </w:tc>
        <w:tc>
          <w:tcPr>
            <w:tcW w:w="3635" w:type="pct"/>
          </w:tcPr>
          <w:p w14:paraId="22CA5CC2" w14:textId="77777777" w:rsidR="000B22C7" w:rsidRPr="006C22C5" w:rsidRDefault="000B22C7" w:rsidP="00E36D1E">
            <w:pPr>
              <w:spacing w:line="276" w:lineRule="auto"/>
              <w:rPr>
                <w:rFonts w:cs="Calibri"/>
                <w:iCs/>
              </w:rPr>
            </w:pPr>
            <w:r w:rsidRPr="006C22C5">
              <w:rPr>
                <w:rFonts w:cs="Calibri"/>
                <w:iCs/>
              </w:rPr>
              <w:t>CZ00000493</w:t>
            </w:r>
          </w:p>
        </w:tc>
      </w:tr>
      <w:tr w:rsidR="000B22C7" w:rsidRPr="00993A8E" w14:paraId="091DA670" w14:textId="77777777" w:rsidTr="006E6C81">
        <w:trPr>
          <w:trHeight w:val="397"/>
        </w:trPr>
        <w:tc>
          <w:tcPr>
            <w:tcW w:w="1365" w:type="pct"/>
          </w:tcPr>
          <w:p w14:paraId="0A21D005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Zastoupený:</w:t>
            </w:r>
          </w:p>
        </w:tc>
        <w:tc>
          <w:tcPr>
            <w:tcW w:w="3635" w:type="pct"/>
          </w:tcPr>
          <w:p w14:paraId="4E3602FE" w14:textId="7C82E9AC" w:rsidR="000B22C7" w:rsidRPr="006C22C5" w:rsidRDefault="000B22C7" w:rsidP="00E36D1E">
            <w:pPr>
              <w:suppressAutoHyphens/>
              <w:spacing w:after="120"/>
              <w:rPr>
                <w:rFonts w:cs="Calibri"/>
                <w:lang w:eastAsia="ar-SA"/>
              </w:rPr>
            </w:pPr>
            <w:r w:rsidRPr="006C22C5">
              <w:rPr>
                <w:rFonts w:cs="Calibri"/>
                <w:iCs/>
              </w:rPr>
              <w:t xml:space="preserve">Ing. </w:t>
            </w:r>
            <w:r w:rsidR="00EC184C">
              <w:rPr>
                <w:rFonts w:cs="Calibri"/>
                <w:iCs/>
              </w:rPr>
              <w:t>Martin Volný</w:t>
            </w:r>
            <w:r w:rsidRPr="006C22C5">
              <w:rPr>
                <w:rFonts w:cs="Calibri"/>
                <w:iCs/>
              </w:rPr>
              <w:t xml:space="preserve">, </w:t>
            </w:r>
            <w:r w:rsidR="00CC58E2">
              <w:rPr>
                <w:rFonts w:cs="Calibri"/>
                <w:iCs/>
              </w:rPr>
              <w:t xml:space="preserve">pověřený funkcí </w:t>
            </w:r>
            <w:r w:rsidRPr="006C22C5">
              <w:rPr>
                <w:rFonts w:cs="Calibri"/>
                <w:iCs/>
              </w:rPr>
              <w:t>ředitel</w:t>
            </w:r>
            <w:r w:rsidR="00CC58E2">
              <w:rPr>
                <w:rFonts w:cs="Calibri"/>
                <w:iCs/>
              </w:rPr>
              <w:t>e</w:t>
            </w:r>
            <w:bookmarkStart w:id="0" w:name="_GoBack"/>
            <w:bookmarkEnd w:id="0"/>
            <w:r w:rsidRPr="006C22C5">
              <w:rPr>
                <w:rFonts w:cs="Calibri"/>
                <w:iCs/>
              </w:rPr>
              <w:t xml:space="preserve"> podniku</w:t>
            </w:r>
          </w:p>
        </w:tc>
      </w:tr>
      <w:tr w:rsidR="000B22C7" w:rsidRPr="00993A8E" w14:paraId="321CCE74" w14:textId="77777777" w:rsidTr="006E6C81">
        <w:trPr>
          <w:trHeight w:val="397"/>
        </w:trPr>
        <w:tc>
          <w:tcPr>
            <w:tcW w:w="1365" w:type="pct"/>
          </w:tcPr>
          <w:p w14:paraId="5186DA32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Kontaktní osoba:</w:t>
            </w:r>
          </w:p>
        </w:tc>
        <w:tc>
          <w:tcPr>
            <w:tcW w:w="3635" w:type="pct"/>
          </w:tcPr>
          <w:p w14:paraId="3D6DA341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lang w:eastAsia="ar-SA"/>
              </w:rPr>
            </w:pPr>
            <w:r w:rsidRPr="006C22C5">
              <w:rPr>
                <w:rFonts w:cs="Calibri"/>
                <w:iCs/>
              </w:rPr>
              <w:t>Ing. Jiří Janošík</w:t>
            </w:r>
          </w:p>
        </w:tc>
      </w:tr>
      <w:tr w:rsidR="000B22C7" w:rsidRPr="00993A8E" w14:paraId="6BA3E3DD" w14:textId="77777777" w:rsidTr="006E6C81">
        <w:trPr>
          <w:trHeight w:val="38"/>
        </w:trPr>
        <w:tc>
          <w:tcPr>
            <w:tcW w:w="1365" w:type="pct"/>
          </w:tcPr>
          <w:p w14:paraId="162909D1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Telefon, e-mail:</w:t>
            </w:r>
          </w:p>
        </w:tc>
        <w:tc>
          <w:tcPr>
            <w:tcW w:w="3635" w:type="pct"/>
          </w:tcPr>
          <w:p w14:paraId="3F6A49F4" w14:textId="21C27442" w:rsidR="000B22C7" w:rsidRPr="006C22C5" w:rsidRDefault="006E6C81" w:rsidP="006E6C81">
            <w:pPr>
              <w:suppressAutoHyphens/>
              <w:spacing w:after="120"/>
              <w:rPr>
                <w:rFonts w:cs="Calibri"/>
                <w:lang w:eastAsia="ar-SA"/>
              </w:rPr>
            </w:pPr>
            <w:r w:rsidRPr="006E6C81">
              <w:rPr>
                <w:rFonts w:cs="Calibri"/>
                <w:iCs/>
              </w:rPr>
              <w:t>556 783 209</w:t>
            </w:r>
            <w:r w:rsidR="000B22C7" w:rsidRPr="006E6C81">
              <w:rPr>
                <w:rFonts w:cs="Calibri"/>
                <w:iCs/>
              </w:rPr>
              <w:t>,</w:t>
            </w:r>
            <w:r w:rsidR="000B22C7" w:rsidRPr="006C22C5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j</w:t>
            </w:r>
            <w:r w:rsidR="000B22C7" w:rsidRPr="006C22C5">
              <w:rPr>
                <w:rFonts w:cs="Calibri"/>
                <w:iCs/>
              </w:rPr>
              <w:t>anosik.j@vop.cz</w:t>
            </w:r>
          </w:p>
        </w:tc>
      </w:tr>
    </w:tbl>
    <w:p w14:paraId="09698768" w14:textId="77777777" w:rsidR="000B22C7" w:rsidRPr="00427BC9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caps/>
          <w:color w:val="000000" w:themeColor="text1"/>
          <w:sz w:val="20"/>
          <w:lang w:eastAsia="en-US"/>
        </w:rPr>
      </w:pPr>
    </w:p>
    <w:p w14:paraId="307C4679" w14:textId="77777777" w:rsidR="000B22C7" w:rsidRPr="0013649B" w:rsidRDefault="000B22C7" w:rsidP="000B22C7">
      <w:pPr>
        <w:pStyle w:val="SBSnormln"/>
        <w:spacing w:after="120"/>
        <w:jc w:val="center"/>
        <w:rPr>
          <w:rFonts w:ascii="Calibri" w:hAnsi="Calibri"/>
          <w:color w:val="000000" w:themeColor="text1"/>
        </w:rPr>
      </w:pPr>
      <w:r w:rsidRPr="0013649B">
        <w:rPr>
          <w:rFonts w:ascii="Calibri" w:hAnsi="Calibri"/>
          <w:color w:val="000000" w:themeColor="text1"/>
        </w:rPr>
        <w:t>a</w:t>
      </w:r>
    </w:p>
    <w:p w14:paraId="2AA85172" w14:textId="77777777" w:rsidR="000B22C7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caps/>
          <w:color w:val="000000" w:themeColor="text1"/>
          <w:sz w:val="20"/>
          <w:szCs w:val="20"/>
          <w:lang w:eastAsia="en-US"/>
        </w:rPr>
      </w:pPr>
      <w:r>
        <w:rPr>
          <w:rFonts w:ascii="Calibri" w:hAnsi="Calibri"/>
          <w:b/>
          <w:caps/>
          <w:color w:val="000000" w:themeColor="text1"/>
          <w:sz w:val="20"/>
          <w:szCs w:val="20"/>
          <w:lang w:eastAsia="en-US"/>
        </w:rPr>
        <w:t>DODAVATEL</w:t>
      </w:r>
      <w:r w:rsidRPr="0013649B">
        <w:rPr>
          <w:rFonts w:ascii="Calibri" w:hAnsi="Calibri"/>
          <w:b/>
          <w:caps/>
          <w:color w:val="000000" w:themeColor="text1"/>
          <w:sz w:val="20"/>
          <w:szCs w:val="20"/>
          <w:lang w:eastAsia="en-US"/>
        </w:rPr>
        <w:t>:</w:t>
      </w:r>
    </w:p>
    <w:p w14:paraId="164952D1" w14:textId="77777777" w:rsidR="000B22C7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caps/>
          <w:color w:val="000000" w:themeColor="text1"/>
          <w:sz w:val="20"/>
          <w:szCs w:val="20"/>
          <w:lang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6"/>
        <w:gridCol w:w="6594"/>
      </w:tblGrid>
      <w:tr w:rsidR="000B22C7" w:rsidRPr="001556A2" w14:paraId="0BB25753" w14:textId="77777777" w:rsidTr="006E6C81">
        <w:trPr>
          <w:trHeight w:val="362"/>
        </w:trPr>
        <w:tc>
          <w:tcPr>
            <w:tcW w:w="1365" w:type="pct"/>
          </w:tcPr>
          <w:p w14:paraId="15FACB95" w14:textId="77777777" w:rsidR="000B22C7" w:rsidRPr="001556A2" w:rsidRDefault="000B22C7" w:rsidP="00E36D1E">
            <w:pPr>
              <w:rPr>
                <w:rFonts w:cs="Calibri"/>
                <w:b/>
              </w:rPr>
            </w:pPr>
            <w:r w:rsidRPr="001556A2">
              <w:rPr>
                <w:rFonts w:cs="Calibri"/>
                <w:b/>
              </w:rPr>
              <w:t>Název:</w:t>
            </w:r>
          </w:p>
        </w:tc>
        <w:tc>
          <w:tcPr>
            <w:tcW w:w="3635" w:type="pct"/>
          </w:tcPr>
          <w:p w14:paraId="5160DAAF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  <w:tr w:rsidR="000B22C7" w:rsidRPr="001556A2" w14:paraId="19804722" w14:textId="77777777" w:rsidTr="006E6C81">
        <w:trPr>
          <w:trHeight w:val="362"/>
        </w:trPr>
        <w:tc>
          <w:tcPr>
            <w:tcW w:w="1365" w:type="pct"/>
          </w:tcPr>
          <w:p w14:paraId="53CCC645" w14:textId="77777777" w:rsidR="000B22C7" w:rsidRPr="001556A2" w:rsidRDefault="000B22C7" w:rsidP="00E36D1E">
            <w:pPr>
              <w:rPr>
                <w:rFonts w:cs="Calibri"/>
                <w:b/>
              </w:rPr>
            </w:pPr>
            <w:r w:rsidRPr="001556A2">
              <w:rPr>
                <w:rFonts w:cs="Calibri"/>
                <w:b/>
              </w:rPr>
              <w:t>Sídlo:</w:t>
            </w:r>
          </w:p>
        </w:tc>
        <w:tc>
          <w:tcPr>
            <w:tcW w:w="3635" w:type="pct"/>
          </w:tcPr>
          <w:p w14:paraId="71DF2AF7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  <w:tr w:rsidR="000B22C7" w:rsidRPr="001556A2" w14:paraId="0759BE68" w14:textId="77777777" w:rsidTr="006E6C81">
        <w:trPr>
          <w:trHeight w:val="362"/>
        </w:trPr>
        <w:tc>
          <w:tcPr>
            <w:tcW w:w="1365" w:type="pct"/>
          </w:tcPr>
          <w:p w14:paraId="6935B180" w14:textId="77777777" w:rsidR="000B22C7" w:rsidRPr="001556A2" w:rsidRDefault="000B22C7" w:rsidP="00E36D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Zastoupená</w:t>
            </w:r>
            <w:r w:rsidRPr="001556A2">
              <w:rPr>
                <w:rFonts w:cs="Calibri"/>
                <w:b/>
              </w:rPr>
              <w:t>:</w:t>
            </w:r>
          </w:p>
        </w:tc>
        <w:tc>
          <w:tcPr>
            <w:tcW w:w="3635" w:type="pct"/>
          </w:tcPr>
          <w:p w14:paraId="4BE766A6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  <w:tr w:rsidR="000B22C7" w:rsidRPr="001556A2" w14:paraId="250951F7" w14:textId="77777777" w:rsidTr="006E6C81">
        <w:trPr>
          <w:trHeight w:val="362"/>
        </w:trPr>
        <w:tc>
          <w:tcPr>
            <w:tcW w:w="1365" w:type="pct"/>
          </w:tcPr>
          <w:p w14:paraId="18EA55EE" w14:textId="39F171C2" w:rsidR="000B22C7" w:rsidRPr="001556A2" w:rsidRDefault="006E6C81" w:rsidP="006E6C8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IČO:</w:t>
            </w:r>
          </w:p>
        </w:tc>
        <w:tc>
          <w:tcPr>
            <w:tcW w:w="3635" w:type="pct"/>
          </w:tcPr>
          <w:p w14:paraId="70EF3D23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  <w:tr w:rsidR="006E6C81" w:rsidRPr="001556A2" w14:paraId="7CE173F4" w14:textId="77777777" w:rsidTr="006E6C81">
        <w:trPr>
          <w:trHeight w:val="362"/>
        </w:trPr>
        <w:tc>
          <w:tcPr>
            <w:tcW w:w="1365" w:type="pct"/>
          </w:tcPr>
          <w:p w14:paraId="5E172CED" w14:textId="78C65665" w:rsidR="006E6C81" w:rsidRDefault="006E6C81" w:rsidP="00E36D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DIČ:</w:t>
            </w:r>
          </w:p>
        </w:tc>
        <w:tc>
          <w:tcPr>
            <w:tcW w:w="3635" w:type="pct"/>
          </w:tcPr>
          <w:p w14:paraId="3A237237" w14:textId="1313D3C1" w:rsidR="006E6C81" w:rsidRPr="006E6C81" w:rsidRDefault="006E6C81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  <w:tr w:rsidR="000B22C7" w:rsidRPr="001556A2" w14:paraId="2971E3B6" w14:textId="77777777" w:rsidTr="006E6C81">
        <w:trPr>
          <w:trHeight w:val="362"/>
        </w:trPr>
        <w:tc>
          <w:tcPr>
            <w:tcW w:w="1365" w:type="pct"/>
          </w:tcPr>
          <w:p w14:paraId="719A3A15" w14:textId="77777777" w:rsidR="000B22C7" w:rsidRPr="001556A2" w:rsidRDefault="000B22C7" w:rsidP="00E36D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Číslo bankovního účtu:</w:t>
            </w:r>
          </w:p>
        </w:tc>
        <w:tc>
          <w:tcPr>
            <w:tcW w:w="3635" w:type="pct"/>
          </w:tcPr>
          <w:p w14:paraId="44B3312A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  <w:tr w:rsidR="000B22C7" w:rsidRPr="001556A2" w14:paraId="67E95728" w14:textId="77777777" w:rsidTr="006E6C81">
        <w:trPr>
          <w:trHeight w:val="362"/>
        </w:trPr>
        <w:tc>
          <w:tcPr>
            <w:tcW w:w="1365" w:type="pct"/>
          </w:tcPr>
          <w:p w14:paraId="11399396" w14:textId="77777777" w:rsidR="000B22C7" w:rsidRDefault="000B22C7" w:rsidP="00E36D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Zapsána v OR:</w:t>
            </w:r>
          </w:p>
        </w:tc>
        <w:tc>
          <w:tcPr>
            <w:tcW w:w="3635" w:type="pct"/>
          </w:tcPr>
          <w:p w14:paraId="68DFAC7E" w14:textId="2B66932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</w:tbl>
    <w:p w14:paraId="7DC17D42" w14:textId="77777777" w:rsidR="000B22C7" w:rsidRDefault="000B22C7" w:rsidP="000B22C7">
      <w:pPr>
        <w:pStyle w:val="SBSnormln"/>
        <w:spacing w:before="0"/>
        <w:rPr>
          <w:rFonts w:ascii="Calibri" w:hAnsi="Calibri"/>
          <w:color w:val="000000" w:themeColor="text1"/>
        </w:rPr>
      </w:pPr>
    </w:p>
    <w:p w14:paraId="02EF441E" w14:textId="77777777" w:rsidR="000B22C7" w:rsidRPr="0013649B" w:rsidRDefault="000B22C7" w:rsidP="000B22C7">
      <w:pPr>
        <w:pStyle w:val="SBSnormln"/>
        <w:spacing w:before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společně jako „smluvní strany“</w:t>
      </w:r>
    </w:p>
    <w:p w14:paraId="3014DF2F" w14:textId="77777777" w:rsidR="000B22C7" w:rsidRPr="00253F64" w:rsidRDefault="000B22C7" w:rsidP="000B22C7">
      <w:pPr>
        <w:pStyle w:val="Nadpis1"/>
        <w:spacing w:before="120" w:after="0"/>
        <w:rPr>
          <w:color w:val="000000" w:themeColor="text1"/>
        </w:rPr>
      </w:pPr>
      <w:r w:rsidRPr="0013649B">
        <w:rPr>
          <w:color w:val="000000" w:themeColor="text1"/>
        </w:rPr>
        <w:t>I. Preambule</w:t>
      </w:r>
    </w:p>
    <w:p w14:paraId="2BC2CEF7" w14:textId="75D9C0F6" w:rsidR="000B22C7" w:rsidRDefault="000B22C7" w:rsidP="000B22C7">
      <w:pPr>
        <w:spacing w:before="120"/>
        <w:rPr>
          <w:color w:val="000000" w:themeColor="text1"/>
        </w:rPr>
      </w:pPr>
      <w:r w:rsidRPr="0013649B">
        <w:rPr>
          <w:color w:val="000000" w:themeColor="text1"/>
        </w:rPr>
        <w:t>Smluvní strany uzavírají tuto smlouvu na základě zadávacího řízení provedeného dle zákona č. 13</w:t>
      </w:r>
      <w:r>
        <w:rPr>
          <w:color w:val="000000" w:themeColor="text1"/>
        </w:rPr>
        <w:t>4</w:t>
      </w:r>
      <w:r w:rsidRPr="0013649B">
        <w:rPr>
          <w:color w:val="000000" w:themeColor="text1"/>
        </w:rPr>
        <w:t>/2016 Sb., o zadávání veřejných zakázek</w:t>
      </w:r>
      <w:r>
        <w:rPr>
          <w:color w:val="000000" w:themeColor="text1"/>
        </w:rPr>
        <w:t xml:space="preserve">, na veřejnou zakázku s názvem </w:t>
      </w:r>
      <w:r w:rsidRPr="0013649B">
        <w:rPr>
          <w:color w:val="000000" w:themeColor="text1"/>
        </w:rPr>
        <w:t>„</w:t>
      </w:r>
      <w:r w:rsidR="00EC184C">
        <w:rPr>
          <w:rFonts w:cs="Calibri"/>
          <w:b/>
        </w:rPr>
        <w:t>VZS10 – CAD stanice</w:t>
      </w:r>
      <w:r w:rsidR="00C423F3">
        <w:rPr>
          <w:rFonts w:cs="Calibri"/>
          <w:b/>
        </w:rPr>
        <w:t xml:space="preserve"> – část </w:t>
      </w:r>
      <w:r w:rsidR="00E1003E">
        <w:rPr>
          <w:rFonts w:cs="Calibri"/>
          <w:b/>
        </w:rPr>
        <w:t>A</w:t>
      </w:r>
      <w:r>
        <w:rPr>
          <w:rFonts w:cs="Calibri"/>
          <w:b/>
        </w:rPr>
        <w:t>“</w:t>
      </w:r>
      <w:r w:rsidR="00EC184C">
        <w:rPr>
          <w:rFonts w:cs="Calibri"/>
          <w:b/>
        </w:rPr>
        <w:t>.</w:t>
      </w:r>
    </w:p>
    <w:p w14:paraId="6B8AAFBF" w14:textId="77777777" w:rsidR="000B22C7" w:rsidRDefault="000B22C7" w:rsidP="000B22C7">
      <w:pPr>
        <w:spacing w:before="120"/>
        <w:rPr>
          <w:color w:val="000000" w:themeColor="text1"/>
        </w:rPr>
      </w:pPr>
    </w:p>
    <w:p w14:paraId="4285204F" w14:textId="77777777" w:rsidR="000B22C7" w:rsidRPr="0013649B" w:rsidRDefault="000B22C7" w:rsidP="000B22C7">
      <w:pPr>
        <w:spacing w:before="120"/>
        <w:rPr>
          <w:color w:val="000000" w:themeColor="text1"/>
        </w:rPr>
      </w:pPr>
    </w:p>
    <w:p w14:paraId="08353C29" w14:textId="77777777" w:rsidR="000B22C7" w:rsidRPr="00253F64" w:rsidRDefault="000B22C7" w:rsidP="000B22C7">
      <w:pPr>
        <w:pStyle w:val="Nadpis1"/>
        <w:spacing w:before="120" w:after="0"/>
        <w:rPr>
          <w:color w:val="000000" w:themeColor="text1"/>
        </w:rPr>
      </w:pPr>
      <w:r w:rsidRPr="0013649B">
        <w:rPr>
          <w:color w:val="000000" w:themeColor="text1"/>
        </w:rPr>
        <w:lastRenderedPageBreak/>
        <w:t xml:space="preserve">II. </w:t>
      </w:r>
      <w:r>
        <w:rPr>
          <w:color w:val="000000" w:themeColor="text1"/>
        </w:rPr>
        <w:t>Předmět a účel smlouvy</w:t>
      </w:r>
    </w:p>
    <w:p w14:paraId="7D51B2FA" w14:textId="77777777" w:rsidR="000B22C7" w:rsidRPr="006D1B50" w:rsidRDefault="000B22C7" w:rsidP="000B22C7">
      <w:pPr>
        <w:spacing w:before="120"/>
      </w:pPr>
      <w:r>
        <w:t xml:space="preserve">1. </w:t>
      </w:r>
      <w:r w:rsidRPr="006D1B50">
        <w:t>Účelem této smlouvy je</w:t>
      </w:r>
      <w:r>
        <w:t xml:space="preserve"> dodání hardwarového vybavení a umožnění jeho</w:t>
      </w:r>
      <w:r w:rsidRPr="006D1B50">
        <w:t xml:space="preserve"> bezproblémového provozu</w:t>
      </w:r>
      <w:r>
        <w:t xml:space="preserve"> v prostředí Objednatele </w:t>
      </w:r>
      <w:r w:rsidRPr="006D1B50">
        <w:t>(dále jen „</w:t>
      </w:r>
      <w:r>
        <w:t>plnění“), specifikovaného v této smlouvě a její Příloze č. 1 (Technická specifikace)</w:t>
      </w:r>
    </w:p>
    <w:p w14:paraId="424C28F7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2. </w:t>
      </w:r>
      <w:r>
        <w:rPr>
          <w:rFonts w:cs="Arial"/>
          <w:color w:val="000000" w:themeColor="text1"/>
        </w:rPr>
        <w:t>Plněním</w:t>
      </w:r>
      <w:r w:rsidRPr="0013649B">
        <w:rPr>
          <w:rFonts w:cs="Arial"/>
          <w:color w:val="000000" w:themeColor="text1"/>
        </w:rPr>
        <w:t xml:space="preserve"> dle této smlouvy se rozumí</w:t>
      </w:r>
      <w:r>
        <w:rPr>
          <w:rFonts w:cs="Arial"/>
          <w:color w:val="000000" w:themeColor="text1"/>
        </w:rPr>
        <w:t xml:space="preserve"> také</w:t>
      </w:r>
      <w:r w:rsidRPr="0013649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poskytnutí vlastnického práva k plnění, užívacích práv </w:t>
      </w:r>
      <w:r w:rsidRPr="0013649B">
        <w:rPr>
          <w:rFonts w:cs="Arial"/>
          <w:color w:val="000000" w:themeColor="text1"/>
        </w:rPr>
        <w:t>a implementace systému, poskytnutí souvisejících služeb, servisu,</w:t>
      </w:r>
      <w:r>
        <w:rPr>
          <w:rFonts w:cs="Arial"/>
          <w:color w:val="000000" w:themeColor="text1"/>
        </w:rPr>
        <w:t xml:space="preserve"> podpory,</w:t>
      </w:r>
      <w:r w:rsidRPr="0013649B">
        <w:rPr>
          <w:rFonts w:cs="Arial"/>
          <w:color w:val="000000" w:themeColor="text1"/>
        </w:rPr>
        <w:t xml:space="preserve"> veškerého technického a programového vyba</w:t>
      </w:r>
      <w:r>
        <w:rPr>
          <w:rFonts w:cs="Arial"/>
          <w:color w:val="000000" w:themeColor="text1"/>
        </w:rPr>
        <w:t xml:space="preserve">vení v rozsahu určeném v popisu plnění </w:t>
      </w:r>
      <w:r w:rsidRPr="0013649B">
        <w:rPr>
          <w:rFonts w:cs="Arial"/>
          <w:color w:val="000000" w:themeColor="text1"/>
        </w:rPr>
        <w:t>uvedeném v </w:t>
      </w:r>
      <w:r w:rsidRPr="00AA41CD"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</w:rPr>
        <w:t>říloze č. 1, 2 a 3 této smlouvy.</w:t>
      </w:r>
    </w:p>
    <w:p w14:paraId="7ECC6737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3. Plnění </w:t>
      </w:r>
      <w:r w:rsidRPr="00AF5D00">
        <w:rPr>
          <w:color w:val="000000" w:themeColor="text1"/>
        </w:rPr>
        <w:t>(a veškeré jeho části) bude nov</w:t>
      </w:r>
      <w:r>
        <w:rPr>
          <w:color w:val="000000" w:themeColor="text1"/>
        </w:rPr>
        <w:t xml:space="preserve">é, nepoužité, nerepasované, vyrobené </w:t>
      </w:r>
      <w:r w:rsidRPr="00AF5D00">
        <w:rPr>
          <w:color w:val="000000" w:themeColor="text1"/>
        </w:rPr>
        <w:t>z prvotřídních materiálů a odpovídající současným parametrům a požadavkům nejvyšší kvality.</w:t>
      </w:r>
    </w:p>
    <w:p w14:paraId="60F4517D" w14:textId="7867DA11" w:rsidR="00772CB1" w:rsidRDefault="000B22C7" w:rsidP="000B22C7">
      <w:pPr>
        <w:spacing w:before="120"/>
      </w:pPr>
      <w:r>
        <w:rPr>
          <w:color w:val="000000" w:themeColor="text1"/>
        </w:rPr>
        <w:t xml:space="preserve">4. Součástí dodávky zboží </w:t>
      </w:r>
      <w:r w:rsidRPr="00AF5D00">
        <w:rPr>
          <w:color w:val="000000" w:themeColor="text1"/>
        </w:rPr>
        <w:t>je i předání dokladů,</w:t>
      </w:r>
      <w:r>
        <w:rPr>
          <w:color w:val="000000" w:themeColor="text1"/>
        </w:rPr>
        <w:t xml:space="preserve"> které se k němu </w:t>
      </w:r>
      <w:r w:rsidRPr="00AF5D00">
        <w:rPr>
          <w:color w:val="000000" w:themeColor="text1"/>
        </w:rPr>
        <w:t>vztahují</w:t>
      </w:r>
      <w:r>
        <w:rPr>
          <w:color w:val="000000" w:themeColor="text1"/>
        </w:rPr>
        <w:t>,</w:t>
      </w:r>
      <w:r>
        <w:t xml:space="preserve"> včetně technické a uživatelské dokumentace ve formátu PDF.</w:t>
      </w:r>
      <w:r w:rsidR="00772CB1">
        <w:t xml:space="preserve"> </w:t>
      </w:r>
    </w:p>
    <w:p w14:paraId="4325C75F" w14:textId="27D950FD" w:rsidR="00772CB1" w:rsidRPr="00772CB1" w:rsidRDefault="00772CB1" w:rsidP="000B22C7">
      <w:pPr>
        <w:spacing w:before="120"/>
      </w:pPr>
      <w:r>
        <w:t>5. Dodavatel v rámci předání dokladů předloží rovněž potvrzení o registraci rozšířené podpory u výrobce příslušného zboží.</w:t>
      </w:r>
    </w:p>
    <w:p w14:paraId="67483019" w14:textId="6DC3AF5C" w:rsidR="000B22C7" w:rsidRDefault="00772CB1" w:rsidP="000B22C7">
      <w:pPr>
        <w:spacing w:before="120"/>
        <w:rPr>
          <w:color w:val="000000" w:themeColor="text1"/>
        </w:rPr>
      </w:pPr>
      <w:r>
        <w:rPr>
          <w:color w:val="000000" w:themeColor="text1"/>
        </w:rPr>
        <w:t>6</w:t>
      </w:r>
      <w:r w:rsidR="000B22C7">
        <w:rPr>
          <w:color w:val="000000" w:themeColor="text1"/>
        </w:rPr>
        <w:t xml:space="preserve">. Dodavatel tímto prohlašuje, že zboží </w:t>
      </w:r>
      <w:r w:rsidR="000B22C7" w:rsidRPr="00AF5D00">
        <w:rPr>
          <w:color w:val="000000" w:themeColor="text1"/>
        </w:rPr>
        <w:t>nemá právní vady ve smyslu § 1920 a násl. občanského zákoníku.</w:t>
      </w:r>
    </w:p>
    <w:p w14:paraId="576A2BEA" w14:textId="25E653F1" w:rsidR="000B22C7" w:rsidRPr="0013649B" w:rsidRDefault="00772CB1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7</w:t>
      </w:r>
      <w:r w:rsidR="000B22C7" w:rsidRPr="0013649B">
        <w:rPr>
          <w:rFonts w:cs="Arial"/>
          <w:color w:val="000000" w:themeColor="text1"/>
        </w:rPr>
        <w:t>. Předmětem této smlouvy je dále odpovídající závaz</w:t>
      </w:r>
      <w:r w:rsidR="000B22C7">
        <w:rPr>
          <w:rFonts w:cs="Arial"/>
          <w:color w:val="000000" w:themeColor="text1"/>
        </w:rPr>
        <w:t xml:space="preserve">ek Objednatele spolupracovat s Dodavatelem </w:t>
      </w:r>
      <w:r w:rsidR="000B22C7" w:rsidRPr="0013649B">
        <w:rPr>
          <w:rFonts w:cs="Arial"/>
          <w:color w:val="000000" w:themeColor="text1"/>
        </w:rPr>
        <w:t>při plnění jeho povinností vyplývajících z této smlouvy tak, aby smlouva mohla být řádně realizována.</w:t>
      </w:r>
    </w:p>
    <w:p w14:paraId="1F239204" w14:textId="750D94CA" w:rsidR="000B22C7" w:rsidRPr="000A1531" w:rsidRDefault="00772CB1" w:rsidP="000B22C7">
      <w:pPr>
        <w:spacing w:before="120"/>
        <w:rPr>
          <w:color w:val="000000" w:themeColor="text1"/>
        </w:rPr>
      </w:pPr>
      <w:r>
        <w:rPr>
          <w:color w:val="000000" w:themeColor="text1"/>
        </w:rPr>
        <w:t>8</w:t>
      </w:r>
      <w:r w:rsidR="000B22C7">
        <w:rPr>
          <w:color w:val="000000" w:themeColor="text1"/>
        </w:rPr>
        <w:t>. Dodavatel</w:t>
      </w:r>
      <w:r w:rsidR="000B22C7" w:rsidRPr="000A1531">
        <w:rPr>
          <w:color w:val="000000" w:themeColor="text1"/>
        </w:rPr>
        <w:t xml:space="preserve"> se zavazuje zajistit servisní služby na dodané zboží u</w:t>
      </w:r>
      <w:r w:rsidR="000B22C7">
        <w:rPr>
          <w:color w:val="000000" w:themeColor="text1"/>
        </w:rPr>
        <w:t xml:space="preserve"> Objednatele, tj. v místě fyzické přítomnosti zboží.</w:t>
      </w:r>
    </w:p>
    <w:p w14:paraId="32A56D69" w14:textId="3EE9FDF8" w:rsidR="000B22C7" w:rsidRPr="000A1531" w:rsidRDefault="00772CB1" w:rsidP="000B22C7">
      <w:pPr>
        <w:spacing w:before="120"/>
        <w:rPr>
          <w:color w:val="000000" w:themeColor="text1"/>
        </w:rPr>
      </w:pPr>
      <w:r>
        <w:rPr>
          <w:color w:val="000000" w:themeColor="text1"/>
        </w:rPr>
        <w:t>9</w:t>
      </w:r>
      <w:r w:rsidR="000B22C7">
        <w:rPr>
          <w:color w:val="000000" w:themeColor="text1"/>
        </w:rPr>
        <w:t xml:space="preserve">. </w:t>
      </w:r>
      <w:r w:rsidR="000B22C7" w:rsidRPr="000A1531">
        <w:rPr>
          <w:color w:val="000000" w:themeColor="text1"/>
        </w:rPr>
        <w:t>Uznané reklamace, které nemohou být odstraněny opravou, budou řešeny výměnou vadného dílu za díl nový na náklady</w:t>
      </w:r>
      <w:r w:rsidR="000B22C7">
        <w:rPr>
          <w:color w:val="000000" w:themeColor="text1"/>
        </w:rPr>
        <w:t xml:space="preserve"> Dodavatele</w:t>
      </w:r>
      <w:r w:rsidR="000B22C7" w:rsidRPr="000A1531">
        <w:rPr>
          <w:color w:val="000000" w:themeColor="text1"/>
        </w:rPr>
        <w:t>.</w:t>
      </w:r>
    </w:p>
    <w:p w14:paraId="0F631357" w14:textId="237632A1" w:rsidR="000B22C7" w:rsidRPr="00267A42" w:rsidRDefault="00772CB1" w:rsidP="000B22C7">
      <w:pPr>
        <w:spacing w:before="120"/>
        <w:rPr>
          <w:color w:val="000000" w:themeColor="text1"/>
        </w:rPr>
      </w:pPr>
      <w:r>
        <w:rPr>
          <w:color w:val="000000" w:themeColor="text1"/>
        </w:rPr>
        <w:t>10</w:t>
      </w:r>
      <w:r w:rsidR="000B22C7">
        <w:rPr>
          <w:color w:val="000000" w:themeColor="text1"/>
        </w:rPr>
        <w:t xml:space="preserve">. Reklamaci vady Objednatel zašle Dodavateli </w:t>
      </w:r>
      <w:r w:rsidR="000B22C7" w:rsidRPr="000A1531">
        <w:rPr>
          <w:color w:val="000000" w:themeColor="text1"/>
        </w:rPr>
        <w:t>písemně, tj. výslovně i elektronickou poštou a to i bez elektronického podpisu, s popisem vady a stanoví lhůtu k</w:t>
      </w:r>
      <w:r w:rsidR="000B22C7">
        <w:rPr>
          <w:color w:val="000000" w:themeColor="text1"/>
        </w:rPr>
        <w:t> jejímu odstranění</w:t>
      </w:r>
      <w:r w:rsidR="000B22C7" w:rsidRPr="000A1531">
        <w:rPr>
          <w:color w:val="000000" w:themeColor="text1"/>
        </w:rPr>
        <w:t>. Přivolaný technik se na místo vadného zboží dostaví nejpozději následuj</w:t>
      </w:r>
      <w:r w:rsidR="000B22C7">
        <w:rPr>
          <w:color w:val="000000" w:themeColor="text1"/>
        </w:rPr>
        <w:t xml:space="preserve">ící pracovní den. V případě, že Dodavatel </w:t>
      </w:r>
      <w:r w:rsidR="000B22C7" w:rsidRPr="000A1531">
        <w:rPr>
          <w:color w:val="000000" w:themeColor="text1"/>
        </w:rPr>
        <w:t>neodstraní reklamované vady ani nezajistí náhradní zař</w:t>
      </w:r>
      <w:r w:rsidR="000B22C7">
        <w:rPr>
          <w:color w:val="000000" w:themeColor="text1"/>
        </w:rPr>
        <w:t xml:space="preserve">ízení, je Objednatel </w:t>
      </w:r>
      <w:r w:rsidR="000B22C7" w:rsidRPr="000A1531">
        <w:rPr>
          <w:color w:val="000000" w:themeColor="text1"/>
        </w:rPr>
        <w:t>oprávněn</w:t>
      </w:r>
      <w:r w:rsidR="000B22C7">
        <w:rPr>
          <w:color w:val="000000" w:themeColor="text1"/>
        </w:rPr>
        <w:t xml:space="preserve"> zajistit odstranění vady sám a Dodavatel se zavazuje uhradit Objednateli </w:t>
      </w:r>
      <w:r w:rsidR="000B22C7" w:rsidRPr="000A1531">
        <w:rPr>
          <w:color w:val="000000" w:themeColor="text1"/>
        </w:rPr>
        <w:t>veškeré náklady v</w:t>
      </w:r>
      <w:r w:rsidR="000B22C7">
        <w:rPr>
          <w:color w:val="000000" w:themeColor="text1"/>
        </w:rPr>
        <w:t>zniklé v souvislosti s takovým postupem</w:t>
      </w:r>
      <w:r w:rsidR="000B22C7" w:rsidRPr="000A1531">
        <w:rPr>
          <w:color w:val="000000" w:themeColor="text1"/>
        </w:rPr>
        <w:t>.</w:t>
      </w:r>
    </w:p>
    <w:p w14:paraId="66E99AF0" w14:textId="5C47889A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772CB1">
        <w:rPr>
          <w:rFonts w:cs="Arial"/>
          <w:color w:val="000000" w:themeColor="text1"/>
        </w:rPr>
        <w:t>1</w:t>
      </w:r>
      <w:r w:rsidRPr="0013649B">
        <w:rPr>
          <w:rFonts w:cs="Arial"/>
          <w:color w:val="000000" w:themeColor="text1"/>
        </w:rPr>
        <w:t>. Předmětem této smlouvy je také</w:t>
      </w:r>
      <w:r>
        <w:rPr>
          <w:rFonts w:cs="Arial"/>
          <w:color w:val="000000" w:themeColor="text1"/>
        </w:rPr>
        <w:t xml:space="preserve"> závazek Objednatele převzít od Dodavatele ve sjednaném termínu plnění </w:t>
      </w:r>
      <w:r w:rsidRPr="0013649B">
        <w:rPr>
          <w:rFonts w:cs="Arial"/>
          <w:color w:val="000000" w:themeColor="text1"/>
        </w:rPr>
        <w:t>a zaplatit za něj dohodnutou cenu v</w:t>
      </w:r>
      <w:r>
        <w:rPr>
          <w:rFonts w:cs="Arial"/>
          <w:color w:val="000000" w:themeColor="text1"/>
        </w:rPr>
        <w:t>e</w:t>
      </w:r>
      <w:r w:rsidRPr="0013649B">
        <w:rPr>
          <w:rFonts w:cs="Arial"/>
          <w:color w:val="000000" w:themeColor="text1"/>
        </w:rPr>
        <w:t xml:space="preserve"> výši a způsobem</w:t>
      </w:r>
      <w:r>
        <w:rPr>
          <w:rFonts w:cs="Arial"/>
          <w:color w:val="000000" w:themeColor="text1"/>
        </w:rPr>
        <w:t xml:space="preserve"> dle</w:t>
      </w:r>
      <w:r w:rsidRPr="0013649B">
        <w:rPr>
          <w:rFonts w:cs="Arial"/>
          <w:color w:val="000000" w:themeColor="text1"/>
        </w:rPr>
        <w:t xml:space="preserve"> této smlouvy.</w:t>
      </w:r>
    </w:p>
    <w:p w14:paraId="2AE9DB15" w14:textId="09B27DC7" w:rsidR="000B22C7" w:rsidRPr="00267A42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772CB1">
        <w:rPr>
          <w:rFonts w:cs="Arial"/>
          <w:color w:val="000000" w:themeColor="text1"/>
        </w:rPr>
        <w:t>2</w:t>
      </w:r>
      <w:r>
        <w:rPr>
          <w:rFonts w:cs="Arial"/>
          <w:color w:val="000000" w:themeColor="text1"/>
        </w:rPr>
        <w:t xml:space="preserve">. Dodavatel </w:t>
      </w:r>
      <w:r w:rsidRPr="0013649B">
        <w:rPr>
          <w:rFonts w:cs="Arial"/>
          <w:color w:val="000000" w:themeColor="text1"/>
        </w:rPr>
        <w:t xml:space="preserve">se zavazuje realizovat předmět této smlouvy s maximální odbornou </w:t>
      </w:r>
      <w:r>
        <w:rPr>
          <w:rFonts w:cs="Arial"/>
          <w:color w:val="000000" w:themeColor="text1"/>
        </w:rPr>
        <w:t>péčí a hospodárností</w:t>
      </w:r>
      <w:r w:rsidRPr="0013649B">
        <w:rPr>
          <w:rFonts w:cs="Arial"/>
          <w:color w:val="000000" w:themeColor="text1"/>
        </w:rPr>
        <w:t xml:space="preserve"> při pro</w:t>
      </w:r>
      <w:r>
        <w:rPr>
          <w:rFonts w:cs="Arial"/>
          <w:color w:val="000000" w:themeColor="text1"/>
        </w:rPr>
        <w:t>vádění všech prací a při výběru</w:t>
      </w:r>
      <w:r w:rsidRPr="0013649B">
        <w:rPr>
          <w:rFonts w:cs="Arial"/>
          <w:color w:val="000000" w:themeColor="text1"/>
        </w:rPr>
        <w:t xml:space="preserve"> subdodavatelů, to vše při dodržení maximální možné kvality a s d</w:t>
      </w:r>
      <w:r>
        <w:rPr>
          <w:rFonts w:cs="Arial"/>
          <w:color w:val="000000" w:themeColor="text1"/>
        </w:rPr>
        <w:t>ůrazem na ekologickou šetrnost.</w:t>
      </w:r>
    </w:p>
    <w:p w14:paraId="68866BB3" w14:textId="77777777" w:rsidR="000B22C7" w:rsidRPr="0013649B" w:rsidRDefault="000B22C7" w:rsidP="000B22C7">
      <w:pPr>
        <w:rPr>
          <w:color w:val="000000" w:themeColor="text1"/>
        </w:rPr>
      </w:pPr>
    </w:p>
    <w:p w14:paraId="07DE9F47" w14:textId="77777777" w:rsidR="000B22C7" w:rsidRDefault="000B22C7" w:rsidP="000B22C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III. </w:t>
      </w:r>
      <w:r w:rsidRPr="0013649B">
        <w:rPr>
          <w:b/>
          <w:color w:val="000000" w:themeColor="text1"/>
        </w:rPr>
        <w:t>Doba a místo plnění</w:t>
      </w:r>
      <w:r>
        <w:rPr>
          <w:b/>
          <w:color w:val="000000" w:themeColor="text1"/>
        </w:rPr>
        <w:t>, způsob plnění</w:t>
      </w:r>
    </w:p>
    <w:p w14:paraId="029113D4" w14:textId="1F5E3EC8" w:rsidR="000B22C7" w:rsidRDefault="000B22C7" w:rsidP="000B22C7">
      <w:pPr>
        <w:spacing w:before="120" w:after="120"/>
        <w:rPr>
          <w:rFonts w:cs="Arial"/>
          <w:color w:val="000000" w:themeColor="text1"/>
        </w:rPr>
      </w:pPr>
      <w:r>
        <w:rPr>
          <w:color w:val="000000" w:themeColor="text1"/>
        </w:rPr>
        <w:t>1. Dodání plnění</w:t>
      </w:r>
      <w:r w:rsidR="004C0997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jeho fyzickou přeprava do místa plnění, kdy jej bude moci bez potíží nebo omezení normálně používat, bude realizována v nejbli</w:t>
      </w:r>
      <w:r w:rsidRPr="00457AAC">
        <w:rPr>
          <w:color w:val="000000" w:themeColor="text1"/>
        </w:rPr>
        <w:t xml:space="preserve">žším možném termínu ode dne nabytí účinnosti této smlouvy, </w:t>
      </w:r>
      <w:r w:rsidRPr="00457AAC">
        <w:rPr>
          <w:rFonts w:cs="Arial"/>
          <w:color w:val="000000" w:themeColor="text1"/>
        </w:rPr>
        <w:t xml:space="preserve">nejpozději však do </w:t>
      </w:r>
      <w:r w:rsidR="00EC184C">
        <w:rPr>
          <w:rFonts w:cs="Arial"/>
          <w:color w:val="000000" w:themeColor="text1"/>
        </w:rPr>
        <w:t>31</w:t>
      </w:r>
      <w:r w:rsidR="00457AAC" w:rsidRPr="00457AAC">
        <w:rPr>
          <w:rFonts w:cs="Arial"/>
          <w:color w:val="000000" w:themeColor="text1"/>
        </w:rPr>
        <w:t>.0</w:t>
      </w:r>
      <w:r w:rsidR="004C0997">
        <w:rPr>
          <w:rFonts w:cs="Arial"/>
          <w:color w:val="000000" w:themeColor="text1"/>
        </w:rPr>
        <w:t>8</w:t>
      </w:r>
      <w:r w:rsidR="00457AAC" w:rsidRPr="00457AAC">
        <w:rPr>
          <w:rFonts w:cs="Arial"/>
          <w:color w:val="000000" w:themeColor="text1"/>
        </w:rPr>
        <w:t>.2019</w:t>
      </w:r>
      <w:r w:rsidRPr="00457AAC">
        <w:rPr>
          <w:rFonts w:cs="Arial"/>
          <w:color w:val="000000" w:themeColor="text1"/>
        </w:rPr>
        <w:t>.</w:t>
      </w:r>
    </w:p>
    <w:p w14:paraId="12B265DD" w14:textId="77777777" w:rsidR="000B22C7" w:rsidRDefault="000B22C7" w:rsidP="000B22C7">
      <w:pPr>
        <w:spacing w:before="120" w:after="120"/>
        <w:rPr>
          <w:rFonts w:cs="Arial"/>
          <w:color w:val="000000" w:themeColor="text1"/>
        </w:rPr>
      </w:pPr>
      <w:r>
        <w:rPr>
          <w:color w:val="000000" w:themeColor="text1"/>
        </w:rPr>
        <w:t xml:space="preserve">2. </w:t>
      </w:r>
      <w:r w:rsidRPr="0013649B">
        <w:rPr>
          <w:rFonts w:cs="Arial"/>
          <w:color w:val="000000" w:themeColor="text1"/>
        </w:rPr>
        <w:t>Nebude-li poptávané plnění</w:t>
      </w:r>
      <w:r>
        <w:rPr>
          <w:rFonts w:cs="Arial"/>
          <w:color w:val="000000" w:themeColor="text1"/>
        </w:rPr>
        <w:t xml:space="preserve"> </w:t>
      </w:r>
      <w:r w:rsidRPr="0013649B">
        <w:rPr>
          <w:rFonts w:cs="Arial"/>
          <w:color w:val="000000" w:themeColor="text1"/>
        </w:rPr>
        <w:t>řádně, včas a bez vad a nedodělků bránících jeho řádnému užívání</w:t>
      </w:r>
      <w:r>
        <w:rPr>
          <w:rFonts w:cs="Arial"/>
          <w:color w:val="000000" w:themeColor="text1"/>
        </w:rPr>
        <w:t xml:space="preserve"> dodáno do uplynutí lhůty dle toto článku,</w:t>
      </w:r>
      <w:r w:rsidRPr="0013649B">
        <w:rPr>
          <w:rFonts w:cs="Arial"/>
          <w:color w:val="000000" w:themeColor="text1"/>
        </w:rPr>
        <w:t xml:space="preserve"> platí, že </w:t>
      </w:r>
      <w:r>
        <w:rPr>
          <w:rFonts w:cs="Arial"/>
          <w:color w:val="000000" w:themeColor="text1"/>
        </w:rPr>
        <w:t xml:space="preserve">Objednatel </w:t>
      </w:r>
      <w:r w:rsidRPr="0013649B">
        <w:rPr>
          <w:rFonts w:cs="Arial"/>
          <w:color w:val="000000" w:themeColor="text1"/>
        </w:rPr>
        <w:t>může bez předchozí výzvy od smlouvy na plnění této veřejné zakázky odstoupit.</w:t>
      </w:r>
    </w:p>
    <w:p w14:paraId="60FA8B74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3. Místem plnění se rozumí sídlo </w:t>
      </w:r>
      <w:r w:rsidRPr="0013649B">
        <w:rPr>
          <w:rFonts w:cs="Arial"/>
          <w:color w:val="000000" w:themeColor="text1"/>
        </w:rPr>
        <w:t>Objednatele</w:t>
      </w:r>
      <w:r>
        <w:rPr>
          <w:rFonts w:cs="Arial"/>
          <w:color w:val="000000" w:themeColor="text1"/>
        </w:rPr>
        <w:t xml:space="preserve">, </w:t>
      </w:r>
      <w:r>
        <w:rPr>
          <w:rFonts w:cs="Calibri"/>
        </w:rPr>
        <w:t>tj. Dukelská 102, 742 42 Šenov u Nového Jičína</w:t>
      </w:r>
      <w:r>
        <w:rPr>
          <w:rFonts w:cs="Arial"/>
          <w:color w:val="000000" w:themeColor="text1"/>
        </w:rPr>
        <w:t>.</w:t>
      </w:r>
    </w:p>
    <w:p w14:paraId="06C4CC84" w14:textId="77777777" w:rsidR="000B22C7" w:rsidRPr="00E12D75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</w:t>
      </w:r>
      <w:r w:rsidRPr="0013649B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Ve chvíli, kdy smluvní strany naznají, že plnění bylo dodáno správně a pracuje bezvadně a v souladu s požadavky této smlouvy, potvrdí tuto skutečnost akceptačním protokolem. Dnem podpisu akceptačního protokolu se plnění považuje za předané a Objednatel může začít čerpat služby podpory. </w:t>
      </w:r>
    </w:p>
    <w:p w14:paraId="46E6A298" w14:textId="77777777" w:rsidR="000B22C7" w:rsidRPr="0013649B" w:rsidRDefault="000B22C7" w:rsidP="000B22C7">
      <w:pPr>
        <w:spacing w:before="120" w:after="120"/>
        <w:rPr>
          <w:rFonts w:cs="Arial"/>
          <w:color w:val="000000" w:themeColor="text1"/>
        </w:rPr>
      </w:pPr>
      <w:r>
        <w:rPr>
          <w:color w:val="000000" w:themeColor="text1"/>
        </w:rPr>
        <w:t xml:space="preserve">5. </w:t>
      </w:r>
      <w:r w:rsidRPr="0013649B">
        <w:rPr>
          <w:rFonts w:cs="Arial"/>
          <w:color w:val="000000" w:themeColor="text1"/>
        </w:rPr>
        <w:t>Osobami pověřený</w:t>
      </w:r>
      <w:r>
        <w:rPr>
          <w:rFonts w:cs="Arial"/>
          <w:color w:val="000000" w:themeColor="text1"/>
        </w:rPr>
        <w:t>mi jednat za smluvní strany při dodání</w:t>
      </w:r>
      <w:r w:rsidRPr="0013649B">
        <w:rPr>
          <w:rFonts w:cs="Arial"/>
          <w:color w:val="000000" w:themeColor="text1"/>
        </w:rPr>
        <w:t xml:space="preserve"> jsou: </w:t>
      </w:r>
    </w:p>
    <w:p w14:paraId="18F8755E" w14:textId="2E46AC76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za stranu Ob</w:t>
      </w:r>
      <w:r w:rsidR="006E6C81">
        <w:rPr>
          <w:rFonts w:cs="Arial"/>
          <w:color w:val="000000" w:themeColor="text1"/>
        </w:rPr>
        <w:t>jednatele: Ing. Jiří Janošík</w:t>
      </w:r>
    </w:p>
    <w:p w14:paraId="0EBB49F4" w14:textId="12C64F8E" w:rsidR="000B22C7" w:rsidRPr="006E6C8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v případě podpisu předávacích a akceptačních protokolů: </w:t>
      </w:r>
      <w:r w:rsidR="006E6C81" w:rsidRPr="006E6C81">
        <w:rPr>
          <w:rFonts w:cs="Arial"/>
          <w:color w:val="000000" w:themeColor="text1"/>
        </w:rPr>
        <w:t>Ing. Jiří Janošík</w:t>
      </w:r>
    </w:p>
    <w:p w14:paraId="4210CEF6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19E08B7C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za stranu </w:t>
      </w:r>
      <w:r>
        <w:rPr>
          <w:rFonts w:cs="Arial"/>
          <w:color w:val="000000" w:themeColor="text1"/>
        </w:rPr>
        <w:t>Dodavatel</w:t>
      </w:r>
      <w:r w:rsidRPr="0013649B">
        <w:rPr>
          <w:rFonts w:cs="Arial"/>
          <w:color w:val="000000" w:themeColor="text1"/>
        </w:rPr>
        <w:t xml:space="preserve">: </w:t>
      </w:r>
      <w:r w:rsidRPr="00394B8F">
        <w:rPr>
          <w:rFonts w:cs="Arial"/>
          <w:color w:val="000000" w:themeColor="text1"/>
          <w:highlight w:val="green"/>
        </w:rPr>
        <w:t xml:space="preserve">BUDE DOPLNĚNO </w:t>
      </w:r>
      <w:r>
        <w:rPr>
          <w:rFonts w:cs="Arial"/>
          <w:color w:val="000000" w:themeColor="text1"/>
          <w:highlight w:val="green"/>
        </w:rPr>
        <w:t>DODAVATELEM PŘED</w:t>
      </w:r>
      <w:r w:rsidRPr="00394B8F">
        <w:rPr>
          <w:rFonts w:cs="Arial"/>
          <w:color w:val="000000" w:themeColor="text1"/>
          <w:highlight w:val="green"/>
        </w:rPr>
        <w:t xml:space="preserve"> PODPISEM SMLOUVY</w:t>
      </w:r>
    </w:p>
    <w:p w14:paraId="5653DEE6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  <w:highlight w:val="green"/>
        </w:rPr>
      </w:pPr>
      <w:r w:rsidRPr="0013649B">
        <w:rPr>
          <w:rFonts w:cs="Arial"/>
          <w:color w:val="000000" w:themeColor="text1"/>
        </w:rPr>
        <w:t xml:space="preserve">v případě podpisu předávacích a akceptačních protokolů: </w:t>
      </w:r>
      <w:r w:rsidRPr="00394B8F">
        <w:rPr>
          <w:rFonts w:cs="Arial"/>
          <w:color w:val="000000" w:themeColor="text1"/>
          <w:highlight w:val="green"/>
        </w:rPr>
        <w:t xml:space="preserve">BUDE DOPLNĚNO </w:t>
      </w:r>
      <w:r>
        <w:rPr>
          <w:rFonts w:cs="Arial"/>
          <w:color w:val="000000" w:themeColor="text1"/>
          <w:highlight w:val="green"/>
        </w:rPr>
        <w:t>DODAVATELEM</w:t>
      </w:r>
      <w:r w:rsidRPr="00394B8F">
        <w:rPr>
          <w:rFonts w:cs="Arial"/>
          <w:color w:val="000000" w:themeColor="text1"/>
          <w:highlight w:val="green"/>
        </w:rPr>
        <w:t xml:space="preserve"> PŘED PODPISEM SMLOUVY</w:t>
      </w:r>
    </w:p>
    <w:p w14:paraId="6A9B0900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  <w:highlight w:val="green"/>
        </w:rPr>
      </w:pPr>
    </w:p>
    <w:p w14:paraId="58B530F8" w14:textId="0A28663B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6. </w:t>
      </w:r>
      <w:r w:rsidRPr="0013649B">
        <w:rPr>
          <w:rFonts w:cs="Arial"/>
          <w:color w:val="000000" w:themeColor="text1"/>
        </w:rPr>
        <w:t xml:space="preserve">Zhotovitel se zavazuje realizovat předmět této smlouvy s maximální odbornou </w:t>
      </w:r>
      <w:r>
        <w:rPr>
          <w:rFonts w:cs="Arial"/>
          <w:color w:val="000000" w:themeColor="text1"/>
        </w:rPr>
        <w:t>péčí a hospodárností</w:t>
      </w:r>
      <w:r w:rsidRPr="0013649B">
        <w:rPr>
          <w:rFonts w:cs="Arial"/>
          <w:color w:val="000000" w:themeColor="text1"/>
        </w:rPr>
        <w:t xml:space="preserve"> při provádění všech prací a při výběru zboží, materiálů a subdodavatelů, to vše při dodržení maximální možné kvality a s d</w:t>
      </w:r>
      <w:r>
        <w:rPr>
          <w:rFonts w:cs="Arial"/>
          <w:color w:val="000000" w:themeColor="text1"/>
        </w:rPr>
        <w:t>ůrazem na ekologickou šetrnost a dále výhradně prostřednictvím osob, jimiž prokazoval splnění technické kvalifikace v zadávacím řízení na veřejnou zakázku „</w:t>
      </w:r>
      <w:r w:rsidRPr="00BD6AA6">
        <w:rPr>
          <w:rFonts w:cs="Calibri"/>
        </w:rPr>
        <w:t>VZ</w:t>
      </w:r>
      <w:r w:rsidR="004C0997">
        <w:rPr>
          <w:rFonts w:cs="Calibri"/>
        </w:rPr>
        <w:t>S</w:t>
      </w:r>
      <w:r>
        <w:rPr>
          <w:rFonts w:cs="Calibri"/>
        </w:rPr>
        <w:t>-</w:t>
      </w:r>
      <w:r w:rsidR="004C0997">
        <w:rPr>
          <w:rFonts w:cs="Calibri"/>
        </w:rPr>
        <w:t>10</w:t>
      </w:r>
      <w:r>
        <w:rPr>
          <w:rFonts w:cs="Calibri"/>
        </w:rPr>
        <w:t xml:space="preserve"> </w:t>
      </w:r>
      <w:r w:rsidR="004C0997">
        <w:rPr>
          <w:rFonts w:cs="Calibri"/>
        </w:rPr>
        <w:t>CAD stanice</w:t>
      </w:r>
      <w:r>
        <w:rPr>
          <w:rFonts w:cs="Calibri"/>
        </w:rPr>
        <w:t>“</w:t>
      </w:r>
      <w:r>
        <w:rPr>
          <w:rFonts w:cs="Arial"/>
          <w:color w:val="000000" w:themeColor="text1"/>
        </w:rPr>
        <w:t>, z níž tento závazek vešel; jakákoliv změna v těchto osobách podléhá předchozímu schválení objednatele a v případě nedodržení této kautely bude uvedené považováno za podstatné porušení smlouvy.</w:t>
      </w:r>
    </w:p>
    <w:p w14:paraId="3A24907B" w14:textId="77777777" w:rsidR="000B22C7" w:rsidRPr="00E8400A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27C7983A" w14:textId="77777777" w:rsidR="000B22C7" w:rsidRPr="00253F64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IV</w:t>
      </w:r>
      <w:r w:rsidRPr="0013649B">
        <w:rPr>
          <w:b/>
          <w:color w:val="000000" w:themeColor="text1"/>
        </w:rPr>
        <w:t>. Cena a platební podmínky</w:t>
      </w:r>
    </w:p>
    <w:p w14:paraId="2F279EDF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1. Celková cena za plnění </w:t>
      </w:r>
      <w:r w:rsidRPr="0013649B">
        <w:rPr>
          <w:rFonts w:cs="Arial"/>
          <w:color w:val="000000" w:themeColor="text1"/>
        </w:rPr>
        <w:t>dle této smlouvy je</w:t>
      </w:r>
      <w:r>
        <w:rPr>
          <w:rFonts w:cs="Arial"/>
          <w:color w:val="000000" w:themeColor="text1"/>
        </w:rPr>
        <w:t>:</w:t>
      </w:r>
    </w:p>
    <w:tbl>
      <w:tblPr>
        <w:tblStyle w:val="Mkatabulky"/>
        <w:tblW w:w="0" w:type="auto"/>
        <w:tblInd w:w="-76" w:type="dxa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B22C7" w14:paraId="54A18582" w14:textId="77777777" w:rsidTr="00E36D1E">
        <w:tc>
          <w:tcPr>
            <w:tcW w:w="3020" w:type="dxa"/>
          </w:tcPr>
          <w:p w14:paraId="1E069486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3020" w:type="dxa"/>
          </w:tcPr>
          <w:p w14:paraId="7D7CA567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D7F61">
              <w:rPr>
                <w:rFonts w:cs="Arial"/>
                <w:b/>
                <w:color w:val="000000"/>
              </w:rPr>
              <w:t>částka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3021" w:type="dxa"/>
          </w:tcPr>
          <w:p w14:paraId="31E2609F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D7F61">
              <w:rPr>
                <w:rFonts w:cs="Arial"/>
                <w:b/>
                <w:color w:val="000000"/>
              </w:rPr>
              <w:t>částka slovy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</w:tr>
      <w:tr w:rsidR="000B22C7" w14:paraId="5C970392" w14:textId="77777777" w:rsidTr="00E36D1E">
        <w:tc>
          <w:tcPr>
            <w:tcW w:w="3020" w:type="dxa"/>
          </w:tcPr>
          <w:p w14:paraId="538BAC95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celková </w:t>
            </w:r>
            <w:r w:rsidRPr="00CD7F61">
              <w:rPr>
                <w:rFonts w:cs="Arial"/>
                <w:b/>
                <w:color w:val="000000"/>
              </w:rPr>
              <w:t>cena v Kč bez DPH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3020" w:type="dxa"/>
          </w:tcPr>
          <w:p w14:paraId="3068C099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  <w:tc>
          <w:tcPr>
            <w:tcW w:w="3021" w:type="dxa"/>
          </w:tcPr>
          <w:p w14:paraId="3DB179B6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</w:tr>
      <w:tr w:rsidR="000B22C7" w14:paraId="1077D01D" w14:textId="77777777" w:rsidTr="00E36D1E">
        <w:tc>
          <w:tcPr>
            <w:tcW w:w="3020" w:type="dxa"/>
          </w:tcPr>
          <w:p w14:paraId="2870EAAE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celková </w:t>
            </w:r>
            <w:r w:rsidRPr="00CD7F61">
              <w:rPr>
                <w:rFonts w:cs="Arial"/>
                <w:b/>
                <w:color w:val="000000"/>
              </w:rPr>
              <w:t>cena v Kč s</w:t>
            </w:r>
            <w:r>
              <w:rPr>
                <w:rFonts w:cs="Arial"/>
                <w:b/>
                <w:color w:val="000000"/>
              </w:rPr>
              <w:t> </w:t>
            </w:r>
            <w:r w:rsidRPr="00CD7F61">
              <w:rPr>
                <w:rFonts w:cs="Arial"/>
                <w:b/>
                <w:color w:val="000000"/>
              </w:rPr>
              <w:t>DPH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3020" w:type="dxa"/>
          </w:tcPr>
          <w:p w14:paraId="0EE7EB9B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  <w:tc>
          <w:tcPr>
            <w:tcW w:w="3021" w:type="dxa"/>
          </w:tcPr>
          <w:p w14:paraId="72465D57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</w:tr>
      <w:tr w:rsidR="000B22C7" w14:paraId="0606B99E" w14:textId="77777777" w:rsidTr="00E36D1E">
        <w:tc>
          <w:tcPr>
            <w:tcW w:w="3020" w:type="dxa"/>
          </w:tcPr>
          <w:p w14:paraId="5F77A59A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D7F61">
              <w:rPr>
                <w:rFonts w:cs="Arial"/>
                <w:b/>
                <w:color w:val="000000"/>
              </w:rPr>
              <w:t>DPH v</w:t>
            </w:r>
            <w:r>
              <w:rPr>
                <w:rFonts w:cs="Arial"/>
                <w:b/>
                <w:color w:val="000000"/>
              </w:rPr>
              <w:t> </w:t>
            </w:r>
            <w:r w:rsidRPr="00CD7F61">
              <w:rPr>
                <w:rFonts w:cs="Arial"/>
                <w:b/>
                <w:color w:val="000000"/>
              </w:rPr>
              <w:t>Kč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3020" w:type="dxa"/>
          </w:tcPr>
          <w:p w14:paraId="0C18E036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  <w:tc>
          <w:tcPr>
            <w:tcW w:w="3021" w:type="dxa"/>
          </w:tcPr>
          <w:p w14:paraId="315E343C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</w:tr>
    </w:tbl>
    <w:p w14:paraId="4B0B9161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 Celková cena plnění </w:t>
      </w:r>
      <w:r w:rsidRPr="006D1B50">
        <w:rPr>
          <w:rFonts w:cs="Arial"/>
          <w:color w:val="000000" w:themeColor="text1"/>
        </w:rPr>
        <w:t>dle odst. 1 tohoto článku je tvořena údajem „Celková cena“ dle cenového rozpadu – přílohy č. 3</w:t>
      </w:r>
      <w:r>
        <w:rPr>
          <w:rFonts w:cs="Arial"/>
          <w:color w:val="000000" w:themeColor="text1"/>
        </w:rPr>
        <w:t xml:space="preserve"> této s</w:t>
      </w:r>
      <w:r w:rsidRPr="006D1B50">
        <w:rPr>
          <w:rFonts w:cs="Arial"/>
          <w:color w:val="000000" w:themeColor="text1"/>
        </w:rPr>
        <w:t>mlouvy.</w:t>
      </w:r>
      <w:r w:rsidRPr="007C1A48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Celková cena obsahuje veškeré náklady Dodavatele na realizaci předmětu smlouvy.</w:t>
      </w:r>
    </w:p>
    <w:p w14:paraId="15D50BCF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</w:t>
      </w:r>
      <w:r w:rsidRPr="006D1B50">
        <w:rPr>
          <w:rFonts w:cs="Arial"/>
          <w:color w:val="000000" w:themeColor="text1"/>
        </w:rPr>
        <w:t>.</w:t>
      </w:r>
      <w:r w:rsidRPr="006D1B50">
        <w:rPr>
          <w:rFonts w:cs="Arial"/>
          <w:color w:val="000000" w:themeColor="text1"/>
        </w:rPr>
        <w:tab/>
        <w:t xml:space="preserve">Cenu uvedenou v odst. 1. lze překročit pouze úměrně k rozsahu Objednatelem požadovaného a </w:t>
      </w:r>
      <w:r>
        <w:rPr>
          <w:rFonts w:cs="Arial"/>
          <w:color w:val="000000" w:themeColor="text1"/>
        </w:rPr>
        <w:t>Dodavatelem</w:t>
      </w:r>
      <w:r w:rsidRPr="006D1B50">
        <w:rPr>
          <w:rFonts w:cs="Arial"/>
          <w:color w:val="000000" w:themeColor="text1"/>
        </w:rPr>
        <w:t xml:space="preserve"> poskytnutého plnění mim</w:t>
      </w:r>
      <w:r>
        <w:rPr>
          <w:rFonts w:cs="Arial"/>
          <w:color w:val="000000" w:themeColor="text1"/>
        </w:rPr>
        <w:t xml:space="preserve">o rámec specifikovaného rozsahu plnění </w:t>
      </w:r>
      <w:r w:rsidRPr="006D1B50">
        <w:rPr>
          <w:rFonts w:cs="Arial"/>
          <w:color w:val="000000" w:themeColor="text1"/>
        </w:rPr>
        <w:t>(viz příloha č. 1 této smlouvy</w:t>
      </w:r>
      <w:r>
        <w:rPr>
          <w:rFonts w:cs="Arial"/>
          <w:color w:val="000000" w:themeColor="text1"/>
        </w:rPr>
        <w:t xml:space="preserve">). V takovém případě bude změna smlouvy </w:t>
      </w:r>
      <w:r w:rsidRPr="006D1B50">
        <w:rPr>
          <w:rFonts w:cs="Arial"/>
          <w:color w:val="000000" w:themeColor="text1"/>
        </w:rPr>
        <w:t>řešena pouze a výhradně v souladu se zákonem o zadávání veřejných zakázek.</w:t>
      </w:r>
    </w:p>
    <w:p w14:paraId="2932C850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</w:t>
      </w:r>
      <w:r w:rsidRPr="006D1B50">
        <w:rPr>
          <w:rFonts w:cs="Arial"/>
          <w:color w:val="000000" w:themeColor="text1"/>
        </w:rPr>
        <w:t>.</w:t>
      </w:r>
      <w:r w:rsidRPr="006D1B50">
        <w:rPr>
          <w:rFonts w:cs="Arial"/>
          <w:color w:val="000000" w:themeColor="text1"/>
        </w:rPr>
        <w:tab/>
        <w:t>Cena za dodání</w:t>
      </w:r>
      <w:r>
        <w:rPr>
          <w:rFonts w:cs="Arial"/>
          <w:color w:val="000000" w:themeColor="text1"/>
        </w:rPr>
        <w:t xml:space="preserve"> plnění a licencí</w:t>
      </w:r>
      <w:r w:rsidRPr="006D1B50">
        <w:rPr>
          <w:rFonts w:cs="Arial"/>
          <w:color w:val="000000" w:themeColor="text1"/>
        </w:rPr>
        <w:t>, implementaci, zaškolení a ostatní či</w:t>
      </w:r>
      <w:r>
        <w:rPr>
          <w:rFonts w:cs="Arial"/>
          <w:color w:val="000000" w:themeColor="text1"/>
        </w:rPr>
        <w:t>nnosti nezbytné v souvislosti s dodáním plnění a jeho uvedením</w:t>
      </w:r>
      <w:r w:rsidRPr="006D1B50">
        <w:rPr>
          <w:rFonts w:cs="Arial"/>
          <w:color w:val="000000" w:themeColor="text1"/>
        </w:rPr>
        <w:t xml:space="preserve"> do ostrého provozu bude uhrazena spolu s úhradou</w:t>
      </w:r>
      <w:r>
        <w:rPr>
          <w:rFonts w:cs="Arial"/>
          <w:color w:val="000000" w:themeColor="text1"/>
        </w:rPr>
        <w:t xml:space="preserve"> první faktury za poskytovanou p</w:t>
      </w:r>
      <w:r w:rsidRPr="006D1B50">
        <w:rPr>
          <w:rFonts w:cs="Arial"/>
          <w:color w:val="000000" w:themeColor="text1"/>
        </w:rPr>
        <w:t>odporu.</w:t>
      </w:r>
      <w:r>
        <w:rPr>
          <w:rFonts w:cs="Arial"/>
          <w:color w:val="000000" w:themeColor="text1"/>
        </w:rPr>
        <w:t xml:space="preserve"> Taková faktura může být vystavena teprve </w:t>
      </w:r>
      <w:r w:rsidRPr="00F24D48">
        <w:rPr>
          <w:rFonts w:cs="Arial"/>
          <w:color w:val="000000" w:themeColor="text1"/>
        </w:rPr>
        <w:t>po podepsání předávacího, resp. akceptačního protokolu, ve kterém bude uvedeno, že dodání je bez vad a nedoděl</w:t>
      </w:r>
      <w:r>
        <w:rPr>
          <w:rFonts w:cs="Arial"/>
          <w:color w:val="000000" w:themeColor="text1"/>
        </w:rPr>
        <w:t xml:space="preserve">ků. Přílohou faktury bude tento oběma stranami </w:t>
      </w:r>
      <w:r w:rsidRPr="00F24D48">
        <w:rPr>
          <w:rFonts w:cs="Arial"/>
          <w:color w:val="000000" w:themeColor="text1"/>
        </w:rPr>
        <w:t>podepsaný protokol.</w:t>
      </w:r>
    </w:p>
    <w:p w14:paraId="1C3B5CD0" w14:textId="4DD5CACB" w:rsidR="000B22C7" w:rsidRPr="006D1B50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6</w:t>
      </w:r>
      <w:r w:rsidRPr="006D1B50">
        <w:rPr>
          <w:rFonts w:cs="Arial"/>
          <w:color w:val="000000" w:themeColor="text1"/>
        </w:rPr>
        <w:t xml:space="preserve">. Splatnost řádně vystaveného daňového dokladu (faktury) činí </w:t>
      </w:r>
      <w:r w:rsidR="00457AAC">
        <w:rPr>
          <w:rFonts w:cs="Arial"/>
          <w:color w:val="000000" w:themeColor="text1"/>
        </w:rPr>
        <w:t>6</w:t>
      </w:r>
      <w:r w:rsidR="00DC6C50" w:rsidRPr="00DC6C50">
        <w:rPr>
          <w:rFonts w:cs="Arial"/>
          <w:color w:val="000000" w:themeColor="text1"/>
        </w:rPr>
        <w:t>0</w:t>
      </w:r>
      <w:r w:rsidRPr="00DC6C50">
        <w:rPr>
          <w:rFonts w:cs="Arial"/>
          <w:color w:val="000000" w:themeColor="text1"/>
        </w:rPr>
        <w:t xml:space="preserve"> </w:t>
      </w:r>
      <w:r w:rsidRPr="006D1B50">
        <w:rPr>
          <w:rFonts w:cs="Arial"/>
          <w:color w:val="000000" w:themeColor="text1"/>
        </w:rPr>
        <w:t>dní od data jeho doručení Objednateli.</w:t>
      </w:r>
    </w:p>
    <w:p w14:paraId="2C64506F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7</w:t>
      </w:r>
      <w:r w:rsidRPr="006D1B50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  <w:r w:rsidRPr="00A137FA">
        <w:rPr>
          <w:rFonts w:cs="Arial"/>
          <w:color w:val="000000" w:themeColor="text1"/>
        </w:rPr>
        <w:t>Zadavateli budou daňové doklady zasílány písemně poštou na adresu sídla společnosti nebo elektronicky na e-mailovou adresu „fakturace</w:t>
      </w:r>
      <w:r>
        <w:rPr>
          <w:rFonts w:cs="Arial"/>
          <w:color w:val="000000" w:themeColor="text1"/>
        </w:rPr>
        <w:t xml:space="preserve">@vop.cz“. </w:t>
      </w:r>
      <w:r w:rsidRPr="00A137FA">
        <w:rPr>
          <w:rFonts w:cs="Arial"/>
          <w:color w:val="000000" w:themeColor="text1"/>
        </w:rPr>
        <w:t>Faktury musí obsahovat veškeré náležitosti daňového dokladu dle platných právních předpisů (zejména § 28 odst. 2 zákona č.235/2004 Sb., o dani z přidané hodnoty a zákona č. 563/1991 Sb., o účetnictví, vše ve znění pozdějších předpisů). V případě že doklady nebudou obsahovat požadované náležitosti, popř.</w:t>
      </w:r>
      <w:r>
        <w:rPr>
          <w:rFonts w:cs="Arial"/>
          <w:color w:val="000000" w:themeColor="text1"/>
        </w:rPr>
        <w:t> </w:t>
      </w:r>
      <w:r w:rsidRPr="00A137FA">
        <w:rPr>
          <w:rFonts w:cs="Arial"/>
          <w:color w:val="000000" w:themeColor="text1"/>
        </w:rPr>
        <w:t>bude fakturováno vadné plnění, je Zadavatel oprávněn zaslat je ve lhůtě splatnosti zpět dodavateli k doplnění, aniž se tak dostane do prodlení se splatností. Lhůta splatnosti počíná běžet v tomto případě znovu ode dne doručení doplněného nebo opraveného daňového dokladu Zadavateli.</w:t>
      </w:r>
    </w:p>
    <w:p w14:paraId="1F6E86FF" w14:textId="77777777" w:rsidR="000B22C7" w:rsidRPr="00E12D75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8. </w:t>
      </w:r>
      <w:r w:rsidRPr="009573F1">
        <w:rPr>
          <w:rFonts w:cs="Arial"/>
          <w:color w:val="000000" w:themeColor="text1"/>
        </w:rPr>
        <w:t>Faktura bude obsahovat informaci, informaci, že se jedná o projekt spolufinancovaný v rámci IROP</w:t>
      </w:r>
      <w:r>
        <w:rPr>
          <w:rFonts w:cs="Arial"/>
          <w:color w:val="000000" w:themeColor="text1"/>
        </w:rPr>
        <w:t xml:space="preserve"> a identifikační číslo projektu:</w:t>
      </w:r>
      <w:r w:rsidRPr="009573F1">
        <w:rPr>
          <w:rFonts w:cs="Arial"/>
          <w:color w:val="000000" w:themeColor="text1"/>
        </w:rPr>
        <w:t xml:space="preserve"> </w:t>
      </w:r>
      <w:r w:rsidRPr="00E12D75">
        <w:rPr>
          <w:rFonts w:cs="Arial"/>
          <w:color w:val="000000" w:themeColor="text1"/>
        </w:rPr>
        <w:t>„CZ.06.3.05/0.0/0.0/16_028/0006584“.</w:t>
      </w:r>
    </w:p>
    <w:p w14:paraId="6E3DA1DA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9</w:t>
      </w:r>
      <w:r w:rsidRPr="006D1B50">
        <w:rPr>
          <w:rFonts w:cs="Arial"/>
          <w:color w:val="000000" w:themeColor="text1"/>
        </w:rPr>
        <w:t>. V případě, že Objednatel daňový doklad (fakturu) vrátí, přestože daňový doklad (faktura) byl vystaven řádně a předepsané náležitosti obsahuje, lhůta splatnosti se nepřerušuje</w:t>
      </w:r>
      <w:r w:rsidRPr="0013649B">
        <w:rPr>
          <w:rFonts w:cs="Arial"/>
          <w:color w:val="000000" w:themeColor="text1"/>
        </w:rPr>
        <w:t xml:space="preserve"> a pokud Objednatel daňový doklad (fakturu) nezaplatí v původní lhůtě splatnosti, je v prodlení.</w:t>
      </w:r>
    </w:p>
    <w:p w14:paraId="4D771165" w14:textId="77777777" w:rsidR="000B22C7" w:rsidRPr="00E8400A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6BE32A6D" w14:textId="77777777" w:rsidR="000B22C7" w:rsidRPr="00253F64" w:rsidRDefault="000B22C7" w:rsidP="000B22C7">
      <w:pPr>
        <w:spacing w:before="120"/>
        <w:jc w:val="center"/>
        <w:rPr>
          <w:b/>
          <w:color w:val="000000" w:themeColor="text1"/>
        </w:rPr>
      </w:pPr>
      <w:r w:rsidRPr="0013649B">
        <w:rPr>
          <w:b/>
          <w:color w:val="000000" w:themeColor="text1"/>
        </w:rPr>
        <w:t>V. Záruka a záruční doba</w:t>
      </w:r>
    </w:p>
    <w:p w14:paraId="04DF9688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1. Na plnění poskytuje Dodavatel záruku za </w:t>
      </w:r>
      <w:r w:rsidRPr="00457AAC">
        <w:rPr>
          <w:rFonts w:cs="Arial"/>
          <w:color w:val="000000" w:themeColor="text1"/>
        </w:rPr>
        <w:t>jakost v trvání 5 let, která</w:t>
      </w:r>
      <w:r w:rsidRPr="0013649B">
        <w:rPr>
          <w:rFonts w:cs="Arial"/>
          <w:color w:val="000000" w:themeColor="text1"/>
        </w:rPr>
        <w:t xml:space="preserve"> počíná běžet okamžikem podpisu</w:t>
      </w:r>
      <w:r>
        <w:rPr>
          <w:rFonts w:cs="Arial"/>
          <w:color w:val="000000" w:themeColor="text1"/>
        </w:rPr>
        <w:t xml:space="preserve"> protokolu o předání a převzetí plnění </w:t>
      </w:r>
      <w:r w:rsidRPr="0013649B">
        <w:rPr>
          <w:rFonts w:cs="Arial"/>
          <w:color w:val="000000" w:themeColor="text1"/>
        </w:rPr>
        <w:t>bez vad a nedo</w:t>
      </w:r>
      <w:r>
        <w:rPr>
          <w:rFonts w:cs="Arial"/>
          <w:color w:val="000000" w:themeColor="text1"/>
        </w:rPr>
        <w:t>dělků (akceptačního protokolu).</w:t>
      </w:r>
    </w:p>
    <w:p w14:paraId="109E877F" w14:textId="0182A78A" w:rsidR="000B22C7" w:rsidRDefault="000B22C7" w:rsidP="00457AA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 </w:t>
      </w:r>
      <w:r w:rsidRPr="00457AAC">
        <w:rPr>
          <w:rFonts w:cs="Arial"/>
          <w:color w:val="000000" w:themeColor="text1"/>
        </w:rPr>
        <w:t>Dodavatel je povinen odstranit vady plnění v záruční době na základě doručené reklamace ve lhůtě dle odst. 1 tohoto článku, za podmínek servisního zajištění příslušné části předmětu a čl. II odst. 9 této smlouvy.</w:t>
      </w:r>
    </w:p>
    <w:p w14:paraId="2CC0CD6F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3. Náklady na práci, materiál, cestovní náklady, náklady na ubytování</w:t>
      </w:r>
      <w:r>
        <w:rPr>
          <w:rFonts w:cs="Arial"/>
          <w:color w:val="000000" w:themeColor="text1"/>
        </w:rPr>
        <w:t xml:space="preserve"> a veškeré další náklady, které Dodavateli </w:t>
      </w:r>
      <w:r w:rsidRPr="0013649B">
        <w:rPr>
          <w:rFonts w:cs="Arial"/>
          <w:color w:val="000000" w:themeColor="text1"/>
        </w:rPr>
        <w:t xml:space="preserve">vzniknou v souvislosti s odstraňováním vad v záruční lhůtě, hradí v plné výši </w:t>
      </w:r>
      <w:r>
        <w:rPr>
          <w:rFonts w:cs="Arial"/>
          <w:color w:val="000000" w:themeColor="text1"/>
        </w:rPr>
        <w:t>Dodavatel</w:t>
      </w:r>
      <w:r w:rsidRPr="0013649B">
        <w:rPr>
          <w:rFonts w:cs="Arial"/>
          <w:color w:val="000000" w:themeColor="text1"/>
        </w:rPr>
        <w:t xml:space="preserve">. </w:t>
      </w:r>
    </w:p>
    <w:p w14:paraId="7B95DAEF" w14:textId="2A33FB35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4. Jestliže nezačne </w:t>
      </w:r>
      <w:r>
        <w:rPr>
          <w:rFonts w:cs="Arial"/>
          <w:color w:val="000000" w:themeColor="text1"/>
        </w:rPr>
        <w:t>Dodavatel</w:t>
      </w:r>
      <w:r w:rsidRPr="0013649B">
        <w:rPr>
          <w:rFonts w:cs="Arial"/>
          <w:color w:val="000000" w:themeColor="text1"/>
        </w:rPr>
        <w:t xml:space="preserve"> odstraňov</w:t>
      </w:r>
      <w:r>
        <w:rPr>
          <w:rFonts w:cs="Arial"/>
          <w:color w:val="000000" w:themeColor="text1"/>
        </w:rPr>
        <w:t>at reklamované vady ve lhůtách dle této smlouvy, může O</w:t>
      </w:r>
      <w:r w:rsidRPr="0013649B">
        <w:rPr>
          <w:rFonts w:cs="Arial"/>
          <w:color w:val="000000" w:themeColor="text1"/>
        </w:rPr>
        <w:t>bjednatel v zájmu bezpečnosti a zachování plynulého provozního chodu zajistit o</w:t>
      </w:r>
      <w:r>
        <w:rPr>
          <w:rFonts w:cs="Arial"/>
          <w:color w:val="000000" w:themeColor="text1"/>
        </w:rPr>
        <w:t xml:space="preserve">dstranění vady jakoukoliv jiným způsobem </w:t>
      </w:r>
      <w:r w:rsidRPr="0013649B">
        <w:rPr>
          <w:rFonts w:cs="Arial"/>
          <w:color w:val="000000" w:themeColor="text1"/>
        </w:rPr>
        <w:t>dle svého výběru</w:t>
      </w:r>
      <w:r>
        <w:rPr>
          <w:rFonts w:cs="Arial"/>
          <w:color w:val="000000" w:themeColor="text1"/>
        </w:rPr>
        <w:t>,</w:t>
      </w:r>
      <w:r w:rsidRPr="0013649B">
        <w:rPr>
          <w:rFonts w:cs="Arial"/>
          <w:color w:val="000000" w:themeColor="text1"/>
        </w:rPr>
        <w:t xml:space="preserve"> a to na náklady</w:t>
      </w:r>
      <w:r>
        <w:rPr>
          <w:rFonts w:cs="Arial"/>
          <w:color w:val="000000" w:themeColor="text1"/>
        </w:rPr>
        <w:t xml:space="preserve"> Dodavatele</w:t>
      </w:r>
      <w:r w:rsidRPr="0013649B">
        <w:rPr>
          <w:rFonts w:cs="Arial"/>
          <w:color w:val="000000" w:themeColor="text1"/>
        </w:rPr>
        <w:t xml:space="preserve">. Takový postup přitom není důvodem ke ztrátě </w:t>
      </w:r>
      <w:r>
        <w:rPr>
          <w:rFonts w:cs="Arial"/>
          <w:color w:val="000000" w:themeColor="text1"/>
        </w:rPr>
        <w:t>záruky a rovněž nezaniká právo O</w:t>
      </w:r>
      <w:r w:rsidRPr="0013649B">
        <w:rPr>
          <w:rFonts w:cs="Arial"/>
          <w:color w:val="000000" w:themeColor="text1"/>
        </w:rPr>
        <w:t>bjednatele na uplatnění sankcí.</w:t>
      </w:r>
    </w:p>
    <w:p w14:paraId="5279B15B" w14:textId="4AE6A319" w:rsidR="00A42E44" w:rsidRDefault="00A42E44" w:rsidP="00A42E44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</w:t>
      </w:r>
      <w:r w:rsidRPr="0013649B">
        <w:rPr>
          <w:rFonts w:cs="Arial"/>
          <w:color w:val="000000" w:themeColor="text1"/>
        </w:rPr>
        <w:t xml:space="preserve">. </w:t>
      </w:r>
      <w:r>
        <w:rPr>
          <w:rFonts w:cs="Arial"/>
          <w:color w:val="000000" w:themeColor="text1"/>
        </w:rPr>
        <w:t xml:space="preserve">Záruční podmínky na předmět plnění této smlouvy musí obsahovat ustanovení, že oprava bude zahájena na místě instalace u Objednatele, a to nejpozději následující pracovní den po nahlášení závady (tzv. NBD on site záruka). Servisní služby budou poskytovány přímo výrobcem, nebo jeho autorizovaným servisním partnerem. </w:t>
      </w:r>
    </w:p>
    <w:p w14:paraId="2738E2AE" w14:textId="77777777" w:rsidR="00A42E44" w:rsidRDefault="00A42E44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3EFD0B32" w14:textId="77777777" w:rsidR="000B22C7" w:rsidRDefault="000B22C7" w:rsidP="000B22C7">
      <w:pPr>
        <w:jc w:val="left"/>
        <w:rPr>
          <w:b/>
          <w:color w:val="000000" w:themeColor="text1"/>
        </w:rPr>
      </w:pPr>
    </w:p>
    <w:p w14:paraId="0CA3471F" w14:textId="77777777" w:rsidR="000B22C7" w:rsidRDefault="000B22C7" w:rsidP="000B22C7">
      <w:pPr>
        <w:jc w:val="left"/>
        <w:rPr>
          <w:b/>
          <w:color w:val="000000" w:themeColor="text1"/>
        </w:rPr>
      </w:pPr>
    </w:p>
    <w:p w14:paraId="6EEC2E73" w14:textId="77777777" w:rsidR="000B22C7" w:rsidRPr="00253F64" w:rsidRDefault="000B22C7" w:rsidP="000B22C7">
      <w:pPr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</w:t>
      </w:r>
      <w:r w:rsidRPr="0013649B">
        <w:rPr>
          <w:b/>
          <w:color w:val="000000" w:themeColor="text1"/>
        </w:rPr>
        <w:t>. Doba trvání závazku, ukončení závazku</w:t>
      </w:r>
    </w:p>
    <w:p w14:paraId="75BEE8D6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457AAC">
        <w:rPr>
          <w:rFonts w:cs="Arial"/>
          <w:color w:val="000000" w:themeColor="text1"/>
        </w:rPr>
        <w:t>1. Tato smlouva se uzavírá mezi smluvními stranami na dobu určitou, a to ode dne podpisu smlouvy do dne podpisu akceptačního protokolu o převzetí plněn bez vad a nedodělků.</w:t>
      </w:r>
    </w:p>
    <w:p w14:paraId="37F74BB5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2. Ukončení této smlouvy je možno učinit dohodou smluvních stran.</w:t>
      </w:r>
    </w:p>
    <w:p w14:paraId="2520433C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3. Ukončení této smlouvy je možné, kromě přípa</w:t>
      </w:r>
      <w:r>
        <w:rPr>
          <w:rFonts w:cs="Arial"/>
          <w:color w:val="000000" w:themeColor="text1"/>
        </w:rPr>
        <w:t>dů speciálních ustanovení této s</w:t>
      </w:r>
      <w:r w:rsidRPr="0013649B">
        <w:rPr>
          <w:rFonts w:cs="Arial"/>
          <w:color w:val="000000" w:themeColor="text1"/>
        </w:rPr>
        <w:t>mlouvy, o kterých tak</w:t>
      </w:r>
      <w:r>
        <w:rPr>
          <w:rFonts w:cs="Arial"/>
          <w:color w:val="000000" w:themeColor="text1"/>
        </w:rPr>
        <w:t xml:space="preserve"> stanoví</w:t>
      </w:r>
      <w:r w:rsidRPr="0013649B">
        <w:rPr>
          <w:rFonts w:cs="Arial"/>
          <w:color w:val="000000" w:themeColor="text1"/>
        </w:rPr>
        <w:t>, i výpovědí učiněnou kteroukoliv ze stran straně druhé. Výpovědní doba čin</w:t>
      </w:r>
      <w:r w:rsidRPr="00457AAC">
        <w:rPr>
          <w:rFonts w:cs="Arial"/>
          <w:color w:val="000000" w:themeColor="text1"/>
        </w:rPr>
        <w:t>í 6</w:t>
      </w:r>
      <w:r w:rsidRPr="00A017F4">
        <w:rPr>
          <w:rFonts w:cs="Arial"/>
          <w:color w:val="000000" w:themeColor="text1"/>
        </w:rPr>
        <w:t xml:space="preserve"> měsíců od oznámení výpovědi druhé straně.</w:t>
      </w:r>
    </w:p>
    <w:p w14:paraId="61C01E86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225FF0B2" w14:textId="77777777" w:rsidR="000B22C7" w:rsidRPr="00253F64" w:rsidRDefault="000B22C7" w:rsidP="000B22C7">
      <w:pPr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VII</w:t>
      </w:r>
      <w:r w:rsidRPr="0013649B">
        <w:rPr>
          <w:b/>
          <w:color w:val="000000" w:themeColor="text1"/>
        </w:rPr>
        <w:t>. Sankce a odstoupení od smlouvy</w:t>
      </w:r>
    </w:p>
    <w:p w14:paraId="55A1935C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 xml:space="preserve">1. Nedodrží-li </w:t>
      </w:r>
      <w:r>
        <w:rPr>
          <w:rFonts w:cs="Arial"/>
          <w:color w:val="000000" w:themeColor="text1"/>
        </w:rPr>
        <w:t>Dodavatel</w:t>
      </w:r>
      <w:r w:rsidRPr="00394B8F">
        <w:rPr>
          <w:rFonts w:cs="Arial"/>
          <w:color w:val="000000" w:themeColor="text1"/>
        </w:rPr>
        <w:t xml:space="preserve"> lhůty</w:t>
      </w:r>
      <w:r>
        <w:rPr>
          <w:rFonts w:cs="Arial"/>
          <w:color w:val="000000" w:themeColor="text1"/>
        </w:rPr>
        <w:t xml:space="preserve"> k dodání plnění, je povinen uhradit O</w:t>
      </w:r>
      <w:r w:rsidRPr="00394B8F">
        <w:rPr>
          <w:rFonts w:cs="Arial"/>
          <w:color w:val="000000" w:themeColor="text1"/>
        </w:rPr>
        <w:t>bjednateli smluvní pokutu ve výši 0,</w:t>
      </w:r>
      <w:r>
        <w:rPr>
          <w:rFonts w:cs="Arial"/>
          <w:color w:val="000000" w:themeColor="text1"/>
        </w:rPr>
        <w:t>1</w:t>
      </w:r>
      <w:r w:rsidRPr="00394B8F">
        <w:rPr>
          <w:rFonts w:cs="Arial"/>
          <w:color w:val="000000" w:themeColor="text1"/>
        </w:rPr>
        <w:t xml:space="preserve"> % z celkové ceny </w:t>
      </w:r>
      <w:r>
        <w:rPr>
          <w:rFonts w:cs="Arial"/>
          <w:color w:val="000000" w:themeColor="text1"/>
        </w:rPr>
        <w:t>za každý započatý den prodlení</w:t>
      </w:r>
      <w:r w:rsidRPr="00394B8F">
        <w:rPr>
          <w:rFonts w:cs="Arial"/>
          <w:color w:val="000000" w:themeColor="text1"/>
        </w:rPr>
        <w:t xml:space="preserve"> až do výše částky celkové</w:t>
      </w:r>
      <w:r>
        <w:rPr>
          <w:rFonts w:cs="Arial"/>
          <w:color w:val="000000" w:themeColor="text1"/>
        </w:rPr>
        <w:t xml:space="preserve"> ceny. Nárok O</w:t>
      </w:r>
      <w:r w:rsidRPr="00394B8F">
        <w:rPr>
          <w:rFonts w:cs="Arial"/>
          <w:color w:val="000000" w:themeColor="text1"/>
        </w:rPr>
        <w:t xml:space="preserve">bjednatele na náhradu škody, která přesahuje smluvní pokutu, není tímto ustanovením dotčen. </w:t>
      </w:r>
    </w:p>
    <w:p w14:paraId="329F2131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V případě, že Dodavatel </w:t>
      </w:r>
      <w:r w:rsidRPr="00955DE5">
        <w:rPr>
          <w:rFonts w:cs="Arial"/>
          <w:color w:val="000000" w:themeColor="text1"/>
        </w:rPr>
        <w:t>neodstraní vady, na něž se vztahuje reklamace</w:t>
      </w:r>
      <w:r>
        <w:rPr>
          <w:rFonts w:cs="Arial"/>
          <w:color w:val="000000" w:themeColor="text1"/>
        </w:rPr>
        <w:t xml:space="preserve"> nebo podpora,</w:t>
      </w:r>
      <w:r w:rsidRPr="00955DE5">
        <w:rPr>
          <w:rFonts w:cs="Arial"/>
          <w:color w:val="000000" w:themeColor="text1"/>
        </w:rPr>
        <w:t xml:space="preserve"> ve lhůtách</w:t>
      </w:r>
      <w:r>
        <w:rPr>
          <w:rFonts w:cs="Arial"/>
          <w:color w:val="000000" w:themeColor="text1"/>
        </w:rPr>
        <w:t xml:space="preserve"> dle této smlouvy, zavazuje se zaplatit O</w:t>
      </w:r>
      <w:r w:rsidRPr="00955DE5">
        <w:rPr>
          <w:rFonts w:cs="Arial"/>
          <w:color w:val="000000" w:themeColor="text1"/>
        </w:rPr>
        <w:t>bjednateli smluvní pokutu ve výši 2</w:t>
      </w:r>
      <w:r>
        <w:rPr>
          <w:rFonts w:cs="Arial"/>
          <w:color w:val="000000" w:themeColor="text1"/>
        </w:rPr>
        <w:t>.</w:t>
      </w:r>
      <w:r w:rsidRPr="00955DE5">
        <w:rPr>
          <w:rFonts w:cs="Arial"/>
          <w:color w:val="000000" w:themeColor="text1"/>
        </w:rPr>
        <w:t>000,- Kč za každý započatý</w:t>
      </w:r>
      <w:r>
        <w:rPr>
          <w:rFonts w:cs="Arial"/>
          <w:color w:val="000000" w:themeColor="text1"/>
        </w:rPr>
        <w:t xml:space="preserve"> den prodlení následující po zme</w:t>
      </w:r>
      <w:r w:rsidRPr="00955DE5">
        <w:rPr>
          <w:rFonts w:cs="Arial"/>
          <w:color w:val="000000" w:themeColor="text1"/>
        </w:rPr>
        <w:t>škání lhůty.</w:t>
      </w:r>
    </w:p>
    <w:p w14:paraId="1DC91671" w14:textId="77777777" w:rsidR="000B22C7" w:rsidRPr="00394B8F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Nenastoupí-li Dodavatel k odstranění zmíněných k odstranění zmíněných vad ve lhůtách dle této smlouvy, zaplatí navíc smluvní pokutu 5.000 Kč; ostatní sankční nároky zůstávají nedotčeny. Sankce se ukládají za každé jednotlivé porušení smlouvy.</w:t>
      </w:r>
    </w:p>
    <w:p w14:paraId="466EA506" w14:textId="77777777" w:rsidR="000B22C7" w:rsidRPr="00394B8F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>2. Nedodrží-li O</w:t>
      </w:r>
      <w:r>
        <w:rPr>
          <w:rFonts w:cs="Arial"/>
          <w:color w:val="000000" w:themeColor="text1"/>
        </w:rPr>
        <w:t xml:space="preserve">bjednatel lhůtu splatnosti faktur podle </w:t>
      </w:r>
      <w:r w:rsidRPr="00394B8F">
        <w:rPr>
          <w:rFonts w:cs="Arial"/>
          <w:color w:val="000000" w:themeColor="text1"/>
        </w:rPr>
        <w:t>této</w:t>
      </w:r>
      <w:r>
        <w:rPr>
          <w:rFonts w:cs="Arial"/>
          <w:color w:val="000000" w:themeColor="text1"/>
        </w:rPr>
        <w:t xml:space="preserve"> smlouvy, je povinen uhradit Dodavateli </w:t>
      </w:r>
      <w:r w:rsidRPr="00394B8F">
        <w:rPr>
          <w:rFonts w:cs="Arial"/>
          <w:color w:val="000000" w:themeColor="text1"/>
        </w:rPr>
        <w:t>úrok z prodlení ve výši 0,</w:t>
      </w:r>
      <w:r>
        <w:rPr>
          <w:rFonts w:cs="Arial"/>
          <w:color w:val="000000" w:themeColor="text1"/>
        </w:rPr>
        <w:t xml:space="preserve">05 % z neuhrazené části splatné částky </w:t>
      </w:r>
      <w:r w:rsidRPr="00394B8F">
        <w:rPr>
          <w:rFonts w:cs="Arial"/>
          <w:color w:val="000000" w:themeColor="text1"/>
        </w:rPr>
        <w:t xml:space="preserve">za každý započatý den prodlení. </w:t>
      </w:r>
    </w:p>
    <w:p w14:paraId="1DBDA4F5" w14:textId="77777777" w:rsidR="000B22C7" w:rsidRPr="00394B8F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</w:t>
      </w:r>
      <w:r w:rsidRPr="00394B8F">
        <w:rPr>
          <w:rFonts w:cs="Arial"/>
          <w:color w:val="000000" w:themeColor="text1"/>
        </w:rPr>
        <w:t>. Objednate</w:t>
      </w:r>
      <w:r>
        <w:rPr>
          <w:rFonts w:cs="Arial"/>
          <w:color w:val="000000" w:themeColor="text1"/>
        </w:rPr>
        <w:t>l je oprávněn započíst závazek Dodavatele</w:t>
      </w:r>
      <w:r w:rsidRPr="00394B8F">
        <w:rPr>
          <w:rFonts w:cs="Arial"/>
          <w:color w:val="000000" w:themeColor="text1"/>
        </w:rPr>
        <w:t xml:space="preserve"> vzniklý z porušení této Smlouvy – smluvní pokutu přímo oproti vlastním nesplaceným závazkům vůči</w:t>
      </w:r>
      <w:r>
        <w:rPr>
          <w:rFonts w:cs="Arial"/>
          <w:color w:val="000000" w:themeColor="text1"/>
        </w:rPr>
        <w:t xml:space="preserve"> Dodavateli</w:t>
      </w:r>
      <w:r w:rsidRPr="00394B8F">
        <w:rPr>
          <w:rFonts w:cs="Arial"/>
          <w:color w:val="000000" w:themeColor="text1"/>
        </w:rPr>
        <w:t>.</w:t>
      </w:r>
    </w:p>
    <w:p w14:paraId="0F6E1350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4. Vznikne-li prodlení Dodavatele v dodání plnění </w:t>
      </w:r>
      <w:r w:rsidRPr="00394B8F">
        <w:rPr>
          <w:rFonts w:cs="Arial"/>
          <w:color w:val="000000" w:themeColor="text1"/>
        </w:rPr>
        <w:t>smlouvy delší než 30 dnů, je Objednatel oprávněn odstoupit od Smlouvy i bez učinění předchozí výzvy</w:t>
      </w:r>
      <w:r>
        <w:rPr>
          <w:rFonts w:cs="Arial"/>
          <w:color w:val="000000" w:themeColor="text1"/>
        </w:rPr>
        <w:t xml:space="preserve"> Dodavateli</w:t>
      </w:r>
      <w:r w:rsidRPr="00394B8F">
        <w:rPr>
          <w:rFonts w:cs="Arial"/>
          <w:color w:val="000000" w:themeColor="text1"/>
        </w:rPr>
        <w:t>. Ostatní sankční nároky dle této smlouvy tím zůstávají nedotčeny.</w:t>
      </w:r>
    </w:p>
    <w:p w14:paraId="0CE7A268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5. Sankce určené procentní částkou se vypočítávají z ceny </w:t>
      </w:r>
      <w:r w:rsidRPr="00F670F6">
        <w:rPr>
          <w:rFonts w:cs="Arial"/>
          <w:color w:val="000000" w:themeColor="text1"/>
        </w:rPr>
        <w:t>bez DPH dle čl. IV.</w:t>
      </w:r>
    </w:p>
    <w:p w14:paraId="2D4E280E" w14:textId="77777777" w:rsidR="000B22C7" w:rsidRPr="00E8400A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2A636460" w14:textId="77777777" w:rsidR="000B22C7" w:rsidRPr="0013649B" w:rsidRDefault="000B22C7" w:rsidP="000B22C7">
      <w:pPr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VIII</w:t>
      </w:r>
      <w:r w:rsidRPr="0013649B">
        <w:rPr>
          <w:b/>
          <w:color w:val="000000" w:themeColor="text1"/>
        </w:rPr>
        <w:t>. Závěrečná ustanovení</w:t>
      </w:r>
    </w:p>
    <w:p w14:paraId="420E6EB2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1. Smluvní st</w:t>
      </w:r>
      <w:r>
        <w:rPr>
          <w:rFonts w:cs="Arial"/>
          <w:color w:val="000000" w:themeColor="text1"/>
        </w:rPr>
        <w:t xml:space="preserve">rany jsou povinny poskytnout si </w:t>
      </w:r>
      <w:r w:rsidRPr="0013649B">
        <w:rPr>
          <w:rFonts w:cs="Arial"/>
          <w:color w:val="000000" w:themeColor="text1"/>
        </w:rPr>
        <w:t>dostatečnou součinnost při plnění této smlouvy, jakož i při vyhodnocování</w:t>
      </w:r>
      <w:r>
        <w:rPr>
          <w:rFonts w:cs="Arial"/>
          <w:color w:val="000000" w:themeColor="text1"/>
        </w:rPr>
        <w:t xml:space="preserve"> spokojenosti s jejím plněním.</w:t>
      </w:r>
    </w:p>
    <w:p w14:paraId="3EB988DE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2. Smluvní strany jsou povinny předávat si nav</w:t>
      </w:r>
      <w:r>
        <w:rPr>
          <w:rFonts w:cs="Arial"/>
          <w:color w:val="000000" w:themeColor="text1"/>
        </w:rPr>
        <w:t xml:space="preserve">zájem vždy aktuální, pravdivé a úplné </w:t>
      </w:r>
      <w:r w:rsidRPr="0013649B">
        <w:rPr>
          <w:rFonts w:cs="Arial"/>
          <w:color w:val="000000" w:themeColor="text1"/>
        </w:rPr>
        <w:t>informace nezbytně nutné k řádnému a včasnému plnění této smlouvy</w:t>
      </w:r>
    </w:p>
    <w:p w14:paraId="6EC47D32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>3. Tato smlouva je vyhotovena ve třech vyhotoveních, z nichž Objednatel obdrží dvě a</w:t>
      </w:r>
      <w:r>
        <w:rPr>
          <w:rFonts w:cs="Arial"/>
          <w:color w:val="000000" w:themeColor="text1"/>
        </w:rPr>
        <w:t xml:space="preserve"> Dodavatel</w:t>
      </w:r>
      <w:r w:rsidRPr="00394B8F">
        <w:rPr>
          <w:rFonts w:cs="Arial"/>
          <w:color w:val="000000" w:themeColor="text1"/>
        </w:rPr>
        <w:t xml:space="preserve"> jedno.</w:t>
      </w:r>
      <w:r w:rsidRPr="0013649B">
        <w:rPr>
          <w:rFonts w:cs="Arial"/>
          <w:color w:val="000000" w:themeColor="text1"/>
        </w:rPr>
        <w:t xml:space="preserve"> </w:t>
      </w:r>
    </w:p>
    <w:p w14:paraId="0303CB1F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4. Nevynutitelnost nebo neplatnost kteréhokoli článku, odstavce, pododstavce nebo ustanovení této smlouvy neovlivní vynutitelnost nebo platnost</w:t>
      </w:r>
      <w:r>
        <w:rPr>
          <w:rFonts w:cs="Arial"/>
          <w:color w:val="000000" w:themeColor="text1"/>
        </w:rPr>
        <w:t xml:space="preserve"> ustanovení</w:t>
      </w:r>
      <w:r w:rsidRPr="0013649B">
        <w:rPr>
          <w:rFonts w:cs="Arial"/>
          <w:color w:val="000000" w:themeColor="text1"/>
        </w:rPr>
        <w:t xml:space="preserve"> ostatních. V případě, že jakýkoli takovýto článek, odstavec, pod</w:t>
      </w:r>
      <w:r>
        <w:rPr>
          <w:rFonts w:cs="Arial"/>
          <w:color w:val="000000" w:themeColor="text1"/>
        </w:rPr>
        <w:t>odstavec nebo ustanovení by měl</w:t>
      </w:r>
      <w:r w:rsidRPr="0013649B">
        <w:rPr>
          <w:rFonts w:cs="Arial"/>
          <w:color w:val="000000" w:themeColor="text1"/>
        </w:rPr>
        <w:t xml:space="preserve"> z jakéhokoli důvodu pozbýt platnosti (zejména z důvodu rozporu s aplikovatelnými zákony a ostatními právními normami), provedou smluvní strany konzultace a dohodnou se na právně přijatelném způsobu provedení záměrů obsažených v takové části smlouvy, jež pozbyla platnosti.</w:t>
      </w:r>
    </w:p>
    <w:p w14:paraId="439423BA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>5.</w:t>
      </w:r>
      <w:r>
        <w:rPr>
          <w:rFonts w:cs="Arial"/>
          <w:color w:val="000000" w:themeColor="text1"/>
        </w:rPr>
        <w:t xml:space="preserve"> Dodavatel </w:t>
      </w:r>
      <w:r w:rsidRPr="00394B8F">
        <w:rPr>
          <w:rFonts w:cs="Arial"/>
          <w:noProof/>
          <w:color w:val="000000" w:themeColor="text1"/>
          <w:shd w:val="clear" w:color="auto" w:fill="FFFFFF"/>
        </w:rPr>
        <w:t xml:space="preserve">se zavazuje řádně uchovávat originál smlouvy, včetně jejích případných dodatků a příloh, veškeré originály účetních dokladů </w:t>
      </w:r>
      <w:r w:rsidRPr="00394B8F">
        <w:rPr>
          <w:rFonts w:cs="Arial"/>
          <w:color w:val="000000" w:themeColor="text1"/>
        </w:rPr>
        <w:t>minimálně po dobu deseti let od jejich vystavení</w:t>
      </w:r>
      <w:r>
        <w:rPr>
          <w:rFonts w:cs="Arial"/>
          <w:color w:val="000000" w:themeColor="text1"/>
        </w:rPr>
        <w:t xml:space="preserve"> a na případnou výzvu Objednatele mu bezplatně poskytnout prosté kopie</w:t>
      </w:r>
      <w:r w:rsidRPr="00394B8F">
        <w:rPr>
          <w:rFonts w:cs="Arial"/>
          <w:noProof/>
          <w:color w:val="000000" w:themeColor="text1"/>
          <w:shd w:val="clear" w:color="auto" w:fill="FFFFFF"/>
        </w:rPr>
        <w:t>.</w:t>
      </w:r>
      <w:r w:rsidRPr="0013649B">
        <w:rPr>
          <w:rFonts w:cs="Arial"/>
          <w:noProof/>
          <w:color w:val="000000" w:themeColor="text1"/>
          <w:shd w:val="clear" w:color="auto" w:fill="FFFFFF"/>
        </w:rPr>
        <w:t xml:space="preserve"> </w:t>
      </w:r>
    </w:p>
    <w:p w14:paraId="252B6AA5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6. </w:t>
      </w:r>
      <w:r>
        <w:rPr>
          <w:rFonts w:cs="Arial"/>
          <w:color w:val="000000" w:themeColor="text1"/>
        </w:rPr>
        <w:t>Dodavatel</w:t>
      </w:r>
      <w:r w:rsidRPr="0013649B">
        <w:rPr>
          <w:rFonts w:cs="Arial"/>
          <w:color w:val="000000" w:themeColor="text1"/>
        </w:rPr>
        <w:t xml:space="preserve"> prohlašuje, že je mu známa skutečnost, že sazba daně z přidané hodn</w:t>
      </w:r>
      <w:r>
        <w:rPr>
          <w:rFonts w:cs="Arial"/>
          <w:color w:val="000000" w:themeColor="text1"/>
        </w:rPr>
        <w:t>oty bude stanovena v souladu s </w:t>
      </w:r>
      <w:r w:rsidRPr="0013649B">
        <w:rPr>
          <w:rFonts w:cs="Arial"/>
          <w:color w:val="000000" w:themeColor="text1"/>
        </w:rPr>
        <w:t>právními předpisy platnými v době podpisu této smlouvy.</w:t>
      </w:r>
    </w:p>
    <w:p w14:paraId="0DA6FEC8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7. </w:t>
      </w:r>
      <w:r w:rsidRPr="00120135">
        <w:rPr>
          <w:rFonts w:cs="Arial"/>
          <w:color w:val="000000" w:themeColor="text1"/>
        </w:rPr>
        <w:t>V případě interpretačních různic smluvních stran vyplývajících z této smlouvy se smluvní strany dohodly, že se bude při interpr</w:t>
      </w:r>
      <w:r>
        <w:rPr>
          <w:rFonts w:cs="Arial"/>
          <w:color w:val="000000" w:themeColor="text1"/>
        </w:rPr>
        <w:t>etaci smlouvy přednostně aplikovat technická specifikace, poté zadávací podmínky a nakonec smlouva, a to v uvedeném pořadí.</w:t>
      </w:r>
    </w:p>
    <w:p w14:paraId="5A88F308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8. Dodavatel</w:t>
      </w:r>
      <w:r w:rsidRPr="0013649B">
        <w:rPr>
          <w:rFonts w:cs="Arial"/>
          <w:color w:val="000000" w:themeColor="text1"/>
        </w:rPr>
        <w:t xml:space="preserve"> prohlašuje, že mu je známa skutečnost, že není oprávněn podmínit tuto nabídku jakoukoliv protinabídkou</w:t>
      </w:r>
      <w:r>
        <w:rPr>
          <w:rFonts w:cs="Arial"/>
          <w:color w:val="000000" w:themeColor="text1"/>
        </w:rPr>
        <w:t>,</w:t>
      </w:r>
      <w:r w:rsidRPr="0013649B">
        <w:rPr>
          <w:rFonts w:cs="Arial"/>
          <w:color w:val="000000" w:themeColor="text1"/>
        </w:rPr>
        <w:t xml:space="preserve"> a to </w:t>
      </w:r>
      <w:r>
        <w:rPr>
          <w:rFonts w:cs="Arial"/>
          <w:color w:val="000000" w:themeColor="text1"/>
        </w:rPr>
        <w:t>an</w:t>
      </w:r>
      <w:r w:rsidRPr="0013649B">
        <w:rPr>
          <w:rFonts w:cs="Arial"/>
          <w:color w:val="000000" w:themeColor="text1"/>
        </w:rPr>
        <w:t>i tehdy, vyžadovala-li by tak standardně nabízená licence imanentně pro instalaci nebo řádný provoz i spuštění software</w:t>
      </w:r>
      <w:r>
        <w:rPr>
          <w:rFonts w:cs="Arial"/>
          <w:color w:val="000000" w:themeColor="text1"/>
        </w:rPr>
        <w:t xml:space="preserve"> (např. tzv. EULA); Dodavateli </w:t>
      </w:r>
      <w:r w:rsidRPr="0013649B">
        <w:rPr>
          <w:rFonts w:cs="Arial"/>
          <w:color w:val="000000" w:themeColor="text1"/>
        </w:rPr>
        <w:t>je známo, že k takovým ustanovení nebude Objednatel přihlížet a smluvní strany budou činit, jakoby jich nebylo.</w:t>
      </w:r>
    </w:p>
    <w:p w14:paraId="52E05278" w14:textId="77777777" w:rsidR="000B22C7" w:rsidRPr="009573F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9. Dodavatel</w:t>
      </w:r>
      <w:r w:rsidRPr="009573F1">
        <w:rPr>
          <w:rFonts w:cs="Arial"/>
          <w:color w:val="000000" w:themeColor="text1"/>
        </w:rPr>
        <w:t xml:space="preserve"> je, dle § 2e zákona č. 320/2001 Sb., o finanční kontrole ve veřejné správě a o změně některých zákonů, v platném znění, osobou povinnou spolupůsobit při výkonu finanční kontroly.</w:t>
      </w:r>
    </w:p>
    <w:p w14:paraId="02C8BA43" w14:textId="77777777" w:rsidR="000B22C7" w:rsidRPr="000B22C7" w:rsidRDefault="000B22C7" w:rsidP="000B22C7">
      <w:pPr>
        <w:pStyle w:val="Odstavecseseznamem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  <w:lang w:val="cs-CZ"/>
        </w:rPr>
      </w:pPr>
      <w:r w:rsidRPr="000B22C7">
        <w:rPr>
          <w:rFonts w:cs="Arial"/>
          <w:color w:val="000000" w:themeColor="text1"/>
          <w:lang w:val="cs-CZ"/>
        </w:rPr>
        <w:t>Poskytovat nezbytné informace týkající se dodavatelských činností orgánům provádějícím audit a kontrolu Programu, respektive projektu.</w:t>
      </w:r>
    </w:p>
    <w:p w14:paraId="699E48B2" w14:textId="77777777" w:rsidR="000B22C7" w:rsidRPr="000B22C7" w:rsidRDefault="000B22C7" w:rsidP="000B22C7">
      <w:pPr>
        <w:pStyle w:val="Odstavecseseznamem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  <w:lang w:val="cs-CZ"/>
        </w:rPr>
      </w:pPr>
      <w:r w:rsidRPr="000B22C7">
        <w:rPr>
          <w:rFonts w:cs="Arial"/>
          <w:color w:val="000000" w:themeColor="text1"/>
          <w:lang w:val="cs-CZ"/>
        </w:rPr>
        <w:t>Uchovávat dokumentaci související se realizací zakázky a účetních a daňových záznamů po dobu 10 let následujících po roce, v němž byla vyplacena poslední část dotace, zároveň však nejméně do doby uplynutí 3 let od uzávěrky Programu.</w:t>
      </w:r>
    </w:p>
    <w:p w14:paraId="7857C2E2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10. Dodavatel bere na vědomí, že objednatel</w:t>
      </w:r>
      <w:r w:rsidRPr="009573F1">
        <w:rPr>
          <w:rFonts w:cs="Arial"/>
          <w:color w:val="000000" w:themeColor="text1"/>
        </w:rPr>
        <w:t xml:space="preserve">, jako konečný příjemce dotace na financování projektu, je povinen poskytovat požadované informace a dokumentaci, umožnit vstup pověřeným osobám ze strany poskytovatele, Ministerstva financí ČR, Evropské komise, Evropského účetního dvora, nejvyššího kontrolního úřadu ČR a dalších kontrolních orgánů, do objektů a na pozemky související s projektem a jeho realizací k ověřování plnění podmínek smlouvy po dobu 10 let od ukončení financování projektu, zároveň však alespoň do doby uplynutí 3 let od ukončení programu dle čl. </w:t>
      </w:r>
      <w:smartTag w:uri="urn:schemas-microsoft-com:office:smarttags" w:element="metricconverter">
        <w:smartTagPr>
          <w:attr w:name="ProductID" w:val="90 a"/>
        </w:smartTagPr>
        <w:r w:rsidRPr="009573F1">
          <w:rPr>
            <w:rFonts w:cs="Arial"/>
            <w:color w:val="000000" w:themeColor="text1"/>
          </w:rPr>
          <w:t>90 a</w:t>
        </w:r>
      </w:smartTag>
      <w:r w:rsidRPr="009573F1">
        <w:rPr>
          <w:rFonts w:cs="Arial"/>
          <w:color w:val="000000" w:themeColor="text1"/>
        </w:rPr>
        <w:t xml:space="preserve"> následujících Nařízení Rady (ES) 1083/2006, o obecných ustanoveních o Evropském fondu pro regionální rozvoj, Evropském sociálním fondu</w:t>
      </w:r>
      <w:r>
        <w:rPr>
          <w:rFonts w:cs="Arial"/>
          <w:color w:val="000000" w:themeColor="text1"/>
        </w:rPr>
        <w:t xml:space="preserve"> a Fondu soudržnosti. Dodavatel</w:t>
      </w:r>
      <w:r w:rsidRPr="009573F1">
        <w:rPr>
          <w:rFonts w:cs="Arial"/>
          <w:color w:val="000000" w:themeColor="text1"/>
        </w:rPr>
        <w:t xml:space="preserve"> se zavazuje poskytovat plnou součinnost k plnění výše uvedených povinností objednatele, jako konečného příjemce dotace z EU. </w:t>
      </w:r>
      <w:r>
        <w:rPr>
          <w:rFonts w:cs="Arial"/>
          <w:color w:val="000000" w:themeColor="text1"/>
        </w:rPr>
        <w:t>Dodavatel</w:t>
      </w:r>
      <w:r w:rsidRPr="009573F1">
        <w:rPr>
          <w:rFonts w:cs="Arial"/>
          <w:color w:val="000000" w:themeColor="text1"/>
        </w:rPr>
        <w:t xml:space="preserve"> se současně zavazuje doklady </w:t>
      </w:r>
      <w:r>
        <w:rPr>
          <w:rFonts w:cs="Arial"/>
          <w:color w:val="000000" w:themeColor="text1"/>
        </w:rPr>
        <w:t>k zakázce</w:t>
      </w:r>
      <w:r w:rsidRPr="009573F1">
        <w:rPr>
          <w:rFonts w:cs="Arial"/>
          <w:color w:val="000000" w:themeColor="text1"/>
        </w:rPr>
        <w:t xml:space="preserve"> archivovat po dobu 10 let následujících po roce, v němž byla vyplacena poslední část dotace, zároveň však nejméně do doby uplynutí 3 let </w:t>
      </w:r>
      <w:r>
        <w:rPr>
          <w:rFonts w:cs="Arial"/>
          <w:color w:val="000000" w:themeColor="text1"/>
        </w:rPr>
        <w:t>od uzávěrky Programu. Dodavatel</w:t>
      </w:r>
      <w:r w:rsidRPr="009573F1">
        <w:rPr>
          <w:rFonts w:cs="Arial"/>
          <w:color w:val="000000" w:themeColor="text1"/>
        </w:rPr>
        <w:t xml:space="preserve"> je povinen na vyžádání objednatele zpřístupnit objednateli nebo orgánům uvedeným výše veškerou dokumentaci </w:t>
      </w:r>
      <w:r>
        <w:rPr>
          <w:rFonts w:cs="Arial"/>
          <w:color w:val="000000" w:themeColor="text1"/>
        </w:rPr>
        <w:t>k zakázce.</w:t>
      </w:r>
    </w:p>
    <w:p w14:paraId="59DC505C" w14:textId="77777777" w:rsidR="000B22C7" w:rsidRPr="009573F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11. Přílohou č. 4 této smlouvy je pojistný certifikát, resp. jeho kopie, který prokazuje a utvrzuje skutečnost, že Dodavatel je pojistníkem resp. pojištěným co do způsobené škody provozem</w:t>
      </w:r>
      <w:r w:rsidRPr="00E528F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 nasazováním</w:t>
      </w:r>
      <w:r w:rsidRPr="00E528F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předmětu plnění</w:t>
      </w:r>
      <w:r w:rsidRPr="00E528F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u Objednatele, a to s pojistným plněním nejméně do výše předpokládané hodnoty veřejné zakázky, z níž závazek založený touto smlouvou vyšel. Dodavatel se zavazuje mít uzavřeno pojištění ve výše uvedeném smyslu po celou dobu trvání závazku vyplývajícího z této smlouvy, přičemž Dodavatel se zavazuje předložit pojistku resp. pojistný certifikát s účinností alespoň jeden rok ode dne nabytí účinnosti této smlouvy a každý následující rok předložit Objednateli pojistku nebo pojistný certifikát na další rok, z něhož bude vyplývat závazek pojištění odpovědnosti za škodu dle tohoto odstavce. Smluvní strany se dohodly, že v případě, že nebude-li Zhotovitel disponovat pojištěním dle tohoto podmínek tohoto odstavce Smlouvy, jedná se o podstatné porušení smluvních podmínek.    </w:t>
      </w:r>
    </w:p>
    <w:p w14:paraId="7403C7CA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</w:t>
      </w:r>
      <w:r w:rsidRPr="0013649B">
        <w:rPr>
          <w:rFonts w:cs="Arial"/>
          <w:color w:val="000000" w:themeColor="text1"/>
        </w:rPr>
        <w:t>. Tato smlouva se řídí českým právem a ke sporům z ní vzniklým jsou místně, věcně a funkčně příslušné soudy České republiky.</w:t>
      </w:r>
    </w:p>
    <w:p w14:paraId="50147F93" w14:textId="77777777" w:rsidR="000B22C7" w:rsidRPr="0013649B" w:rsidRDefault="000B22C7" w:rsidP="000B22C7">
      <w:pPr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12</w:t>
      </w:r>
      <w:r w:rsidRPr="0013649B">
        <w:rPr>
          <w:rFonts w:cs="Arial"/>
          <w:color w:val="000000" w:themeColor="text1"/>
        </w:rPr>
        <w:t xml:space="preserve">. </w:t>
      </w:r>
      <w:r w:rsidRPr="00662E4A">
        <w:rPr>
          <w:rFonts w:cs="Arial"/>
          <w:color w:val="000000" w:themeColor="text1"/>
        </w:rPr>
        <w:t>Smluvní strany prohlašují, že jim je známa skutečnost, že tato smlouva nabývá účinnosti dnem jejího zveřejnění v registru smluv dle ust. § 6 zákona č. 340/2015</w:t>
      </w:r>
      <w:r>
        <w:rPr>
          <w:rFonts w:cs="Arial"/>
          <w:color w:val="000000" w:themeColor="text1"/>
        </w:rPr>
        <w:t xml:space="preserve"> Sb.,</w:t>
      </w:r>
      <w:r w:rsidRPr="00662E4A">
        <w:rPr>
          <w:rFonts w:cs="Arial"/>
          <w:color w:val="000000" w:themeColor="text1"/>
        </w:rPr>
        <w:t xml:space="preserve"> o registru smluv, ve znění pozdějších předpisů, a že proti tomuto zveřejnění smlouvy se všemi údaji, které v ní jsou, nemají žádných námitek</w:t>
      </w:r>
      <w:r>
        <w:rPr>
          <w:rFonts w:cs="Arial"/>
          <w:color w:val="000000" w:themeColor="text1"/>
        </w:rPr>
        <w:t xml:space="preserve"> a</w:t>
      </w:r>
      <w:r w:rsidRPr="00662E4A">
        <w:rPr>
          <w:rFonts w:cs="Arial"/>
          <w:color w:val="000000" w:themeColor="text1"/>
        </w:rPr>
        <w:t xml:space="preserve"> ani jim není známo, že by se vyskytovaly </w:t>
      </w:r>
      <w:r>
        <w:rPr>
          <w:rFonts w:cs="Arial"/>
          <w:color w:val="000000" w:themeColor="text1"/>
        </w:rPr>
        <w:t xml:space="preserve">právní </w:t>
      </w:r>
      <w:r w:rsidRPr="00662E4A">
        <w:rPr>
          <w:rFonts w:cs="Arial"/>
          <w:color w:val="000000" w:themeColor="text1"/>
        </w:rPr>
        <w:t>překážky bránící jejímu zveřejnění v plném znění.</w:t>
      </w:r>
    </w:p>
    <w:p w14:paraId="3D6F1985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13</w:t>
      </w:r>
      <w:r w:rsidRPr="0013649B">
        <w:rPr>
          <w:rFonts w:cs="Arial"/>
          <w:color w:val="000000" w:themeColor="text1"/>
        </w:rPr>
        <w:t>. Nedílnou součástí této smlouvy jsou následující přílohy:</w:t>
      </w:r>
    </w:p>
    <w:p w14:paraId="6A32EB77" w14:textId="0764B933" w:rsidR="000B22C7" w:rsidRPr="00E50A0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E50A01">
        <w:rPr>
          <w:rFonts w:cs="Arial"/>
          <w:color w:val="000000" w:themeColor="text1"/>
        </w:rPr>
        <w:t xml:space="preserve">Příloha č. 1 – Technická specifikace </w:t>
      </w:r>
      <w:r w:rsidR="00C423F3" w:rsidRPr="00E50A01">
        <w:rPr>
          <w:rFonts w:cs="Arial"/>
          <w:color w:val="000000" w:themeColor="text1"/>
        </w:rPr>
        <w:t xml:space="preserve">části </w:t>
      </w:r>
      <w:r w:rsidR="004C0997" w:rsidRPr="00E50A01">
        <w:rPr>
          <w:rFonts w:cs="Arial"/>
          <w:color w:val="000000" w:themeColor="text1"/>
        </w:rPr>
        <w:t xml:space="preserve">A </w:t>
      </w:r>
      <w:r w:rsidRPr="00E50A01">
        <w:rPr>
          <w:rFonts w:cs="Arial"/>
          <w:color w:val="000000" w:themeColor="text1"/>
        </w:rPr>
        <w:t>– účastníci vkládají do nabídky dle zadávacích podmínek s prohlášením, že nabízené plnění splňuje požadované technické podmínky</w:t>
      </w:r>
    </w:p>
    <w:p w14:paraId="3E802081" w14:textId="77777777" w:rsidR="000B22C7" w:rsidRPr="00E50A0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E50A01">
        <w:rPr>
          <w:rFonts w:cs="Arial"/>
          <w:color w:val="000000" w:themeColor="text1"/>
        </w:rPr>
        <w:t>Příloha č. 2 – Zadávací dokumentace: volná příloha –  účastníci nevkládají do nabídky bude vložena na datovém nosiči ke smlouvě s vybraným dodavatelem)</w:t>
      </w:r>
    </w:p>
    <w:p w14:paraId="546BBA65" w14:textId="0D0BE2BB" w:rsidR="000B22C7" w:rsidRPr="00E50A0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E50A01">
        <w:rPr>
          <w:rFonts w:cs="Arial"/>
          <w:color w:val="000000" w:themeColor="text1"/>
        </w:rPr>
        <w:t>Příloha č. 3 – Cenový rozpad</w:t>
      </w:r>
      <w:r w:rsidR="00C423F3" w:rsidRPr="00E50A01">
        <w:rPr>
          <w:rFonts w:cs="Arial"/>
          <w:color w:val="000000" w:themeColor="text1"/>
        </w:rPr>
        <w:t xml:space="preserve"> </w:t>
      </w:r>
      <w:r w:rsidR="004C0997" w:rsidRPr="00E50A01">
        <w:rPr>
          <w:rFonts w:cs="Arial"/>
          <w:color w:val="000000" w:themeColor="text1"/>
        </w:rPr>
        <w:t xml:space="preserve">části A </w:t>
      </w:r>
      <w:r w:rsidRPr="00E50A01">
        <w:rPr>
          <w:rFonts w:cs="Arial"/>
          <w:color w:val="000000" w:themeColor="text1"/>
        </w:rPr>
        <w:t xml:space="preserve">(účastníci vyplní a vloží do nabídky) </w:t>
      </w:r>
    </w:p>
    <w:p w14:paraId="43DAA41C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E50A01">
        <w:rPr>
          <w:rFonts w:cs="Arial"/>
          <w:color w:val="000000" w:themeColor="text1"/>
        </w:rPr>
        <w:t>Příloha č. 4 – Pojistný certifikát – účastníci nevkládají do nabídky, bude vložena vybraným dodavatelem před podpisem smlouvy</w:t>
      </w:r>
    </w:p>
    <w:p w14:paraId="35D6A3D5" w14:textId="77777777" w:rsidR="000B22C7" w:rsidRPr="0013649B" w:rsidRDefault="000B22C7" w:rsidP="000B22C7">
      <w:pPr>
        <w:rPr>
          <w:color w:val="000000" w:themeColor="text1"/>
          <w:sz w:val="20"/>
        </w:rPr>
      </w:pPr>
    </w:p>
    <w:p w14:paraId="0657FE2B" w14:textId="77777777" w:rsidR="000B22C7" w:rsidRPr="0013649B" w:rsidRDefault="000B22C7" w:rsidP="000B22C7">
      <w:pPr>
        <w:rPr>
          <w:color w:val="000000" w:themeColor="text1"/>
        </w:rPr>
      </w:pPr>
      <w:r w:rsidRPr="0013649B">
        <w:rPr>
          <w:color w:val="000000" w:themeColor="text1"/>
        </w:rPr>
        <w:t>Obě smluvní strany prohlašují, že si smlouvu před jejím podpisem přečetly, že byla uzavřena po projednání podle jejich pravé a svobodné vůle.</w:t>
      </w:r>
    </w:p>
    <w:p w14:paraId="78BE7EA6" w14:textId="77777777" w:rsidR="000B22C7" w:rsidRPr="0013649B" w:rsidRDefault="000B22C7" w:rsidP="000B22C7">
      <w:pPr>
        <w:rPr>
          <w:color w:val="000000" w:themeColor="text1"/>
        </w:rPr>
      </w:pPr>
    </w:p>
    <w:p w14:paraId="3F0DAE00" w14:textId="77777777" w:rsidR="000B22C7" w:rsidRPr="0013649B" w:rsidRDefault="000B22C7" w:rsidP="000B22C7">
      <w:pPr>
        <w:rPr>
          <w:color w:val="000000" w:themeColor="text1"/>
        </w:rPr>
      </w:pPr>
      <w:r w:rsidRPr="0013649B">
        <w:rPr>
          <w:color w:val="000000" w:themeColor="text1"/>
        </w:rPr>
        <w:t>Autentičnost smlouvy potvrzují zástupci smluvních stran svými podpisy:</w:t>
      </w:r>
    </w:p>
    <w:p w14:paraId="0AD90E0B" w14:textId="77777777" w:rsidR="000B22C7" w:rsidRPr="0013649B" w:rsidRDefault="000B22C7" w:rsidP="000B22C7">
      <w:pPr>
        <w:pStyle w:val="SBSnormln"/>
        <w:rPr>
          <w:rFonts w:ascii="Calibri" w:hAnsi="Calibri"/>
          <w:color w:val="000000" w:themeColor="text1"/>
        </w:rPr>
      </w:pPr>
    </w:p>
    <w:p w14:paraId="43FC7FE2" w14:textId="77777777" w:rsidR="000B22C7" w:rsidRDefault="000B22C7" w:rsidP="000B22C7">
      <w:pPr>
        <w:pStyle w:val="odstavecseseznamem1"/>
        <w:spacing w:before="360"/>
        <w:ind w:left="0"/>
        <w:jc w:val="left"/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b/>
          <w:bCs/>
          <w:lang w:eastAsia="cs-CZ"/>
        </w:rPr>
        <w:t>Za objednatele</w:t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 w:rsidRPr="00E528FF">
        <w:rPr>
          <w:rFonts w:ascii="Calibri" w:hAnsi="Calibri" w:cs="Calibri"/>
          <w:b/>
          <w:bCs/>
          <w:lang w:eastAsia="cs-CZ"/>
        </w:rPr>
        <w:t xml:space="preserve">Za </w:t>
      </w:r>
      <w:r>
        <w:rPr>
          <w:rFonts w:ascii="Calibri" w:hAnsi="Calibri" w:cs="Calibri"/>
          <w:b/>
          <w:bCs/>
          <w:lang w:eastAsia="cs-CZ"/>
        </w:rPr>
        <w:t>dodavatele</w:t>
      </w:r>
    </w:p>
    <w:p w14:paraId="48C2CA4E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lang w:eastAsia="cs-CZ"/>
        </w:rPr>
      </w:pPr>
    </w:p>
    <w:p w14:paraId="73D7FDEE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  <w:r w:rsidRPr="00E528FF">
        <w:rPr>
          <w:rFonts w:ascii="Calibri" w:hAnsi="Calibri" w:cs="Calibri"/>
          <w:lang w:eastAsia="cs-CZ"/>
        </w:rPr>
        <w:t>V</w:t>
      </w:r>
      <w:r>
        <w:rPr>
          <w:rFonts w:ascii="Calibri" w:hAnsi="Calibri" w:cs="Calibri"/>
          <w:lang w:eastAsia="cs-CZ"/>
        </w:rPr>
        <w:t xml:space="preserve"> Šenově u Nového Jičína </w:t>
      </w:r>
      <w:r w:rsidRPr="00E528FF">
        <w:rPr>
          <w:rFonts w:ascii="Calibri" w:hAnsi="Calibri" w:cs="Calibri"/>
          <w:lang w:eastAsia="cs-CZ"/>
        </w:rPr>
        <w:t>dne ………………</w:t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 w:rsidRPr="00E528FF">
        <w:rPr>
          <w:rFonts w:ascii="Calibri" w:hAnsi="Calibri" w:cs="Calibri"/>
          <w:lang w:eastAsia="cs-CZ"/>
        </w:rPr>
        <w:t>V………………dne ………………</w:t>
      </w:r>
    </w:p>
    <w:p w14:paraId="40358D5F" w14:textId="77777777" w:rsidR="000B22C7" w:rsidRDefault="000B22C7" w:rsidP="00FC60A0">
      <w:pPr>
        <w:pStyle w:val="odstavecseseznamem1"/>
        <w:tabs>
          <w:tab w:val="left" w:pos="3969"/>
        </w:tabs>
        <w:spacing w:before="360"/>
        <w:ind w:left="0"/>
        <w:jc w:val="left"/>
        <w:rPr>
          <w:rFonts w:ascii="Calibri" w:hAnsi="Calibri" w:cs="Calibri"/>
          <w:lang w:eastAsia="cs-CZ"/>
        </w:rPr>
      </w:pPr>
    </w:p>
    <w:p w14:paraId="617D3D5E" w14:textId="77777777" w:rsidR="000B22C7" w:rsidRDefault="000B22C7" w:rsidP="000B22C7">
      <w:pPr>
        <w:pStyle w:val="odstavecseseznamem1"/>
        <w:spacing w:before="360"/>
        <w:ind w:left="0"/>
        <w:jc w:val="left"/>
      </w:pPr>
    </w:p>
    <w:p w14:paraId="1CA82068" w14:textId="77777777" w:rsidR="000B22C7" w:rsidRDefault="000B22C7" w:rsidP="000B22C7">
      <w:pPr>
        <w:pStyle w:val="odstavecseseznamem1"/>
        <w:spacing w:before="360"/>
        <w:ind w:left="0"/>
        <w:jc w:val="left"/>
      </w:pPr>
    </w:p>
    <w:p w14:paraId="78F006C7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  <w:r w:rsidRPr="00E528FF">
        <w:rPr>
          <w:rFonts w:ascii="Calibri" w:hAnsi="Calibri" w:cs="Calibri"/>
          <w:lang w:eastAsia="cs-CZ"/>
        </w:rPr>
        <w:t>………………………………………………………….</w:t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 w:rsidRPr="00E528FF">
        <w:rPr>
          <w:rFonts w:ascii="Calibri" w:hAnsi="Calibri" w:cs="Calibri"/>
          <w:lang w:eastAsia="cs-CZ"/>
        </w:rPr>
        <w:t>…………………………………………………………</w:t>
      </w:r>
    </w:p>
    <w:p w14:paraId="2B40E7B2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</w:p>
    <w:p w14:paraId="7405649D" w14:textId="7BA8FF7A" w:rsidR="000B22C7" w:rsidRPr="00E528FF" w:rsidRDefault="000B22C7" w:rsidP="000B22C7">
      <w:pPr>
        <w:pStyle w:val="odstavecseseznamem1"/>
        <w:spacing w:before="0"/>
        <w:ind w:left="0"/>
      </w:pPr>
      <w:r w:rsidRPr="00E528FF">
        <w:rPr>
          <w:rFonts w:ascii="Calibri" w:hAnsi="Calibri" w:cs="Calibri"/>
          <w:lang w:eastAsia="cs-CZ"/>
        </w:rPr>
        <w:t xml:space="preserve">Ing. </w:t>
      </w:r>
      <w:r w:rsidR="00EC184C">
        <w:rPr>
          <w:rFonts w:ascii="Calibri" w:hAnsi="Calibri" w:cs="Calibri"/>
          <w:lang w:eastAsia="cs-CZ"/>
        </w:rPr>
        <w:t>Martin Volný</w:t>
      </w:r>
      <w:r w:rsidRPr="00E528FF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</w:p>
    <w:p w14:paraId="0DF1C9C8" w14:textId="6D2A41BE" w:rsidR="000B22C7" w:rsidRPr="0013649B" w:rsidRDefault="004C0997" w:rsidP="000B22C7">
      <w:pPr>
        <w:rPr>
          <w:color w:val="000000" w:themeColor="text1"/>
        </w:rPr>
      </w:pPr>
      <w:r>
        <w:rPr>
          <w:rFonts w:cs="Calibri"/>
        </w:rPr>
        <w:t xml:space="preserve">Pověřený funkcí </w:t>
      </w:r>
      <w:r w:rsidR="000B22C7" w:rsidRPr="00E528FF">
        <w:rPr>
          <w:rFonts w:cs="Calibri"/>
        </w:rPr>
        <w:t>ředitel</w:t>
      </w:r>
      <w:r>
        <w:rPr>
          <w:rFonts w:cs="Calibri"/>
        </w:rPr>
        <w:t>e</w:t>
      </w:r>
      <w:r w:rsidR="006E6C81">
        <w:rPr>
          <w:rFonts w:cs="Calibri"/>
        </w:rPr>
        <w:t xml:space="preserve"> </w:t>
      </w:r>
      <w:r w:rsidR="00EC184C">
        <w:rPr>
          <w:rFonts w:cs="Calibri"/>
        </w:rPr>
        <w:t>podniku</w:t>
      </w:r>
    </w:p>
    <w:p w14:paraId="0FD6C31E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</w:p>
    <w:p w14:paraId="3D0817FC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</w:p>
    <w:p w14:paraId="29D419A3" w14:textId="77777777" w:rsidR="000B22C7" w:rsidRPr="0013649B" w:rsidRDefault="000B22C7" w:rsidP="000B22C7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48E850BD" w14:textId="77777777" w:rsidR="008D461A" w:rsidRDefault="00CC58E2"/>
    <w:sectPr w:rsidR="008D461A" w:rsidSect="00F65C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09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91693" w14:textId="77777777" w:rsidR="005A346B" w:rsidRDefault="005A346B">
      <w:r>
        <w:separator/>
      </w:r>
    </w:p>
  </w:endnote>
  <w:endnote w:type="continuationSeparator" w:id="0">
    <w:p w14:paraId="12BA5D55" w14:textId="77777777" w:rsidR="005A346B" w:rsidRDefault="005A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FA25" w14:textId="77777777" w:rsidR="00F253E8" w:rsidRPr="00F914BD" w:rsidRDefault="000B22C7" w:rsidP="00F253E8">
    <w:pPr>
      <w:pStyle w:val="Zpat1"/>
      <w:spacing w:after="0" w:line="240" w:lineRule="auto"/>
      <w:jc w:val="both"/>
      <w:rPr>
        <w:rFonts w:asciiTheme="minorHAnsi" w:hAnsiTheme="minorHAnsi" w:cs="Arial"/>
        <w:sz w:val="20"/>
        <w:szCs w:val="20"/>
      </w:rPr>
    </w:pPr>
    <w:r w:rsidRPr="00F914BD">
      <w:rPr>
        <w:rFonts w:asciiTheme="minorHAnsi" w:hAnsiTheme="minorHAnsi" w:cs="Arial"/>
        <w:sz w:val="20"/>
        <w:szCs w:val="20"/>
      </w:rPr>
      <w:t xml:space="preserve">Projekt je </w:t>
    </w:r>
    <w:r w:rsidRPr="00B729C8">
      <w:rPr>
        <w:rFonts w:asciiTheme="minorHAnsi" w:hAnsiTheme="minorHAnsi" w:cs="Arial"/>
        <w:sz w:val="20"/>
        <w:szCs w:val="20"/>
      </w:rPr>
      <w:t>spolufinancován za spoluúčasti Evropské unie z Evropského fondu pro regionální rozvoj / Integrovaný regionální operační program</w:t>
    </w:r>
  </w:p>
  <w:p w14:paraId="1E001F75" w14:textId="4F3A8F15" w:rsidR="00F253E8" w:rsidRPr="00E31D23" w:rsidRDefault="000B22C7" w:rsidP="00F253E8">
    <w:pPr>
      <w:pStyle w:val="Zpat"/>
      <w:jc w:val="center"/>
      <w:rPr>
        <w:rFonts w:cs="Calibri"/>
        <w:sz w:val="20"/>
        <w:szCs w:val="20"/>
      </w:rPr>
    </w:pPr>
    <w:r w:rsidRPr="00E31D23">
      <w:rPr>
        <w:rStyle w:val="slostrnky"/>
        <w:rFonts w:cs="Calibri"/>
        <w:sz w:val="20"/>
        <w:szCs w:val="20"/>
      </w:rPr>
      <w:t xml:space="preserve">Strana </w:t>
    </w:r>
    <w:r w:rsidRPr="00E31D23">
      <w:rPr>
        <w:rStyle w:val="slostrnky"/>
        <w:rFonts w:cs="Calibri"/>
        <w:sz w:val="20"/>
        <w:szCs w:val="20"/>
      </w:rPr>
      <w:fldChar w:fldCharType="begin"/>
    </w:r>
    <w:r w:rsidRPr="00E31D23">
      <w:rPr>
        <w:rStyle w:val="slostrnky"/>
        <w:rFonts w:cs="Calibri"/>
        <w:sz w:val="20"/>
        <w:szCs w:val="20"/>
      </w:rPr>
      <w:instrText xml:space="preserve"> PAGE </w:instrText>
    </w:r>
    <w:r w:rsidRPr="00E31D23">
      <w:rPr>
        <w:rStyle w:val="slostrnky"/>
        <w:rFonts w:cs="Calibri"/>
        <w:sz w:val="20"/>
        <w:szCs w:val="20"/>
      </w:rPr>
      <w:fldChar w:fldCharType="separate"/>
    </w:r>
    <w:r w:rsidR="002B76C8">
      <w:rPr>
        <w:rStyle w:val="slostrnky"/>
        <w:rFonts w:cs="Calibri"/>
        <w:noProof/>
        <w:sz w:val="20"/>
        <w:szCs w:val="20"/>
      </w:rPr>
      <w:t>7</w:t>
    </w:r>
    <w:r w:rsidRPr="00E31D23">
      <w:rPr>
        <w:rStyle w:val="slostrnky"/>
        <w:rFonts w:cs="Calibri"/>
        <w:sz w:val="20"/>
        <w:szCs w:val="20"/>
      </w:rPr>
      <w:fldChar w:fldCharType="end"/>
    </w:r>
    <w:r w:rsidRPr="00E31D23">
      <w:rPr>
        <w:rStyle w:val="slostrnky"/>
        <w:rFonts w:cs="Calibri"/>
        <w:sz w:val="20"/>
        <w:szCs w:val="20"/>
      </w:rPr>
      <w:t xml:space="preserve"> (celkem </w:t>
    </w:r>
    <w:r w:rsidRPr="00E31D23">
      <w:rPr>
        <w:rStyle w:val="slostrnky"/>
        <w:rFonts w:cs="Calibri"/>
        <w:sz w:val="20"/>
        <w:szCs w:val="20"/>
      </w:rPr>
      <w:fldChar w:fldCharType="begin"/>
    </w:r>
    <w:r w:rsidRPr="00E31D23">
      <w:rPr>
        <w:rStyle w:val="slostrnky"/>
        <w:rFonts w:cs="Calibri"/>
        <w:sz w:val="20"/>
        <w:szCs w:val="20"/>
      </w:rPr>
      <w:instrText xml:space="preserve"> NUMPAGES </w:instrText>
    </w:r>
    <w:r w:rsidRPr="00E31D23">
      <w:rPr>
        <w:rStyle w:val="slostrnky"/>
        <w:rFonts w:cs="Calibri"/>
        <w:sz w:val="20"/>
        <w:szCs w:val="20"/>
      </w:rPr>
      <w:fldChar w:fldCharType="separate"/>
    </w:r>
    <w:r w:rsidR="002B76C8">
      <w:rPr>
        <w:rStyle w:val="slostrnky"/>
        <w:rFonts w:cs="Calibri"/>
        <w:noProof/>
        <w:sz w:val="20"/>
        <w:szCs w:val="20"/>
      </w:rPr>
      <w:t>7</w:t>
    </w:r>
    <w:r w:rsidRPr="00E31D23">
      <w:rPr>
        <w:rStyle w:val="slostrnky"/>
        <w:rFonts w:cs="Calibri"/>
        <w:sz w:val="20"/>
        <w:szCs w:val="20"/>
      </w:rPr>
      <w:fldChar w:fldCharType="end"/>
    </w:r>
    <w:r w:rsidRPr="00E31D23">
      <w:rPr>
        <w:rStyle w:val="slostrnky"/>
        <w:rFonts w:cs="Calibri"/>
        <w:sz w:val="20"/>
        <w:szCs w:val="20"/>
      </w:rPr>
      <w:t>)</w:t>
    </w:r>
  </w:p>
  <w:p w14:paraId="05C37FF5" w14:textId="77777777" w:rsidR="00361233" w:rsidRPr="00F253E8" w:rsidRDefault="00CC58E2" w:rsidP="00F253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E67D" w14:textId="77777777" w:rsidR="00F253E8" w:rsidRPr="00F914BD" w:rsidRDefault="000B22C7" w:rsidP="00F253E8">
    <w:pPr>
      <w:pStyle w:val="Zpat1"/>
      <w:spacing w:after="0" w:line="240" w:lineRule="auto"/>
      <w:jc w:val="both"/>
      <w:rPr>
        <w:rFonts w:asciiTheme="minorHAnsi" w:hAnsiTheme="minorHAnsi" w:cs="Arial"/>
        <w:sz w:val="20"/>
        <w:szCs w:val="20"/>
      </w:rPr>
    </w:pPr>
    <w:r w:rsidRPr="00F914BD">
      <w:rPr>
        <w:rFonts w:asciiTheme="minorHAnsi" w:hAnsiTheme="minorHAnsi" w:cs="Arial"/>
        <w:sz w:val="20"/>
        <w:szCs w:val="20"/>
      </w:rPr>
      <w:t xml:space="preserve">Projekt je </w:t>
    </w:r>
    <w:r w:rsidRPr="00B729C8">
      <w:rPr>
        <w:rFonts w:asciiTheme="minorHAnsi" w:hAnsiTheme="minorHAnsi" w:cs="Arial"/>
        <w:sz w:val="20"/>
        <w:szCs w:val="20"/>
      </w:rPr>
      <w:t>spolufinancován za spoluúčasti Evropské unie z Evropského fondu pro regionální rozvoj / Integrovaný regionální operační program</w:t>
    </w:r>
  </w:p>
  <w:p w14:paraId="7B671D07" w14:textId="63A4AF74" w:rsidR="00F253E8" w:rsidRPr="00E31D23" w:rsidRDefault="000B22C7" w:rsidP="00F253E8">
    <w:pPr>
      <w:pStyle w:val="Zpat"/>
      <w:jc w:val="center"/>
      <w:rPr>
        <w:rFonts w:cs="Calibri"/>
        <w:sz w:val="20"/>
        <w:szCs w:val="20"/>
      </w:rPr>
    </w:pPr>
    <w:r w:rsidRPr="00E31D23">
      <w:rPr>
        <w:rStyle w:val="slostrnky"/>
        <w:rFonts w:cs="Calibri"/>
        <w:sz w:val="20"/>
        <w:szCs w:val="20"/>
      </w:rPr>
      <w:t xml:space="preserve">Strana </w:t>
    </w:r>
    <w:r w:rsidRPr="00E31D23">
      <w:rPr>
        <w:rStyle w:val="slostrnky"/>
        <w:rFonts w:cs="Calibri"/>
        <w:sz w:val="20"/>
        <w:szCs w:val="20"/>
      </w:rPr>
      <w:fldChar w:fldCharType="begin"/>
    </w:r>
    <w:r w:rsidRPr="00E31D23">
      <w:rPr>
        <w:rStyle w:val="slostrnky"/>
        <w:rFonts w:cs="Calibri"/>
        <w:sz w:val="20"/>
        <w:szCs w:val="20"/>
      </w:rPr>
      <w:instrText xml:space="preserve"> PAGE </w:instrText>
    </w:r>
    <w:r w:rsidRPr="00E31D23">
      <w:rPr>
        <w:rStyle w:val="slostrnky"/>
        <w:rFonts w:cs="Calibri"/>
        <w:sz w:val="20"/>
        <w:szCs w:val="20"/>
      </w:rPr>
      <w:fldChar w:fldCharType="separate"/>
    </w:r>
    <w:r w:rsidR="002B76C8">
      <w:rPr>
        <w:rStyle w:val="slostrnky"/>
        <w:rFonts w:cs="Calibri"/>
        <w:noProof/>
        <w:sz w:val="20"/>
        <w:szCs w:val="20"/>
      </w:rPr>
      <w:t>1</w:t>
    </w:r>
    <w:r w:rsidRPr="00E31D23">
      <w:rPr>
        <w:rStyle w:val="slostrnky"/>
        <w:rFonts w:cs="Calibri"/>
        <w:sz w:val="20"/>
        <w:szCs w:val="20"/>
      </w:rPr>
      <w:fldChar w:fldCharType="end"/>
    </w:r>
    <w:r w:rsidRPr="00E31D23">
      <w:rPr>
        <w:rStyle w:val="slostrnky"/>
        <w:rFonts w:cs="Calibri"/>
        <w:sz w:val="20"/>
        <w:szCs w:val="20"/>
      </w:rPr>
      <w:t xml:space="preserve"> (celkem </w:t>
    </w:r>
    <w:r w:rsidRPr="00E31D23">
      <w:rPr>
        <w:rStyle w:val="slostrnky"/>
        <w:rFonts w:cs="Calibri"/>
        <w:sz w:val="20"/>
        <w:szCs w:val="20"/>
      </w:rPr>
      <w:fldChar w:fldCharType="begin"/>
    </w:r>
    <w:r w:rsidRPr="00E31D23">
      <w:rPr>
        <w:rStyle w:val="slostrnky"/>
        <w:rFonts w:cs="Calibri"/>
        <w:sz w:val="20"/>
        <w:szCs w:val="20"/>
      </w:rPr>
      <w:instrText xml:space="preserve"> NUMPAGES </w:instrText>
    </w:r>
    <w:r w:rsidRPr="00E31D23">
      <w:rPr>
        <w:rStyle w:val="slostrnky"/>
        <w:rFonts w:cs="Calibri"/>
        <w:sz w:val="20"/>
        <w:szCs w:val="20"/>
      </w:rPr>
      <w:fldChar w:fldCharType="separate"/>
    </w:r>
    <w:r w:rsidR="002B76C8">
      <w:rPr>
        <w:rStyle w:val="slostrnky"/>
        <w:rFonts w:cs="Calibri"/>
        <w:noProof/>
        <w:sz w:val="20"/>
        <w:szCs w:val="20"/>
      </w:rPr>
      <w:t>7</w:t>
    </w:r>
    <w:r w:rsidRPr="00E31D23">
      <w:rPr>
        <w:rStyle w:val="slostrnky"/>
        <w:rFonts w:cs="Calibri"/>
        <w:sz w:val="20"/>
        <w:szCs w:val="20"/>
      </w:rPr>
      <w:fldChar w:fldCharType="end"/>
    </w:r>
    <w:r w:rsidRPr="00E31D23">
      <w:rPr>
        <w:rStyle w:val="slostrnky"/>
        <w:rFonts w:cs="Calibri"/>
        <w:sz w:val="20"/>
        <w:szCs w:val="20"/>
      </w:rPr>
      <w:t>)</w:t>
    </w:r>
  </w:p>
  <w:p w14:paraId="3DD18AA8" w14:textId="77777777" w:rsidR="006656BB" w:rsidRPr="00F253E8" w:rsidRDefault="00CC58E2" w:rsidP="00F25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907F" w14:textId="77777777" w:rsidR="005A346B" w:rsidRDefault="005A346B">
      <w:r>
        <w:separator/>
      </w:r>
    </w:p>
  </w:footnote>
  <w:footnote w:type="continuationSeparator" w:id="0">
    <w:p w14:paraId="701B1DB6" w14:textId="77777777" w:rsidR="005A346B" w:rsidRDefault="005A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2F55" w14:textId="77777777" w:rsidR="006C22C5" w:rsidRDefault="000B22C7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D76C37" wp14:editId="195F363A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3" name="Obrázek 3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EF86" w14:textId="77777777" w:rsidR="00F253E8" w:rsidRDefault="000B22C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B0040B" wp14:editId="1F9803F2">
          <wp:simplePos x="0" y="0"/>
          <wp:positionH relativeFrom="margin">
            <wp:align>center</wp:align>
          </wp:positionH>
          <wp:positionV relativeFrom="paragraph">
            <wp:posOffset>-12065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2" name="Obrázek 2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73972F01"/>
    <w:multiLevelType w:val="hybridMultilevel"/>
    <w:tmpl w:val="C7B4E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C7"/>
    <w:rsid w:val="00012684"/>
    <w:rsid w:val="00045661"/>
    <w:rsid w:val="000B22C7"/>
    <w:rsid w:val="002B76C8"/>
    <w:rsid w:val="00457AAC"/>
    <w:rsid w:val="004902A4"/>
    <w:rsid w:val="004C0997"/>
    <w:rsid w:val="005A346B"/>
    <w:rsid w:val="006A38BF"/>
    <w:rsid w:val="006E6C81"/>
    <w:rsid w:val="0075510E"/>
    <w:rsid w:val="007668CE"/>
    <w:rsid w:val="00772CB1"/>
    <w:rsid w:val="008043D7"/>
    <w:rsid w:val="00A42E44"/>
    <w:rsid w:val="00C423F3"/>
    <w:rsid w:val="00C44DAE"/>
    <w:rsid w:val="00CC58E2"/>
    <w:rsid w:val="00CD4FC4"/>
    <w:rsid w:val="00DC6C50"/>
    <w:rsid w:val="00DD36AE"/>
    <w:rsid w:val="00E1003E"/>
    <w:rsid w:val="00E43DF9"/>
    <w:rsid w:val="00E50A01"/>
    <w:rsid w:val="00EC184C"/>
    <w:rsid w:val="00F9102B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AAC22"/>
  <w15:chartTrackingRefBased/>
  <w15:docId w15:val="{602D8857-A612-46EB-95F8-F9F0C4C5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2C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22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0B22C7"/>
    <w:pPr>
      <w:keepNext w:val="0"/>
      <w:numPr>
        <w:ilvl w:val="1"/>
        <w:numId w:val="1"/>
      </w:numPr>
      <w:spacing w:before="0" w:after="0"/>
      <w:jc w:val="both"/>
      <w:outlineLvl w:val="1"/>
    </w:pPr>
    <w:rPr>
      <w:rFonts w:ascii="Palatino Linotype" w:hAnsi="Palatino Linotype"/>
      <w:b w:val="0"/>
      <w:bCs w:val="0"/>
      <w:iCs/>
      <w:color w:val="00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2C7"/>
    <w:rPr>
      <w:rFonts w:ascii="Calibri" w:eastAsia="Times New Roman" w:hAnsi="Calibri" w:cs="Times New Roman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0B22C7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paragraph" w:styleId="Zhlav">
    <w:name w:val="header"/>
    <w:basedOn w:val="Normln"/>
    <w:link w:val="ZhlavChar"/>
    <w:rsid w:val="000B2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22C7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2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22C7"/>
    <w:rPr>
      <w:rFonts w:ascii="Calibri" w:eastAsia="Times New Roman" w:hAnsi="Calibri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B22C7"/>
  </w:style>
  <w:style w:type="paragraph" w:customStyle="1" w:styleId="SBSnormln">
    <w:name w:val="SBS normální"/>
    <w:basedOn w:val="Normln"/>
    <w:rsid w:val="000B22C7"/>
    <w:pPr>
      <w:spacing w:before="120"/>
    </w:pPr>
    <w:rPr>
      <w:rFonts w:ascii="Arial" w:hAnsi="Arial"/>
      <w:sz w:val="22"/>
    </w:rPr>
  </w:style>
  <w:style w:type="paragraph" w:customStyle="1" w:styleId="SBSSmlouva">
    <w:name w:val="SBS Smlouva"/>
    <w:basedOn w:val="SBSnormln"/>
    <w:rsid w:val="000B22C7"/>
    <w:pPr>
      <w:numPr>
        <w:numId w:val="1"/>
      </w:numPr>
      <w:jc w:val="left"/>
    </w:pPr>
  </w:style>
  <w:style w:type="paragraph" w:customStyle="1" w:styleId="Nzevsmlouvy">
    <w:name w:val="Název smlouvy"/>
    <w:basedOn w:val="Normln"/>
    <w:rsid w:val="000B22C7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  <w:szCs w:val="20"/>
      <w:lang w:eastAsia="en-US"/>
    </w:rPr>
  </w:style>
  <w:style w:type="paragraph" w:styleId="Odstavecseseznamem">
    <w:name w:val="List Paragraph"/>
    <w:basedOn w:val="Normln"/>
    <w:qFormat/>
    <w:rsid w:val="000B22C7"/>
    <w:pPr>
      <w:ind w:left="708"/>
    </w:pPr>
    <w:rPr>
      <w:lang w:val="en-US" w:eastAsia="en-US"/>
    </w:rPr>
  </w:style>
  <w:style w:type="table" w:styleId="Mkatabulky">
    <w:name w:val="Table Grid"/>
    <w:basedOn w:val="Normlntabulka"/>
    <w:uiPriority w:val="39"/>
    <w:rsid w:val="000B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pat1">
    <w:name w:val="Zápatí1"/>
    <w:basedOn w:val="Normln"/>
    <w:rsid w:val="000B22C7"/>
    <w:pPr>
      <w:tabs>
        <w:tab w:val="center" w:pos="4536"/>
        <w:tab w:val="right" w:pos="9072"/>
      </w:tabs>
      <w:spacing w:after="200" w:line="276" w:lineRule="auto"/>
      <w:jc w:val="left"/>
    </w:pPr>
    <w:rPr>
      <w:rFonts w:eastAsia="Calibri" w:cs="Calibri"/>
      <w:sz w:val="22"/>
      <w:szCs w:val="22"/>
      <w:lang w:eastAsia="zh-CN"/>
    </w:rPr>
  </w:style>
  <w:style w:type="paragraph" w:customStyle="1" w:styleId="odstavecseseznamem1">
    <w:name w:val="odstavec se seznamem1"/>
    <w:basedOn w:val="Normln"/>
    <w:uiPriority w:val="34"/>
    <w:rsid w:val="000B22C7"/>
    <w:pPr>
      <w:spacing w:before="120"/>
      <w:ind w:left="720"/>
      <w:contextualSpacing/>
    </w:pPr>
    <w:rPr>
      <w:rFonts w:ascii="Times New Roman" w:eastAsiaTheme="minorHAnsi" w:hAnsi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B2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2C7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2C7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2C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NP55VW6ZVVYM-1551701539-769</_dlc_DocId>
    <_dlc_DocIdUrl xmlns="ba73f000-ffbf-4b25-9de3-469a7180441c">
      <Url>http://intranet.tomaho.cz/projekty/vop003/_layouts/15/DocIdRedir.aspx?ID=NP55VW6ZVVYM-1551701539-769</Url>
      <Description>NP55VW6ZVVYM-1551701539-769</Description>
    </_dlc_DocIdUrl>
    <Publikovat_x0020_v_x0020_IROP xmlns="c6cf3cc8-e73b-4349-bd04-7e628828ba17">false</Publikovat_x0020_v_x0020_IROP>
    <Publikov_x00e1_no_x0020_v_x0020_IROP xmlns="c6cf3cc8-e73b-4349-bd04-7e628828ba17">false</Publikov_x00e1_no_x0020_v_x0020_IRO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2" ma:contentTypeDescription="Vytvoří nový dokument" ma:contentTypeScope="" ma:versionID="4699d55dcb79ec94ca408c7274c33952">
  <xsd:schema xmlns:xsd="http://www.w3.org/2001/XMLSchema" xmlns:xs="http://www.w3.org/2001/XMLSchema" xmlns:p="http://schemas.microsoft.com/office/2006/metadata/properties" xmlns:ns2="ba73f000-ffbf-4b25-9de3-469a7180441c" xmlns:ns3="c6cf3cc8-e73b-4349-bd04-7e628828ba17" targetNamespace="http://schemas.microsoft.com/office/2006/metadata/properties" ma:root="true" ma:fieldsID="4a58071b03278235d5ef854f092178dd" ns2:_="" ns3:_="">
    <xsd:import namespace="ba73f000-ffbf-4b25-9de3-469a7180441c"/>
    <xsd:import namespace="c6cf3cc8-e73b-4349-bd04-7e628828b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kovat_x0020_v_x0020_IROP" minOccurs="0"/>
                <xsd:element ref="ns3:Publikov_x00e1_no_x0020_v_x0020_I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3cc8-e73b-4349-bd04-7e628828ba17" elementFormDefault="qualified">
    <xsd:import namespace="http://schemas.microsoft.com/office/2006/documentManagement/types"/>
    <xsd:import namespace="http://schemas.microsoft.com/office/infopath/2007/PartnerControls"/>
    <xsd:element name="Publikovat_x0020_v_x0020_IROP" ma:index="11" nillable="true" ma:displayName="Publikovat v IROP" ma:default="0" ma:description="Dokument je nutno publikovat v IROP (MS2014+)" ma:internalName="Publikovat_x0020_v_x0020_IROP">
      <xsd:simpleType>
        <xsd:restriction base="dms:Boolean"/>
      </xsd:simpleType>
    </xsd:element>
    <xsd:element name="Publikov_x00e1_no_x0020_v_x0020_IROP" ma:index="12" nillable="true" ma:displayName="Publikováno v IROP" ma:default="0" ma:description="Příznak publikování v IROP (MS2014+)" ma:internalName="Publikov_x00e1_no_x0020_v_x0020_IRO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0DB88-22C3-4A72-AA15-4D81CBA15E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75ADE9-D993-41BD-948A-32543D274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B2AA9-5A17-40A8-A412-21F5FBFCB47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6cf3cc8-e73b-4349-bd04-7e628828ba17"/>
    <ds:schemaRef ds:uri="ba73f000-ffbf-4b25-9de3-469a7180441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65E852-4957-4DF5-AA6B-3EB16FE0F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c6cf3cc8-e73b-4349-bd04-7e628828b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3</cp:revision>
  <dcterms:created xsi:type="dcterms:W3CDTF">2019-06-13T11:00:00Z</dcterms:created>
  <dcterms:modified xsi:type="dcterms:W3CDTF">2019-06-13T11:07:00Z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baa67d94-69ba-4349-91f2-7feaeedcd48a</vt:lpwstr>
  </property>
  <property fmtid="{D5CDD505-2E9C-101B-9397-08002B2CF9AE}" pid="3" name="ContentTypeId">
    <vt:lpwstr>0x0101002A2BE3360737C7408B6F385527FD4849</vt:lpwstr>
  </property>
</Properties>
</file>