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DBC8" w14:textId="05F9ECC5" w:rsidR="000230ED" w:rsidRPr="00C14E67" w:rsidRDefault="000230ED" w:rsidP="000230ED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highlight w:val="yellow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3D4A2D"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o dodávkách</w:t>
      </w:r>
      <w:r w:rsidR="003D4A2D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sdRuženého odmašťovače s fosfatizační funkcí (železnatý fosfát)</w:t>
      </w:r>
    </w:p>
    <w:p w14:paraId="3C8A4092" w14:textId="59A104D9" w:rsidR="00B74D40" w:rsidRPr="00B74D40" w:rsidRDefault="00C1787A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3D4A2D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73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</w:t>
      </w:r>
      <w:r w:rsidR="00B74D40"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s.p</w:t>
      </w:r>
      <w:proofErr w:type="spellEnd"/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 a.s., </w:t>
      </w:r>
    </w:p>
    <w:p w14:paraId="4DE7C8E5" w14:textId="3DE810C2" w:rsidR="000D59A4" w:rsidRPr="00F91FF6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="000825FE"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5540150002/2700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6B265A6F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</w:t>
      </w:r>
      <w:proofErr w:type="spellStart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ředitelem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obch. rejstříku vedeném ……</w:t>
      </w:r>
      <w:proofErr w:type="gram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pod </w:t>
      </w:r>
      <w:proofErr w:type="spell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……</w:t>
      </w:r>
      <w:proofErr w:type="gram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</w:t>
      </w:r>
      <w:proofErr w:type="gram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242DF2AB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</w:t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11C33DC0" w:rsidR="000B7874" w:rsidRDefault="000B7874">
      <w:p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br w:type="page"/>
      </w: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1343D9E3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3D4A2D" w:rsidRPr="00145EC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Dodávky</w:t>
      </w:r>
      <w:r w:rsidR="003D4A2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sdruženého odmašťovače s fosfatizační funkcí (železnatý fosfát)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="00AB20D7" w:rsidRPr="005B66AA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230E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výzvy Kupujícího ze </w:t>
      </w:r>
      <w:r w:rsidRPr="00AA41B3">
        <w:rPr>
          <w:rFonts w:ascii="Arial" w:eastAsia="Times New Roman" w:hAnsi="Arial" w:cs="Arial"/>
          <w:sz w:val="20"/>
          <w:szCs w:val="20"/>
          <w:lang w:eastAsia="cs-CZ"/>
        </w:rPr>
        <w:t>dne</w:t>
      </w:r>
      <w:r w:rsidR="000D59A4" w:rsidRPr="00AA41B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A41B3" w:rsidRPr="00AA41B3">
        <w:rPr>
          <w:rFonts w:ascii="Arial" w:eastAsia="Times New Roman" w:hAnsi="Arial" w:cs="Arial"/>
          <w:sz w:val="20"/>
          <w:szCs w:val="20"/>
          <w:lang w:eastAsia="cs-CZ"/>
        </w:rPr>
        <w:t>08. 04. 2025</w:t>
      </w:r>
      <w:r w:rsidR="00F61DE3" w:rsidRPr="00AA41B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A41B3">
        <w:rPr>
          <w:rFonts w:ascii="Arial" w:eastAsia="Times New Roman" w:hAnsi="Arial" w:cs="Arial"/>
          <w:sz w:val="20"/>
          <w:szCs w:val="20"/>
          <w:lang w:eastAsia="cs-CZ"/>
        </w:rPr>
        <w:t>a nabídky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za Kupujícího: </w:t>
      </w:r>
    </w:p>
    <w:p w14:paraId="2CD52808" w14:textId="7D7A6BD7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556 783 532</w:t>
      </w:r>
    </w:p>
    <w:bookmarkEnd w:id="1"/>
    <w:p w14:paraId="086D938D" w14:textId="06F469FD" w:rsidR="00093C81" w:rsidRPr="00AB20D7" w:rsidRDefault="003D4A2D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Eva Strbačka Lukešová</w:t>
      </w:r>
      <w:r w:rsidR="00093C81" w:rsidRPr="00AB20D7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="00093C81"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9" w:history="1">
        <w:r w:rsidRPr="002149A6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strbacka.e@vop.cz</w:t>
        </w:r>
      </w:hyperlink>
      <w:r w:rsidR="00093C81"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telefon:</w:t>
      </w:r>
      <w:r w:rsidR="00093C81" w:rsidRPr="00AB20D7">
        <w:rPr>
          <w:rFonts w:ascii="Arial" w:eastAsia="Times New Roman" w:hAnsi="Arial" w:cs="Arial"/>
          <w:sz w:val="20"/>
          <w:szCs w:val="20"/>
          <w:lang w:eastAsia="cs-CZ"/>
        </w:rPr>
        <w:t>556 783 </w:t>
      </w:r>
      <w:r>
        <w:rPr>
          <w:rFonts w:ascii="Arial" w:eastAsia="Times New Roman" w:hAnsi="Arial" w:cs="Arial"/>
          <w:sz w:val="20"/>
          <w:szCs w:val="20"/>
          <w:lang w:eastAsia="cs-CZ"/>
        </w:rPr>
        <w:t>804</w:t>
      </w: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59711801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3DEEB75" w14:textId="77777777" w:rsidR="003D4A2D" w:rsidRPr="00F91FF6" w:rsidRDefault="003D4A2D" w:rsidP="000B7874">
      <w:pPr>
        <w:pStyle w:val="Odstavecseseznamem"/>
        <w:numPr>
          <w:ilvl w:val="0"/>
          <w:numId w:val="7"/>
        </w:numPr>
        <w:spacing w:after="0" w:line="257" w:lineRule="auto"/>
        <w:ind w:left="924" w:hanging="35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Bezpečnostní listy dodávaných chemických látek a směsí, zpracované v souladu s nařízením Komise (EU) 2020/878 a nařízením Evropského parlamentu a Rady (ES) č. 1907/2006 (nařízení REACH), v elektronické podobě na e-mail: msds@vop.cz.</w:t>
      </w:r>
    </w:p>
    <w:p w14:paraId="3FFB6D55" w14:textId="77777777" w:rsidR="003D4A2D" w:rsidRDefault="003D4A2D" w:rsidP="000B787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1D76188" w14:textId="7777777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25BB6E8" w14:textId="77777777" w:rsidR="00C32B26" w:rsidRPr="00F3094B" w:rsidRDefault="00C32B26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lastRenderedPageBreak/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44CC8B72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B5518C" w:rsidRPr="00C770F2">
        <w:rPr>
          <w:rFonts w:ascii="Arial" w:hAnsi="Arial" w:cs="Arial"/>
          <w:sz w:val="20"/>
          <w:szCs w:val="20"/>
        </w:rPr>
        <w:t xml:space="preserve">, nebo dnem </w:t>
      </w:r>
      <w:r w:rsidR="003D4A2D">
        <w:rPr>
          <w:rFonts w:ascii="Arial" w:hAnsi="Arial" w:cs="Arial"/>
          <w:color w:val="FF0000"/>
          <w:sz w:val="20"/>
          <w:szCs w:val="20"/>
        </w:rPr>
        <w:t>06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</w:t>
      </w:r>
      <w:r w:rsidR="0097600F" w:rsidRPr="00855F8E">
        <w:rPr>
          <w:rFonts w:ascii="Arial" w:hAnsi="Arial" w:cs="Arial"/>
          <w:color w:val="FF0000"/>
          <w:sz w:val="20"/>
          <w:szCs w:val="20"/>
        </w:rPr>
        <w:t>0</w:t>
      </w:r>
      <w:r w:rsidR="003D4A2D">
        <w:rPr>
          <w:rFonts w:ascii="Arial" w:hAnsi="Arial" w:cs="Arial"/>
          <w:color w:val="FF0000"/>
          <w:sz w:val="20"/>
          <w:szCs w:val="20"/>
        </w:rPr>
        <w:t>5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.202</w:t>
      </w:r>
      <w:r w:rsidR="00093C81">
        <w:rPr>
          <w:rFonts w:ascii="Arial" w:hAnsi="Arial" w:cs="Arial"/>
          <w:color w:val="FF0000"/>
          <w:sz w:val="20"/>
          <w:szCs w:val="20"/>
        </w:rPr>
        <w:t xml:space="preserve">5 </w:t>
      </w:r>
      <w:r w:rsidR="00B5518C" w:rsidRPr="00C770F2">
        <w:rPr>
          <w:rFonts w:ascii="Arial" w:hAnsi="Arial" w:cs="Arial"/>
          <w:sz w:val="20"/>
          <w:szCs w:val="20"/>
        </w:rPr>
        <w:t>podle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57AC5669" w14:textId="77777777" w:rsidR="000B7874" w:rsidRDefault="000B787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</w:t>
      </w:r>
      <w:proofErr w:type="spellStart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E71615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48BD53C6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BD9FA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E352821" w14:textId="77777777" w:rsidR="000B7874" w:rsidRDefault="000B787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DFFD796" w14:textId="77777777" w:rsidR="000B7874" w:rsidRDefault="000B787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1774FCC" w14:textId="77777777" w:rsidR="000B7874" w:rsidRPr="005B66AA" w:rsidRDefault="000B787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2243C00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6583C798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…………</w:t>
      </w:r>
      <w:proofErr w:type="gramStart"/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56EEF12" w14:textId="433FFAB3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…………</w:t>
      </w:r>
      <w:proofErr w:type="gramStart"/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…….</w:t>
      </w:r>
      <w:proofErr w:type="gramEnd"/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1F8DBEEE" w14:textId="1E3897A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B787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………………..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41A25C" w14:textId="77777777" w:rsidR="000B7874" w:rsidRDefault="000B787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2041361" w14:textId="77777777" w:rsidR="000B7874" w:rsidRDefault="000B787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2197595" w14:textId="77777777" w:rsidR="000B7874" w:rsidRDefault="000B787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VOP CZ, </w:t>
      </w:r>
      <w:proofErr w:type="spellStart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s.p</w:t>
      </w:r>
      <w:proofErr w:type="spellEnd"/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bookmarkEnd w:id="0"/>
    <w:sectPr w:rsidR="000D59A4" w:rsidRPr="004F537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2"/>
  </w:num>
  <w:num w:numId="13" w16cid:durableId="383529559">
    <w:abstractNumId w:val="0"/>
  </w:num>
  <w:num w:numId="14" w16cid:durableId="1906408096">
    <w:abstractNumId w:val="5"/>
  </w:num>
  <w:num w:numId="15" w16cid:durableId="31153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30ED"/>
    <w:rsid w:val="00076025"/>
    <w:rsid w:val="000825FE"/>
    <w:rsid w:val="0008349E"/>
    <w:rsid w:val="0008664E"/>
    <w:rsid w:val="00093C81"/>
    <w:rsid w:val="000B1B64"/>
    <w:rsid w:val="000B46FE"/>
    <w:rsid w:val="000B7874"/>
    <w:rsid w:val="000C3D8C"/>
    <w:rsid w:val="000D55CF"/>
    <w:rsid w:val="000D59A4"/>
    <w:rsid w:val="000D71A5"/>
    <w:rsid w:val="000F29D0"/>
    <w:rsid w:val="0011550D"/>
    <w:rsid w:val="00122FA8"/>
    <w:rsid w:val="00142DD1"/>
    <w:rsid w:val="001457E7"/>
    <w:rsid w:val="00196AED"/>
    <w:rsid w:val="001C7E20"/>
    <w:rsid w:val="001E5A04"/>
    <w:rsid w:val="001F3997"/>
    <w:rsid w:val="00211E24"/>
    <w:rsid w:val="0022626B"/>
    <w:rsid w:val="0023073B"/>
    <w:rsid w:val="00231B44"/>
    <w:rsid w:val="00252247"/>
    <w:rsid w:val="002544E5"/>
    <w:rsid w:val="00254D37"/>
    <w:rsid w:val="0025701E"/>
    <w:rsid w:val="0025797B"/>
    <w:rsid w:val="00277D8A"/>
    <w:rsid w:val="002864CA"/>
    <w:rsid w:val="002C71C1"/>
    <w:rsid w:val="002D2511"/>
    <w:rsid w:val="002D2D70"/>
    <w:rsid w:val="00356947"/>
    <w:rsid w:val="0036681E"/>
    <w:rsid w:val="00381AA9"/>
    <w:rsid w:val="003C6A5A"/>
    <w:rsid w:val="003C6DAC"/>
    <w:rsid w:val="003D4A2D"/>
    <w:rsid w:val="00406E80"/>
    <w:rsid w:val="0040762B"/>
    <w:rsid w:val="004303D9"/>
    <w:rsid w:val="00456129"/>
    <w:rsid w:val="00456C8B"/>
    <w:rsid w:val="00464E41"/>
    <w:rsid w:val="004715BE"/>
    <w:rsid w:val="00475FBD"/>
    <w:rsid w:val="004A1BFE"/>
    <w:rsid w:val="004F5371"/>
    <w:rsid w:val="00504D81"/>
    <w:rsid w:val="00522112"/>
    <w:rsid w:val="005606F7"/>
    <w:rsid w:val="005621BB"/>
    <w:rsid w:val="005912F5"/>
    <w:rsid w:val="00596127"/>
    <w:rsid w:val="005C33FB"/>
    <w:rsid w:val="005E7CD7"/>
    <w:rsid w:val="005F7816"/>
    <w:rsid w:val="00617A78"/>
    <w:rsid w:val="00672801"/>
    <w:rsid w:val="00684C30"/>
    <w:rsid w:val="00685324"/>
    <w:rsid w:val="007031A8"/>
    <w:rsid w:val="007358AE"/>
    <w:rsid w:val="00736A46"/>
    <w:rsid w:val="0074059D"/>
    <w:rsid w:val="00743394"/>
    <w:rsid w:val="007579F9"/>
    <w:rsid w:val="007672A3"/>
    <w:rsid w:val="007F41A8"/>
    <w:rsid w:val="00827D5E"/>
    <w:rsid w:val="00832BE3"/>
    <w:rsid w:val="00853797"/>
    <w:rsid w:val="008701BF"/>
    <w:rsid w:val="00871AEC"/>
    <w:rsid w:val="00881717"/>
    <w:rsid w:val="008914BA"/>
    <w:rsid w:val="008A6D0B"/>
    <w:rsid w:val="008D5CA5"/>
    <w:rsid w:val="008F1140"/>
    <w:rsid w:val="0092186E"/>
    <w:rsid w:val="0092654B"/>
    <w:rsid w:val="00926F68"/>
    <w:rsid w:val="0097600F"/>
    <w:rsid w:val="00983A50"/>
    <w:rsid w:val="009B3C08"/>
    <w:rsid w:val="009D2208"/>
    <w:rsid w:val="009D5115"/>
    <w:rsid w:val="009E2F77"/>
    <w:rsid w:val="009F2E8C"/>
    <w:rsid w:val="00A12812"/>
    <w:rsid w:val="00A23741"/>
    <w:rsid w:val="00A55AB1"/>
    <w:rsid w:val="00AA41B3"/>
    <w:rsid w:val="00AB20D7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B074DE"/>
    <w:rsid w:val="00B1529D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787A"/>
    <w:rsid w:val="00C32B26"/>
    <w:rsid w:val="00C413E7"/>
    <w:rsid w:val="00C414C2"/>
    <w:rsid w:val="00C72F64"/>
    <w:rsid w:val="00CC73BD"/>
    <w:rsid w:val="00CF0127"/>
    <w:rsid w:val="00D10E94"/>
    <w:rsid w:val="00D213B3"/>
    <w:rsid w:val="00D23EFF"/>
    <w:rsid w:val="00D30F37"/>
    <w:rsid w:val="00D5058E"/>
    <w:rsid w:val="00D53301"/>
    <w:rsid w:val="00D64C16"/>
    <w:rsid w:val="00DB3BE9"/>
    <w:rsid w:val="00DB7ABD"/>
    <w:rsid w:val="00DC34AC"/>
    <w:rsid w:val="00DD11B1"/>
    <w:rsid w:val="00DF0FAC"/>
    <w:rsid w:val="00E97772"/>
    <w:rsid w:val="00EC13BE"/>
    <w:rsid w:val="00ED69E8"/>
    <w:rsid w:val="00EF07E4"/>
    <w:rsid w:val="00F3022C"/>
    <w:rsid w:val="00F3094B"/>
    <w:rsid w:val="00F37328"/>
    <w:rsid w:val="00F42DD1"/>
    <w:rsid w:val="00F544F6"/>
    <w:rsid w:val="00F61B8E"/>
    <w:rsid w:val="00F61DE3"/>
    <w:rsid w:val="00F91FF6"/>
    <w:rsid w:val="00F93740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rbacka.e@v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1238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Vladimíra Nězgodová</cp:lastModifiedBy>
  <cp:revision>3</cp:revision>
  <cp:lastPrinted>2024-11-21T08:09:00Z</cp:lastPrinted>
  <dcterms:created xsi:type="dcterms:W3CDTF">2025-04-03T13:23:00Z</dcterms:created>
  <dcterms:modified xsi:type="dcterms:W3CDTF">2025-04-08T07:23:00Z</dcterms:modified>
</cp:coreProperties>
</file>