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8FBC" w14:textId="01C7C5BB" w:rsidR="00754959" w:rsidRPr="00947496" w:rsidRDefault="00947496" w:rsidP="00754959">
      <w:pPr>
        <w:spacing w:after="0"/>
        <w:jc w:val="center"/>
        <w:rPr>
          <w:rFonts w:ascii="Arial" w:hAnsi="Arial" w:cs="Arial"/>
          <w:color w:val="1F497D"/>
          <w:sz w:val="36"/>
          <w:szCs w:val="36"/>
        </w:rPr>
      </w:pPr>
      <w:r w:rsidRPr="00947496">
        <w:rPr>
          <w:rFonts w:ascii="Arial" w:hAnsi="Arial" w:cs="Arial"/>
          <w:b/>
          <w:sz w:val="36"/>
          <w:szCs w:val="36"/>
        </w:rPr>
        <w:t xml:space="preserve">RÁMCOVÁ DOHODA </w:t>
      </w:r>
    </w:p>
    <w:p w14:paraId="4543D313" w14:textId="6282E5FD" w:rsidR="00754959" w:rsidRPr="00947496" w:rsidRDefault="00947496" w:rsidP="00754959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947496">
        <w:rPr>
          <w:rFonts w:ascii="Arial" w:hAnsi="Arial" w:cs="Arial"/>
          <w:b/>
          <w:sz w:val="36"/>
          <w:szCs w:val="36"/>
        </w:rPr>
        <w:t xml:space="preserve">NA DODÁVKY MOTOROVÉ NAFTY </w:t>
      </w:r>
    </w:p>
    <w:p w14:paraId="56054715" w14:textId="4354FBE7" w:rsidR="00754959" w:rsidRDefault="00947496" w:rsidP="009474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>S</w:t>
      </w:r>
      <w:r w:rsidR="00655AAF">
        <w:rPr>
          <w:rFonts w:ascii="Arial" w:hAnsi="Arial" w:cs="Arial"/>
          <w:b/>
          <w:sz w:val="20"/>
          <w:szCs w:val="20"/>
        </w:rPr>
        <w:t>198</w:t>
      </w:r>
      <w:r w:rsidRPr="00E865FD">
        <w:rPr>
          <w:rFonts w:ascii="Arial" w:hAnsi="Arial" w:cs="Arial"/>
          <w:b/>
          <w:sz w:val="20"/>
          <w:szCs w:val="20"/>
        </w:rPr>
        <w:t>/2</w:t>
      </w:r>
      <w:r w:rsidR="00655AAF">
        <w:rPr>
          <w:rFonts w:ascii="Arial" w:hAnsi="Arial" w:cs="Arial"/>
          <w:b/>
          <w:sz w:val="20"/>
          <w:szCs w:val="20"/>
        </w:rPr>
        <w:t>5</w:t>
      </w:r>
    </w:p>
    <w:p w14:paraId="5ED2FF5B" w14:textId="77777777" w:rsidR="00947496" w:rsidRDefault="00947496" w:rsidP="009474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08FF59" w14:textId="77777777" w:rsidR="00947496" w:rsidRPr="00F3094B" w:rsidRDefault="00947496" w:rsidP="00947496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384DFE6" w14:textId="77777777" w:rsidR="00754959" w:rsidRPr="00F3094B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B8E4A47" w14:textId="77777777" w:rsidR="00754959" w:rsidRPr="00F3094B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CC469D2" w14:textId="77777777" w:rsidR="00754959" w:rsidRPr="00F3094B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61C89EF" w14:textId="77777777" w:rsidR="00754959" w:rsidRPr="005B66AA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3FE47E33" w14:textId="77777777" w:rsidR="00754959" w:rsidRPr="005B66AA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3BCA456A" w14:textId="77777777" w:rsidR="00754959" w:rsidRPr="005B66AA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59D5DA02" w14:textId="77777777" w:rsidR="00754959" w:rsidRPr="005B66AA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7C196B25" w14:textId="77777777" w:rsidR="00754959" w:rsidRPr="005B66AA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76306446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r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/2700</w:t>
      </w:r>
    </w:p>
    <w:p w14:paraId="0D53B08A" w14:textId="56BF1184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zastoupený </w:t>
      </w:r>
      <w:r w:rsidRPr="007F6A9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Vlastimil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7F6A9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Navrátil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7F6A9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MBA</w:t>
      </w:r>
      <w:r w:rsidR="00824A7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ředitele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podniku, </w:t>
      </w:r>
    </w:p>
    <w:p w14:paraId="5EA84B3D" w14:textId="409988F6" w:rsidR="00754959" w:rsidRPr="00A264A7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Dudašem, </w:t>
      </w:r>
      <w:r w:rsidR="0051796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výkonným ředitelem</w:t>
      </w:r>
    </w:p>
    <w:p w14:paraId="795B4A55" w14:textId="77777777" w:rsidR="00754959" w:rsidRPr="005B66AA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E3FA3A7" w14:textId="77777777" w:rsidR="00754959" w:rsidRPr="00F3094B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76126A" w14:textId="77777777" w:rsidR="00754959" w:rsidRPr="00F3094B" w:rsidRDefault="00754959" w:rsidP="00754959">
      <w:pPr>
        <w:spacing w:after="0" w:line="240" w:lineRule="auto"/>
        <w:ind w:left="2832" w:firstLine="708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0EAD30B2" w14:textId="77777777" w:rsidR="00754959" w:rsidRPr="00F3094B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531DB62" w14:textId="77777777" w:rsidR="00754959" w:rsidRPr="00F3094B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B9F35B" w14:textId="77777777" w:rsidR="00754959" w:rsidRPr="00D664E0" w:rsidRDefault="00754959" w:rsidP="00754959">
      <w:pPr>
        <w:spacing w:after="0" w:line="240" w:lineRule="auto"/>
        <w:jc w:val="center"/>
        <w:rPr>
          <w:rFonts w:ascii="Arial" w:hAnsi="Arial"/>
          <w:sz w:val="20"/>
        </w:rPr>
      </w:pPr>
      <w:r w:rsidRPr="00D664E0">
        <w:rPr>
          <w:rFonts w:ascii="Arial" w:hAnsi="Arial"/>
          <w:sz w:val="20"/>
        </w:rPr>
        <w:t>a</w:t>
      </w:r>
    </w:p>
    <w:p w14:paraId="6CB998BD" w14:textId="77777777" w:rsidR="00754959" w:rsidRPr="00F3094B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7256AB8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617BE996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69BD0A0A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143706B7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1E094F3B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6315F7A" w14:textId="77777777" w:rsidR="00754959" w:rsidRPr="000D59A4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0F28AB62" w14:textId="77777777" w:rsidR="00754959" w:rsidRPr="00E91C0D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26437CD6" w14:textId="77777777" w:rsidR="00754959" w:rsidRPr="00E91C0D" w:rsidRDefault="00754959" w:rsidP="00754959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3264663B" w14:textId="5E676728" w:rsidR="00754959" w:rsidRDefault="00754959" w:rsidP="00754959">
      <w:pPr>
        <w:tabs>
          <w:tab w:val="left" w:pos="1418"/>
        </w:tabs>
        <w:spacing w:before="120" w:after="240"/>
        <w:ind w:left="425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763F6C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„Prodávající“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3E0BFB4C" w14:textId="78FA38DD" w:rsidR="000A42A0" w:rsidRPr="00E865FD" w:rsidRDefault="000A42A0" w:rsidP="00754959">
      <w:pPr>
        <w:tabs>
          <w:tab w:val="left" w:pos="1418"/>
        </w:tabs>
        <w:spacing w:before="120" w:after="240"/>
        <w:ind w:left="425"/>
        <w:jc w:val="both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 xml:space="preserve">Úvodní ustanovení </w:t>
      </w:r>
    </w:p>
    <w:p w14:paraId="6CB45EBC" w14:textId="39144357" w:rsidR="000A42A0" w:rsidRPr="00E865FD" w:rsidRDefault="000A42A0" w:rsidP="000A42A0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Tato </w:t>
      </w:r>
      <w:r w:rsidR="0083120B">
        <w:rPr>
          <w:rFonts w:ascii="Arial" w:hAnsi="Arial" w:cs="Arial"/>
          <w:sz w:val="20"/>
          <w:szCs w:val="20"/>
        </w:rPr>
        <w:t xml:space="preserve">rámcová </w:t>
      </w:r>
      <w:r w:rsidR="009E05C7">
        <w:rPr>
          <w:rFonts w:ascii="Arial" w:hAnsi="Arial" w:cs="Arial"/>
          <w:sz w:val="20"/>
          <w:szCs w:val="20"/>
        </w:rPr>
        <w:t xml:space="preserve">dohoda </w:t>
      </w:r>
      <w:r w:rsidR="0083120B">
        <w:rPr>
          <w:rFonts w:ascii="Arial" w:hAnsi="Arial" w:cs="Arial"/>
          <w:sz w:val="20"/>
          <w:szCs w:val="20"/>
        </w:rPr>
        <w:t xml:space="preserve">(dále jen „dohoda“) </w:t>
      </w:r>
      <w:r w:rsidRPr="00E865FD">
        <w:rPr>
          <w:rFonts w:ascii="Arial" w:hAnsi="Arial" w:cs="Arial"/>
          <w:sz w:val="20"/>
          <w:szCs w:val="20"/>
        </w:rPr>
        <w:t xml:space="preserve">se mezi výše uvedenými smluvními stranami uzavírá na základě </w:t>
      </w:r>
      <w:r w:rsidR="0059328D">
        <w:rPr>
          <w:rFonts w:ascii="Arial" w:hAnsi="Arial" w:cs="Arial"/>
          <w:sz w:val="20"/>
          <w:szCs w:val="20"/>
        </w:rPr>
        <w:t xml:space="preserve">veřejné zakázky vyhlášené Kupujícím pod </w:t>
      </w:r>
      <w:r w:rsidRPr="00E865FD">
        <w:rPr>
          <w:rFonts w:ascii="Arial" w:hAnsi="Arial" w:cs="Arial"/>
          <w:sz w:val="20"/>
          <w:szCs w:val="20"/>
        </w:rPr>
        <w:t>názvem „</w:t>
      </w:r>
      <w:r w:rsidRPr="00E865FD">
        <w:rPr>
          <w:rFonts w:ascii="Arial" w:hAnsi="Arial" w:cs="Arial"/>
          <w:i/>
          <w:sz w:val="20"/>
          <w:szCs w:val="20"/>
        </w:rPr>
        <w:t>Dodávky motorové nafty</w:t>
      </w:r>
      <w:r w:rsidR="008F572D">
        <w:rPr>
          <w:rFonts w:ascii="Arial" w:hAnsi="Arial" w:cs="Arial"/>
          <w:i/>
          <w:sz w:val="20"/>
          <w:szCs w:val="20"/>
        </w:rPr>
        <w:t>“</w:t>
      </w:r>
      <w:r w:rsidR="00877DE0">
        <w:rPr>
          <w:rFonts w:ascii="Arial" w:hAnsi="Arial" w:cs="Arial"/>
          <w:i/>
          <w:sz w:val="20"/>
          <w:szCs w:val="20"/>
        </w:rPr>
        <w:t>.</w:t>
      </w:r>
    </w:p>
    <w:p w14:paraId="5EA3411D" w14:textId="22CE3D1D" w:rsidR="000A42A0" w:rsidRPr="00E865FD" w:rsidRDefault="000A42A0" w:rsidP="000A42A0">
      <w:pPr>
        <w:numPr>
          <w:ilvl w:val="0"/>
          <w:numId w:val="2"/>
        </w:numPr>
        <w:spacing w:after="24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Účelem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je zabezpečení pravidelných dodávek pohonných </w:t>
      </w:r>
      <w:r w:rsidR="00F75297" w:rsidRPr="00E865FD">
        <w:rPr>
          <w:rFonts w:ascii="Arial" w:hAnsi="Arial" w:cs="Arial"/>
          <w:sz w:val="20"/>
          <w:szCs w:val="20"/>
        </w:rPr>
        <w:t>hmot – motorové</w:t>
      </w:r>
      <w:r w:rsidRPr="00E865FD">
        <w:rPr>
          <w:rFonts w:ascii="Arial" w:hAnsi="Arial" w:cs="Arial"/>
          <w:sz w:val="20"/>
          <w:szCs w:val="20"/>
        </w:rPr>
        <w:t xml:space="preserve"> </w:t>
      </w:r>
      <w:r w:rsidRPr="002F5BFB">
        <w:rPr>
          <w:rFonts w:ascii="Arial" w:hAnsi="Arial" w:cs="Arial"/>
          <w:sz w:val="20"/>
          <w:szCs w:val="20"/>
        </w:rPr>
        <w:t>nafty pro mírné</w:t>
      </w:r>
      <w:r w:rsidR="002C4832" w:rsidRPr="002F5BFB">
        <w:rPr>
          <w:rFonts w:ascii="Arial" w:hAnsi="Arial" w:cs="Arial"/>
          <w:sz w:val="20"/>
          <w:szCs w:val="20"/>
        </w:rPr>
        <w:t xml:space="preserve"> </w:t>
      </w:r>
      <w:r w:rsidRPr="002F5BFB">
        <w:rPr>
          <w:rFonts w:ascii="Arial" w:hAnsi="Arial" w:cs="Arial"/>
          <w:sz w:val="20"/>
          <w:szCs w:val="20"/>
        </w:rPr>
        <w:t>klima</w:t>
      </w:r>
      <w:r w:rsidRPr="00E865FD">
        <w:rPr>
          <w:rFonts w:ascii="Arial" w:hAnsi="Arial" w:cs="Arial"/>
          <w:sz w:val="20"/>
          <w:szCs w:val="20"/>
        </w:rPr>
        <w:t xml:space="preserve"> (dále jen „zboží“ či „motorová nafta“) odpovídajících jakostním parametrům </w:t>
      </w:r>
      <w:r w:rsidR="00C962F4" w:rsidRPr="00E865FD">
        <w:rPr>
          <w:rFonts w:ascii="Arial" w:hAnsi="Arial" w:cs="Arial"/>
          <w:sz w:val="20"/>
          <w:szCs w:val="20"/>
        </w:rPr>
        <w:t>definovaný</w:t>
      </w:r>
      <w:r w:rsidR="0059328D">
        <w:rPr>
          <w:rFonts w:ascii="Arial" w:hAnsi="Arial" w:cs="Arial"/>
          <w:sz w:val="20"/>
          <w:szCs w:val="20"/>
        </w:rPr>
        <w:t>ch</w:t>
      </w:r>
      <w:r w:rsidR="00C962F4" w:rsidRPr="00E865FD">
        <w:rPr>
          <w:rFonts w:ascii="Arial" w:hAnsi="Arial" w:cs="Arial"/>
          <w:sz w:val="20"/>
          <w:szCs w:val="20"/>
        </w:rPr>
        <w:t xml:space="preserve"> Kupujícím</w:t>
      </w:r>
      <w:r w:rsidRPr="00E865FD">
        <w:rPr>
          <w:rFonts w:ascii="Arial" w:hAnsi="Arial" w:cs="Arial"/>
          <w:sz w:val="20"/>
          <w:szCs w:val="20"/>
        </w:rPr>
        <w:t xml:space="preserve"> v</w:t>
      </w:r>
      <w:r w:rsidR="009E05C7">
        <w:rPr>
          <w:rFonts w:ascii="Arial" w:hAnsi="Arial" w:cs="Arial"/>
          <w:sz w:val="20"/>
          <w:szCs w:val="20"/>
        </w:rPr>
        <w:t> </w:t>
      </w:r>
      <w:r w:rsidRPr="00E865FD">
        <w:rPr>
          <w:rFonts w:ascii="Arial" w:hAnsi="Arial" w:cs="Arial"/>
          <w:sz w:val="20"/>
          <w:szCs w:val="20"/>
        </w:rPr>
        <w:t>této</w:t>
      </w:r>
      <w:r w:rsidR="009E05C7">
        <w:rPr>
          <w:rFonts w:ascii="Arial" w:hAnsi="Arial" w:cs="Arial"/>
          <w:sz w:val="20"/>
          <w:szCs w:val="20"/>
        </w:rPr>
        <w:t xml:space="preserve"> dohodě</w:t>
      </w:r>
      <w:r w:rsidRPr="00E865FD">
        <w:rPr>
          <w:rFonts w:ascii="Arial" w:hAnsi="Arial" w:cs="Arial"/>
          <w:sz w:val="20"/>
          <w:szCs w:val="20"/>
        </w:rPr>
        <w:t xml:space="preserve">, a to na základě požadavků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jícího.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 je v souvislosti s jeho předmětem podnikání vázán potřebou zajistit si pravidelnou dodávku motorové nafty splňující vysoké nároky a rovněž technické parametry uvedené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jícím v této smlouvě. Ustanovení této </w:t>
      </w:r>
      <w:r w:rsidR="009E05C7">
        <w:rPr>
          <w:rFonts w:ascii="Arial" w:hAnsi="Arial" w:cs="Arial"/>
          <w:sz w:val="20"/>
          <w:szCs w:val="20"/>
        </w:rPr>
        <w:t xml:space="preserve">dohody </w:t>
      </w:r>
      <w:r w:rsidRPr="00E865FD">
        <w:rPr>
          <w:rFonts w:ascii="Arial" w:hAnsi="Arial" w:cs="Arial"/>
          <w:sz w:val="20"/>
          <w:szCs w:val="20"/>
        </w:rPr>
        <w:t>je třeba vykládat v souladu s Výzvou k podání nabídky a k prokázání kvalifikace k veřejné zakázce, na jejímž základě je uzavřena tat</w:t>
      </w:r>
      <w:r w:rsidR="009E05C7">
        <w:rPr>
          <w:rFonts w:ascii="Arial" w:hAnsi="Arial" w:cs="Arial"/>
          <w:sz w:val="20"/>
          <w:szCs w:val="20"/>
        </w:rPr>
        <w:t>o dohoda</w:t>
      </w:r>
      <w:r w:rsidRPr="00E865FD">
        <w:rPr>
          <w:rFonts w:ascii="Arial" w:hAnsi="Arial" w:cs="Arial"/>
          <w:sz w:val="20"/>
          <w:szCs w:val="20"/>
        </w:rPr>
        <w:t xml:space="preserve">, jakož i v souladu s nabídkou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ícího, coby dodavatele, na plnění veřejné zakázky. </w:t>
      </w:r>
    </w:p>
    <w:p w14:paraId="3805E840" w14:textId="77777777" w:rsidR="000A42A0" w:rsidRPr="00E865FD" w:rsidRDefault="000A42A0" w:rsidP="000A42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>Předmět plnění</w:t>
      </w:r>
    </w:p>
    <w:p w14:paraId="55ABBC9C" w14:textId="2D97BE9B" w:rsidR="000A42A0" w:rsidRPr="00E865FD" w:rsidRDefault="000A42A0" w:rsidP="000A42A0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Na základě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se </w:t>
      </w:r>
      <w:r w:rsidR="00511FF5">
        <w:rPr>
          <w:rFonts w:ascii="Arial" w:hAnsi="Arial" w:cs="Arial"/>
          <w:sz w:val="20"/>
          <w:szCs w:val="20"/>
        </w:rPr>
        <w:t>P</w:t>
      </w:r>
      <w:r w:rsidRPr="00E865FD">
        <w:rPr>
          <w:rFonts w:ascii="Arial" w:hAnsi="Arial" w:cs="Arial"/>
          <w:sz w:val="20"/>
          <w:szCs w:val="20"/>
        </w:rPr>
        <w:t xml:space="preserve">rodávající zavazuje průběžně dodávat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jícímu výše specifikované zboží a převést vlastnické právo ke zboží z </w:t>
      </w:r>
      <w:r w:rsidR="00511FF5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ícího na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jícího. Součástí závazku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ícího je také doprava zboží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>ícím do místa plnění dle čl. V</w:t>
      </w:r>
      <w:r w:rsidR="009E05C7">
        <w:rPr>
          <w:rFonts w:ascii="Arial" w:hAnsi="Arial" w:cs="Arial"/>
          <w:sz w:val="20"/>
          <w:szCs w:val="20"/>
        </w:rPr>
        <w:t> </w:t>
      </w:r>
      <w:r w:rsidRPr="00E865FD">
        <w:rPr>
          <w:rFonts w:ascii="Arial" w:hAnsi="Arial" w:cs="Arial"/>
          <w:sz w:val="20"/>
          <w:szCs w:val="20"/>
        </w:rPr>
        <w:t>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a přečerpání motorové nafty do úložiště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jícího.</w:t>
      </w:r>
    </w:p>
    <w:p w14:paraId="703751D1" w14:textId="77777777" w:rsidR="00511FF5" w:rsidRPr="00511FF5" w:rsidRDefault="000A42A0" w:rsidP="00511FF5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865FD">
        <w:rPr>
          <w:rFonts w:ascii="Arial" w:hAnsi="Arial" w:cs="Arial"/>
          <w:sz w:val="20"/>
          <w:szCs w:val="20"/>
        </w:rPr>
        <w:t>Zbožím se pro účely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rozumí pohonné hmoty-motorové nafty a odpovídající jakostním parametrům </w:t>
      </w:r>
      <w:r w:rsidR="00511FF5" w:rsidRPr="00511FF5">
        <w:rPr>
          <w:rFonts w:ascii="Arial" w:hAnsi="Arial" w:cs="Arial"/>
          <w:sz w:val="20"/>
        </w:rPr>
        <w:t>ČSN EN 590 (656506)</w:t>
      </w:r>
    </w:p>
    <w:p w14:paraId="2B654BCC" w14:textId="5E888889" w:rsidR="000A42A0" w:rsidRPr="00E865FD" w:rsidRDefault="00EF599B" w:rsidP="000A42A0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pro účely dodávání motorové nafty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jícímu vázán veškerými podmínkami této </w:t>
      </w:r>
      <w:r w:rsidR="009E05C7">
        <w:rPr>
          <w:rFonts w:ascii="Arial" w:hAnsi="Arial" w:cs="Arial"/>
          <w:sz w:val="20"/>
          <w:szCs w:val="20"/>
        </w:rPr>
        <w:t>dohody</w:t>
      </w:r>
      <w:r w:rsidR="000A42A0" w:rsidRPr="00E865FD">
        <w:rPr>
          <w:rFonts w:ascii="Arial" w:hAnsi="Arial" w:cs="Arial"/>
          <w:sz w:val="20"/>
          <w:szCs w:val="20"/>
        </w:rPr>
        <w:t>, jakož i podmínkami uvedenými v příslušné dílčí smlouvě.</w:t>
      </w:r>
    </w:p>
    <w:p w14:paraId="68198A94" w14:textId="7A68D011" w:rsidR="000A42A0" w:rsidRPr="00E865FD" w:rsidRDefault="002F5BFB" w:rsidP="000A42A0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 se zavazuje zboží dle jednotlivých dílčích smluv převzít a uhradit </w:t>
      </w:r>
      <w:r w:rsidR="00EF599B"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ícímu za dodané zboží, které je dodané v souladu se všemi podmínkami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="000A42A0" w:rsidRPr="00E865FD">
        <w:rPr>
          <w:rFonts w:ascii="Arial" w:hAnsi="Arial" w:cs="Arial"/>
          <w:sz w:val="20"/>
          <w:szCs w:val="20"/>
        </w:rPr>
        <w:t>a příslušné dílčí smlouvy, kupní cenu specifikovanou níže.</w:t>
      </w:r>
    </w:p>
    <w:p w14:paraId="36E635D2" w14:textId="22A2596A" w:rsidR="000A42A0" w:rsidRPr="00E865FD" w:rsidRDefault="000A42A0" w:rsidP="000A42A0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Konkrétní požadované množství zboží bude vždy uvedeno v příslušné dílčí smlouvě (objednávce) uzavřené mezi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jícím a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>ícím na základě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a postupem předvídaným v této </w:t>
      </w:r>
      <w:r w:rsidR="009E05C7">
        <w:rPr>
          <w:rFonts w:ascii="Arial" w:hAnsi="Arial" w:cs="Arial"/>
          <w:sz w:val="20"/>
          <w:szCs w:val="20"/>
        </w:rPr>
        <w:t>dohodě</w:t>
      </w:r>
      <w:r w:rsidRPr="00E865FD">
        <w:rPr>
          <w:rFonts w:ascii="Arial" w:hAnsi="Arial" w:cs="Arial"/>
          <w:sz w:val="20"/>
          <w:szCs w:val="20"/>
        </w:rPr>
        <w:t>.</w:t>
      </w:r>
    </w:p>
    <w:p w14:paraId="38AB7BE7" w14:textId="18FD5C11" w:rsidR="000A42A0" w:rsidRPr="00E865FD" w:rsidRDefault="000A42A0" w:rsidP="000A42A0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Jednotlivé dílčí smlouvy budou uzavírány v rozsahu, množství, počtech a termínech dle požadavků a provozních potřeb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jícího.</w:t>
      </w:r>
    </w:p>
    <w:p w14:paraId="25BD12C1" w14:textId="09B0D6F4" w:rsidR="000A42A0" w:rsidRPr="00E865FD" w:rsidRDefault="000A42A0" w:rsidP="000A42A0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Vlastnické právo k dodávanému zboží přechází na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 okamžikem předání zboží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jícímu. Veškeré právní účinky předání zboží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jícímu nastávají na základě potvrzení této skutečnosti v dokumentu označeném jako „dodací list“, který bude opatřen podpisy obou smluvních stran, resp. jimi pověřených osob, po řádném předání zboží.</w:t>
      </w:r>
    </w:p>
    <w:p w14:paraId="7485F1E2" w14:textId="5B45D282" w:rsidR="008215D1" w:rsidRPr="00E865FD" w:rsidRDefault="002F5BFB" w:rsidP="000A42A0">
      <w:pPr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</w:t>
      </w:r>
      <w:r w:rsidR="00E25B5F" w:rsidRPr="00E865FD">
        <w:rPr>
          <w:rFonts w:ascii="Arial" w:hAnsi="Arial" w:cs="Arial"/>
          <w:sz w:val="20"/>
          <w:szCs w:val="20"/>
        </w:rPr>
        <w:t xml:space="preserve">jící na základě této </w:t>
      </w:r>
      <w:r w:rsidR="00E25B5F">
        <w:rPr>
          <w:rFonts w:ascii="Arial" w:hAnsi="Arial" w:cs="Arial"/>
          <w:sz w:val="20"/>
          <w:szCs w:val="20"/>
        </w:rPr>
        <w:t xml:space="preserve">dohody </w:t>
      </w:r>
      <w:r w:rsidR="00E25B5F" w:rsidRPr="00E865FD">
        <w:rPr>
          <w:rFonts w:ascii="Arial" w:hAnsi="Arial" w:cs="Arial"/>
          <w:sz w:val="20"/>
          <w:szCs w:val="20"/>
        </w:rPr>
        <w:t xml:space="preserve">neuzavírá s </w:t>
      </w:r>
      <w:r w:rsidR="00EF599B">
        <w:rPr>
          <w:rFonts w:ascii="Arial" w:hAnsi="Arial" w:cs="Arial"/>
          <w:sz w:val="20"/>
          <w:szCs w:val="20"/>
        </w:rPr>
        <w:t>Prodávaj</w:t>
      </w:r>
      <w:r w:rsidR="00E25B5F" w:rsidRPr="00E865FD">
        <w:rPr>
          <w:rFonts w:ascii="Arial" w:hAnsi="Arial" w:cs="Arial"/>
          <w:sz w:val="20"/>
          <w:szCs w:val="20"/>
        </w:rPr>
        <w:t>ícím výhradní smluvní vztah.</w:t>
      </w:r>
    </w:p>
    <w:p w14:paraId="4E42C463" w14:textId="69222254" w:rsidR="000A42A0" w:rsidRPr="00763F6C" w:rsidRDefault="00EF599B" w:rsidP="008215D1">
      <w:pPr>
        <w:numPr>
          <w:ilvl w:val="0"/>
          <w:numId w:val="3"/>
        </w:numPr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Prodávaj</w:t>
      </w:r>
      <w:r w:rsidR="008215D1" w:rsidRPr="008215D1">
        <w:rPr>
          <w:rFonts w:ascii="Arial" w:eastAsia="Times New Roman" w:hAnsi="Arial" w:cs="Arial"/>
          <w:sz w:val="20"/>
          <w:szCs w:val="20"/>
          <w:lang w:eastAsia="cs-CZ"/>
        </w:rPr>
        <w:t xml:space="preserve">ící touto dohodou nabízí </w:t>
      </w:r>
      <w:r w:rsidR="002F5BFB">
        <w:rPr>
          <w:rFonts w:ascii="Arial" w:eastAsia="Times New Roman" w:hAnsi="Arial" w:cs="Arial"/>
          <w:sz w:val="20"/>
          <w:szCs w:val="20"/>
          <w:lang w:eastAsia="cs-CZ"/>
        </w:rPr>
        <w:t>Kupu</w:t>
      </w:r>
      <w:r w:rsidR="008215D1" w:rsidRPr="008215D1">
        <w:rPr>
          <w:rFonts w:ascii="Arial" w:eastAsia="Times New Roman" w:hAnsi="Arial" w:cs="Arial"/>
          <w:sz w:val="20"/>
          <w:szCs w:val="20"/>
          <w:lang w:eastAsia="cs-CZ"/>
        </w:rPr>
        <w:t xml:space="preserve">jícímu </w:t>
      </w:r>
      <w:r w:rsidR="00511FF5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8215D1" w:rsidRPr="008215D1">
        <w:rPr>
          <w:rFonts w:ascii="Arial" w:eastAsia="Times New Roman" w:hAnsi="Arial" w:cs="Arial"/>
          <w:sz w:val="20"/>
          <w:szCs w:val="20"/>
          <w:lang w:eastAsia="cs-CZ"/>
        </w:rPr>
        <w:t xml:space="preserve">boží v množství uvedeném v příloze č. 2 této dohody ve sloupci </w:t>
      </w:r>
      <w:r w:rsidR="008215D1" w:rsidRPr="008215D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="008215D1" w:rsidRPr="008215D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A42A0" w:rsidRPr="008215D1">
        <w:rPr>
          <w:rFonts w:ascii="Arial" w:hAnsi="Arial" w:cs="Arial"/>
          <w:sz w:val="20"/>
          <w:szCs w:val="20"/>
        </w:rPr>
        <w:t xml:space="preserve">Skutečně odebraná množství se budou vždy odvíjet od aktuálních potřeb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8215D1">
        <w:rPr>
          <w:rFonts w:ascii="Arial" w:hAnsi="Arial" w:cs="Arial"/>
          <w:sz w:val="20"/>
          <w:szCs w:val="20"/>
        </w:rPr>
        <w:t xml:space="preserve">jícího.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8215D1">
        <w:rPr>
          <w:rFonts w:ascii="Arial" w:hAnsi="Arial" w:cs="Arial"/>
          <w:sz w:val="20"/>
          <w:szCs w:val="20"/>
        </w:rPr>
        <w:t xml:space="preserve">jící je </w:t>
      </w:r>
      <w:r w:rsidR="00763F6C" w:rsidRPr="008215D1">
        <w:rPr>
          <w:rFonts w:ascii="Arial" w:hAnsi="Arial" w:cs="Arial"/>
          <w:sz w:val="20"/>
          <w:szCs w:val="20"/>
        </w:rPr>
        <w:t>oprávněn,</w:t>
      </w:r>
      <w:r w:rsidR="000A42A0" w:rsidRPr="008215D1">
        <w:rPr>
          <w:rFonts w:ascii="Arial" w:hAnsi="Arial" w:cs="Arial"/>
          <w:sz w:val="20"/>
          <w:szCs w:val="20"/>
        </w:rPr>
        <w:t xml:space="preserve"> jakkoliv předpokládaná množství snížit či naopak navýšit.</w:t>
      </w:r>
    </w:p>
    <w:p w14:paraId="7274E73F" w14:textId="77777777" w:rsidR="000A42A0" w:rsidRPr="00E865FD" w:rsidRDefault="000A42A0" w:rsidP="000A42A0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09D86190" w14:textId="77777777" w:rsidR="000A42A0" w:rsidRPr="00754959" w:rsidRDefault="000A42A0" w:rsidP="000A42A0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754959">
        <w:rPr>
          <w:rFonts w:ascii="Arial" w:hAnsi="Arial" w:cs="Arial"/>
          <w:b/>
        </w:rPr>
        <w:t>Uzavírání dílčích smluv</w:t>
      </w:r>
    </w:p>
    <w:p w14:paraId="4D238696" w14:textId="07B1B9E7" w:rsidR="000A42A0" w:rsidRPr="00754959" w:rsidRDefault="002F5BFB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</w:t>
      </w:r>
      <w:r w:rsidR="000A42A0" w:rsidRPr="00754959">
        <w:rPr>
          <w:rFonts w:ascii="Arial" w:hAnsi="Arial" w:cs="Arial"/>
        </w:rPr>
        <w:t xml:space="preserve">jící je oprávněn doručit </w:t>
      </w:r>
      <w:r w:rsidR="00EF599B"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>ícímu v souladu a za podmínek stanovených touto</w:t>
      </w:r>
      <w:r w:rsidR="009E05C7">
        <w:rPr>
          <w:rFonts w:ascii="Arial" w:hAnsi="Arial" w:cs="Arial"/>
        </w:rPr>
        <w:t xml:space="preserve"> dohodou </w:t>
      </w:r>
      <w:r w:rsidR="000A42A0" w:rsidRPr="00754959">
        <w:rPr>
          <w:rFonts w:ascii="Arial" w:hAnsi="Arial" w:cs="Arial"/>
        </w:rPr>
        <w:t>závaznou písemnou objednávku na zboží (dále jen „</w:t>
      </w:r>
      <w:r w:rsidR="000A42A0" w:rsidRPr="00754959">
        <w:rPr>
          <w:rFonts w:ascii="Arial" w:hAnsi="Arial" w:cs="Arial"/>
          <w:i/>
        </w:rPr>
        <w:t>objednávka</w:t>
      </w:r>
      <w:r w:rsidR="000A42A0" w:rsidRPr="00754959">
        <w:rPr>
          <w:rFonts w:ascii="Arial" w:hAnsi="Arial" w:cs="Arial"/>
        </w:rPr>
        <w:t xml:space="preserve">“). Objednávka musí být učiněna písemně a doručena </w:t>
      </w:r>
      <w:r w:rsidR="00EF599B"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ícímu na e-mailovou adresu kontaktní osoby </w:t>
      </w:r>
      <w:r w:rsidR="00EF599B"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ícím určené v čl. </w:t>
      </w:r>
      <w:r w:rsidR="00824A7E">
        <w:rPr>
          <w:rFonts w:ascii="Arial" w:hAnsi="Arial" w:cs="Arial"/>
        </w:rPr>
        <w:t>VIII</w:t>
      </w:r>
      <w:r w:rsidR="000A42A0" w:rsidRPr="00754959">
        <w:rPr>
          <w:rFonts w:ascii="Arial" w:hAnsi="Arial" w:cs="Arial"/>
        </w:rPr>
        <w:t>. bod 8 této</w:t>
      </w:r>
      <w:r w:rsidR="009E05C7">
        <w:rPr>
          <w:rFonts w:ascii="Arial" w:hAnsi="Arial" w:cs="Arial"/>
        </w:rPr>
        <w:t xml:space="preserve"> dohody</w:t>
      </w:r>
      <w:r w:rsidR="000A42A0" w:rsidRPr="00754959">
        <w:rPr>
          <w:rFonts w:ascii="Arial" w:hAnsi="Arial" w:cs="Arial"/>
        </w:rPr>
        <w:t>.</w:t>
      </w:r>
    </w:p>
    <w:p w14:paraId="66EF07F3" w14:textId="46FCBF18" w:rsidR="000A42A0" w:rsidRPr="00754959" w:rsidRDefault="000A42A0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754959">
        <w:rPr>
          <w:rFonts w:ascii="Arial" w:hAnsi="Arial" w:cs="Arial"/>
        </w:rPr>
        <w:t>Objednávka bude obsahovat zejména označení smluvních stran, číslo objednávky, číslo této</w:t>
      </w:r>
      <w:r w:rsidR="009E05C7">
        <w:rPr>
          <w:rFonts w:ascii="Arial" w:hAnsi="Arial" w:cs="Arial"/>
        </w:rPr>
        <w:t xml:space="preserve"> dohody</w:t>
      </w:r>
      <w:r w:rsidRPr="00754959">
        <w:rPr>
          <w:rFonts w:ascii="Arial" w:hAnsi="Arial" w:cs="Arial"/>
        </w:rPr>
        <w:t>, požadované množství zboží</w:t>
      </w:r>
      <w:r w:rsidR="0083120B">
        <w:rPr>
          <w:rFonts w:ascii="Arial" w:hAnsi="Arial" w:cs="Arial"/>
        </w:rPr>
        <w:t>, termín dodání,</w:t>
      </w:r>
      <w:r w:rsidRPr="00754959">
        <w:rPr>
          <w:rFonts w:ascii="Arial" w:hAnsi="Arial" w:cs="Arial"/>
        </w:rPr>
        <w:t xml:space="preserve"> a stanovení ceny (jednotková cena či cena celkem) v souladu s přílohou </w:t>
      </w:r>
      <w:r w:rsidRPr="00E25B5F">
        <w:rPr>
          <w:rFonts w:ascii="Arial" w:hAnsi="Arial" w:cs="Arial"/>
        </w:rPr>
        <w:t>č.</w:t>
      </w:r>
      <w:r w:rsidRPr="00754959">
        <w:rPr>
          <w:rFonts w:ascii="Arial" w:hAnsi="Arial" w:cs="Arial"/>
        </w:rPr>
        <w:t xml:space="preserve"> </w:t>
      </w:r>
      <w:r w:rsidR="00824A7E">
        <w:rPr>
          <w:rFonts w:ascii="Arial" w:hAnsi="Arial" w:cs="Arial"/>
        </w:rPr>
        <w:t>2</w:t>
      </w:r>
      <w:r w:rsidRPr="00754959">
        <w:rPr>
          <w:rFonts w:ascii="Arial" w:hAnsi="Arial" w:cs="Arial"/>
        </w:rPr>
        <w:t xml:space="preserve"> této </w:t>
      </w:r>
      <w:r w:rsidR="009E05C7">
        <w:rPr>
          <w:rFonts w:ascii="Arial" w:hAnsi="Arial" w:cs="Arial"/>
        </w:rPr>
        <w:t>dohody</w:t>
      </w:r>
      <w:r w:rsidRPr="00754959">
        <w:rPr>
          <w:rFonts w:ascii="Arial" w:hAnsi="Arial" w:cs="Arial"/>
        </w:rPr>
        <w:t>.</w:t>
      </w:r>
    </w:p>
    <w:p w14:paraId="7B10DED9" w14:textId="6E351D0A" w:rsidR="000A42A0" w:rsidRPr="00754959" w:rsidRDefault="00EF599B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 je povinen objednávku nejpozději do 1 pracovního dne ode dne jejího doručení písemně potvrdit a toto potvrzení doručit na e-mailovou adresu kontaktní osoby </w:t>
      </w:r>
      <w:r w:rsidR="002F5BFB">
        <w:rPr>
          <w:rFonts w:ascii="Arial" w:hAnsi="Arial" w:cs="Arial"/>
        </w:rPr>
        <w:t>Kupu</w:t>
      </w:r>
      <w:r w:rsidR="000A42A0" w:rsidRPr="00754959">
        <w:rPr>
          <w:rFonts w:ascii="Arial" w:hAnsi="Arial" w:cs="Arial"/>
        </w:rPr>
        <w:t>jící</w:t>
      </w:r>
      <w:r w:rsidR="004F0452" w:rsidRPr="00754959">
        <w:rPr>
          <w:rFonts w:ascii="Arial" w:hAnsi="Arial" w:cs="Arial"/>
        </w:rPr>
        <w:t>ho</w:t>
      </w:r>
      <w:r w:rsidR="000A42A0" w:rsidRPr="00754959">
        <w:rPr>
          <w:rFonts w:ascii="Arial" w:hAnsi="Arial" w:cs="Arial"/>
        </w:rPr>
        <w:t xml:space="preserve"> určené v čl. </w:t>
      </w:r>
      <w:r w:rsidR="00824A7E">
        <w:rPr>
          <w:rFonts w:ascii="Arial" w:hAnsi="Arial" w:cs="Arial"/>
        </w:rPr>
        <w:t>VIII</w:t>
      </w:r>
      <w:r w:rsidR="000A42A0" w:rsidRPr="00754959">
        <w:rPr>
          <w:rFonts w:ascii="Arial" w:hAnsi="Arial" w:cs="Arial"/>
        </w:rPr>
        <w:t>. bod 8 této</w:t>
      </w:r>
      <w:r w:rsidR="009E05C7">
        <w:rPr>
          <w:rFonts w:ascii="Arial" w:hAnsi="Arial" w:cs="Arial"/>
        </w:rPr>
        <w:t xml:space="preserve"> dohody</w:t>
      </w:r>
      <w:r w:rsidR="000A42A0" w:rsidRPr="007549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 je povinen objednávku potvrdit tak, že objednávku opatří alespoň datem, kdy k potvrzení objednávky došlo, razítkem </w:t>
      </w:r>
      <w:r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ícího, jménem, příjmením, uvedením pracovního zařazení zaměstnance, který objednávku potvrzuje. </w:t>
      </w:r>
      <w:r w:rsidR="0014508A" w:rsidRPr="0014508A">
        <w:rPr>
          <w:rFonts w:ascii="Arial" w:hAnsi="Arial" w:cs="Arial"/>
        </w:rPr>
        <w:t xml:space="preserve">V případě potvrzení </w:t>
      </w:r>
      <w:r w:rsidR="008F572D">
        <w:rPr>
          <w:rFonts w:ascii="Arial" w:hAnsi="Arial" w:cs="Arial"/>
        </w:rPr>
        <w:t>o</w:t>
      </w:r>
      <w:r w:rsidR="0014508A" w:rsidRPr="0014508A">
        <w:rPr>
          <w:rFonts w:ascii="Arial" w:hAnsi="Arial" w:cs="Arial"/>
        </w:rPr>
        <w:t>bjednávky kontaktním e-mailem není razítko a podpis odpovědného zaměstnance vyžadován.</w:t>
      </w:r>
    </w:p>
    <w:p w14:paraId="51422869" w14:textId="2C247B1B" w:rsidR="000A42A0" w:rsidRPr="00754959" w:rsidRDefault="000A42A0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754959">
        <w:rPr>
          <w:rFonts w:ascii="Arial" w:hAnsi="Arial" w:cs="Arial"/>
        </w:rPr>
        <w:t xml:space="preserve">Doručením objednávky </w:t>
      </w:r>
      <w:r w:rsidR="00EF599B">
        <w:rPr>
          <w:rFonts w:ascii="Arial" w:hAnsi="Arial" w:cs="Arial"/>
        </w:rPr>
        <w:t>Prodávaj</w:t>
      </w:r>
      <w:r w:rsidRPr="00754959">
        <w:rPr>
          <w:rFonts w:ascii="Arial" w:hAnsi="Arial" w:cs="Arial"/>
        </w:rPr>
        <w:t xml:space="preserve">ícímu dojde k uzavření dílčí smlouvy. Dokud </w:t>
      </w:r>
      <w:r w:rsidR="00EF599B">
        <w:rPr>
          <w:rFonts w:ascii="Arial" w:hAnsi="Arial" w:cs="Arial"/>
        </w:rPr>
        <w:t>Prodávaj</w:t>
      </w:r>
      <w:r w:rsidRPr="00754959">
        <w:rPr>
          <w:rFonts w:ascii="Arial" w:hAnsi="Arial" w:cs="Arial"/>
        </w:rPr>
        <w:t xml:space="preserve">ící nepotvrdí </w:t>
      </w:r>
      <w:r w:rsidR="002F5BFB">
        <w:rPr>
          <w:rFonts w:ascii="Arial" w:hAnsi="Arial" w:cs="Arial"/>
        </w:rPr>
        <w:t>Kupu</w:t>
      </w:r>
      <w:r w:rsidRPr="00754959">
        <w:rPr>
          <w:rFonts w:ascii="Arial" w:hAnsi="Arial" w:cs="Arial"/>
        </w:rPr>
        <w:t xml:space="preserve">jícímu přijetí objednávky může být objednávka </w:t>
      </w:r>
      <w:r w:rsidR="002F5BFB">
        <w:rPr>
          <w:rFonts w:ascii="Arial" w:hAnsi="Arial" w:cs="Arial"/>
        </w:rPr>
        <w:t>Kupu</w:t>
      </w:r>
      <w:r w:rsidRPr="00754959">
        <w:rPr>
          <w:rFonts w:ascii="Arial" w:hAnsi="Arial" w:cs="Arial"/>
        </w:rPr>
        <w:t>jícím bez dalšího odvolána, nebo změněna. V případě, že </w:t>
      </w:r>
      <w:r w:rsidR="00EF599B">
        <w:rPr>
          <w:rFonts w:ascii="Arial" w:hAnsi="Arial" w:cs="Arial"/>
        </w:rPr>
        <w:t>Prodávaj</w:t>
      </w:r>
      <w:r w:rsidRPr="00754959">
        <w:rPr>
          <w:rFonts w:ascii="Arial" w:hAnsi="Arial" w:cs="Arial"/>
        </w:rPr>
        <w:t>ící nepotvrdí přijetí objednávky řádně a včas, je v prodlení.</w:t>
      </w:r>
    </w:p>
    <w:p w14:paraId="72152E77" w14:textId="58EEEF4D" w:rsidR="000A42A0" w:rsidRPr="00754959" w:rsidRDefault="00EF599B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 není oprávněn v objednávce </w:t>
      </w:r>
      <w:r w:rsidR="002F5BFB">
        <w:rPr>
          <w:rFonts w:ascii="Arial" w:hAnsi="Arial" w:cs="Arial"/>
        </w:rPr>
        <w:t>Kupu</w:t>
      </w:r>
      <w:r w:rsidR="000A42A0" w:rsidRPr="00754959">
        <w:rPr>
          <w:rFonts w:ascii="Arial" w:hAnsi="Arial" w:cs="Arial"/>
        </w:rPr>
        <w:t xml:space="preserve">jícího činit jakékoli změny, dodatky či odchylky. K případným změnám, dodatkům či odchylkám provedeným </w:t>
      </w:r>
      <w:r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 xml:space="preserve">ícím v potvrzené objednávce se nepřihlíží. </w:t>
      </w:r>
      <w:r w:rsidR="002F5BFB">
        <w:rPr>
          <w:rFonts w:ascii="Arial" w:hAnsi="Arial" w:cs="Arial"/>
        </w:rPr>
        <w:t>Kupu</w:t>
      </w:r>
      <w:r w:rsidR="000A42A0" w:rsidRPr="00754959">
        <w:rPr>
          <w:rFonts w:ascii="Arial" w:hAnsi="Arial" w:cs="Arial"/>
        </w:rPr>
        <w:t xml:space="preserve">jící je však oprávněn případné dodatky, odchylky nebo jiné změny objednávky provedené </w:t>
      </w:r>
      <w:r>
        <w:rPr>
          <w:rFonts w:ascii="Arial" w:hAnsi="Arial" w:cs="Arial"/>
        </w:rPr>
        <w:t>Prodávaj</w:t>
      </w:r>
      <w:r w:rsidR="000A42A0" w:rsidRPr="00754959">
        <w:rPr>
          <w:rFonts w:ascii="Arial" w:hAnsi="Arial" w:cs="Arial"/>
        </w:rPr>
        <w:t>ícím dodatečně přijmout.</w:t>
      </w:r>
    </w:p>
    <w:p w14:paraId="31A481C5" w14:textId="3D21C2B0" w:rsidR="000A42A0" w:rsidRDefault="000A42A0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754959">
        <w:rPr>
          <w:rFonts w:ascii="Arial" w:hAnsi="Arial" w:cs="Arial"/>
        </w:rPr>
        <w:t xml:space="preserve">Smluvní strany jsou povinny bezodkladně oznámit druhé smluvní straně změny kontaktních osob uvedených v čl. </w:t>
      </w:r>
      <w:r w:rsidR="00F05646">
        <w:rPr>
          <w:rFonts w:ascii="Arial" w:hAnsi="Arial" w:cs="Arial"/>
        </w:rPr>
        <w:t>VIII</w:t>
      </w:r>
      <w:r w:rsidRPr="00754959">
        <w:rPr>
          <w:rFonts w:ascii="Arial" w:hAnsi="Arial" w:cs="Arial"/>
        </w:rPr>
        <w:t>. bod 8 této</w:t>
      </w:r>
      <w:r w:rsidR="009E05C7">
        <w:rPr>
          <w:rFonts w:ascii="Arial" w:hAnsi="Arial" w:cs="Arial"/>
        </w:rPr>
        <w:t xml:space="preserve"> dohody</w:t>
      </w:r>
      <w:r w:rsidRPr="00754959">
        <w:rPr>
          <w:rFonts w:ascii="Arial" w:hAnsi="Arial" w:cs="Arial"/>
        </w:rPr>
        <w:t>, a které nastanou v průběhu trvání této</w:t>
      </w:r>
      <w:r w:rsidR="009E05C7">
        <w:rPr>
          <w:rFonts w:ascii="Arial" w:hAnsi="Arial" w:cs="Arial"/>
        </w:rPr>
        <w:t xml:space="preserve"> dohody</w:t>
      </w:r>
      <w:r w:rsidRPr="00754959">
        <w:rPr>
          <w:rFonts w:ascii="Arial" w:hAnsi="Arial" w:cs="Arial"/>
        </w:rPr>
        <w:t>. V případě, že smluvní strany povinnosti uvedené v tomto bodě nesplní, má se za to, že jsou oprávněni všichni zaměstnanci smluvních stran</w:t>
      </w:r>
      <w:r w:rsidR="00C962F4">
        <w:rPr>
          <w:rFonts w:ascii="Arial" w:hAnsi="Arial" w:cs="Arial"/>
        </w:rPr>
        <w:t>.</w:t>
      </w:r>
    </w:p>
    <w:p w14:paraId="7990FA55" w14:textId="6027E135" w:rsidR="0083120B" w:rsidRPr="00754959" w:rsidRDefault="0083120B" w:rsidP="000A42A0">
      <w:pPr>
        <w:pStyle w:val="Odstavecseseznamem"/>
        <w:numPr>
          <w:ilvl w:val="1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F3094B">
        <w:rPr>
          <w:rFonts w:ascii="Arial" w:hAnsi="Arial" w:cs="Arial"/>
        </w:rPr>
        <w:t xml:space="preserve">Práva a povinnosti účastníků neupravená výslovně touto dohodou se řídí </w:t>
      </w:r>
      <w:r w:rsidRPr="00F3094B">
        <w:rPr>
          <w:rFonts w:ascii="Arial" w:hAnsi="Arial" w:cs="Arial"/>
          <w:i/>
          <w:iCs/>
        </w:rPr>
        <w:t>Všeobecnými nákupními podmínkami</w:t>
      </w:r>
      <w:r w:rsidRPr="00F3094B">
        <w:rPr>
          <w:rFonts w:ascii="Arial" w:hAnsi="Arial" w:cs="Arial"/>
        </w:rPr>
        <w:t xml:space="preserve"> </w:t>
      </w:r>
      <w:r w:rsidR="002F5BFB">
        <w:rPr>
          <w:rFonts w:ascii="Arial" w:hAnsi="Arial" w:cs="Arial"/>
        </w:rPr>
        <w:t>Kupu</w:t>
      </w:r>
      <w:r w:rsidRPr="00F3094B">
        <w:rPr>
          <w:rFonts w:ascii="Arial" w:hAnsi="Arial" w:cs="Arial"/>
        </w:rPr>
        <w:t xml:space="preserve">jícího, které jsou přílohou č. 1 této </w:t>
      </w:r>
      <w:r>
        <w:rPr>
          <w:rFonts w:ascii="Arial" w:hAnsi="Arial" w:cs="Arial"/>
        </w:rPr>
        <w:t>dohody</w:t>
      </w:r>
      <w:r w:rsidRPr="00F3094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 xml:space="preserve">v </w:t>
      </w:r>
      <w:r w:rsidRPr="00F3094B">
        <w:rPr>
          <w:rFonts w:ascii="Arial" w:hAnsi="Arial" w:cs="Arial"/>
        </w:rPr>
        <w:t xml:space="preserve">objednávce výslovně uvedeno jinak, resp. nebude-li v kupní </w:t>
      </w:r>
      <w:r>
        <w:rPr>
          <w:rFonts w:ascii="Arial" w:hAnsi="Arial" w:cs="Arial"/>
        </w:rPr>
        <w:t xml:space="preserve">smlouvě </w:t>
      </w:r>
      <w:r w:rsidRPr="00F3094B">
        <w:rPr>
          <w:rFonts w:ascii="Arial" w:hAnsi="Arial" w:cs="Arial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</w:t>
      </w:r>
      <w:r w:rsidRPr="00F3094B">
        <w:rPr>
          <w:rFonts w:ascii="Arial" w:hAnsi="Arial" w:cs="Arial"/>
        </w:rPr>
        <w:lastRenderedPageBreak/>
        <w:t xml:space="preserve">obsahu kupních smluv určena odkazem na </w:t>
      </w:r>
      <w:r w:rsidRPr="00F3094B">
        <w:rPr>
          <w:rFonts w:ascii="Arial" w:hAnsi="Arial" w:cs="Arial"/>
          <w:i/>
          <w:iCs/>
        </w:rPr>
        <w:t>Všeobecné nákupní podmínky</w:t>
      </w:r>
      <w:r w:rsidRPr="00F3094B">
        <w:rPr>
          <w:rFonts w:ascii="Arial" w:hAnsi="Arial" w:cs="Arial"/>
        </w:rPr>
        <w:t xml:space="preserve"> </w:t>
      </w:r>
      <w:r w:rsidR="002F5BFB">
        <w:rPr>
          <w:rFonts w:ascii="Arial" w:hAnsi="Arial" w:cs="Arial"/>
        </w:rPr>
        <w:t>Kupu</w:t>
      </w:r>
      <w:r w:rsidRPr="00F3094B">
        <w:rPr>
          <w:rFonts w:ascii="Arial" w:hAnsi="Arial" w:cs="Arial"/>
        </w:rPr>
        <w:t>jícího, které tvoří přílohu č. 1 této dohody.</w:t>
      </w:r>
    </w:p>
    <w:p w14:paraId="0F1323D5" w14:textId="77777777" w:rsidR="000A42A0" w:rsidRPr="00E865FD" w:rsidRDefault="000A42A0" w:rsidP="000A42A0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</w:rPr>
      </w:pPr>
    </w:p>
    <w:p w14:paraId="6C525DDF" w14:textId="77777777" w:rsidR="000A42A0" w:rsidRPr="00E865FD" w:rsidRDefault="000A42A0" w:rsidP="000A42A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>Kupní cena</w:t>
      </w:r>
    </w:p>
    <w:p w14:paraId="2EE81665" w14:textId="571A7FEA" w:rsidR="000A42A0" w:rsidRDefault="000A42A0" w:rsidP="000A42A0">
      <w:pPr>
        <w:numPr>
          <w:ilvl w:val="1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Kupní cena za 1 litr motorové nafty je sjednána v souladu s nabídkovou cenou uvedenou v nabídce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>ícího, která je závazným podkladem pro uzavření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a pro stanovení kupní ceny v příslušné objednávce. </w:t>
      </w:r>
      <w:r w:rsidR="00754959">
        <w:rPr>
          <w:rFonts w:ascii="Arial" w:hAnsi="Arial" w:cs="Arial"/>
          <w:sz w:val="20"/>
          <w:szCs w:val="20"/>
        </w:rPr>
        <w:t xml:space="preserve">Technická specifikace a </w:t>
      </w:r>
      <w:r w:rsidR="008B5A70">
        <w:rPr>
          <w:rFonts w:ascii="Arial" w:hAnsi="Arial" w:cs="Arial"/>
          <w:sz w:val="20"/>
          <w:szCs w:val="20"/>
        </w:rPr>
        <w:t xml:space="preserve">ceník </w:t>
      </w:r>
      <w:r w:rsidR="008B5A70" w:rsidRPr="00E865FD">
        <w:rPr>
          <w:rFonts w:ascii="Arial" w:hAnsi="Arial" w:cs="Arial"/>
          <w:sz w:val="20"/>
          <w:szCs w:val="20"/>
        </w:rPr>
        <w:t>se</w:t>
      </w:r>
      <w:r w:rsidRPr="00E865FD">
        <w:rPr>
          <w:rFonts w:ascii="Arial" w:hAnsi="Arial" w:cs="Arial"/>
          <w:sz w:val="20"/>
          <w:szCs w:val="20"/>
        </w:rPr>
        <w:t xml:space="preserve"> stává součástí </w:t>
      </w:r>
      <w:r w:rsidR="009E05C7">
        <w:rPr>
          <w:rFonts w:ascii="Arial" w:hAnsi="Arial" w:cs="Arial"/>
          <w:sz w:val="20"/>
          <w:szCs w:val="20"/>
        </w:rPr>
        <w:t xml:space="preserve">dohody </w:t>
      </w:r>
      <w:r w:rsidRPr="00E865FD">
        <w:rPr>
          <w:rFonts w:ascii="Arial" w:hAnsi="Arial" w:cs="Arial"/>
          <w:sz w:val="20"/>
          <w:szCs w:val="20"/>
        </w:rPr>
        <w:t xml:space="preserve">jako příloha č. </w:t>
      </w:r>
      <w:r w:rsidR="00754959">
        <w:rPr>
          <w:rFonts w:ascii="Arial" w:hAnsi="Arial" w:cs="Arial"/>
          <w:sz w:val="20"/>
          <w:szCs w:val="20"/>
        </w:rPr>
        <w:t>2</w:t>
      </w:r>
      <w:r w:rsidR="00754959" w:rsidRPr="00E865FD">
        <w:rPr>
          <w:rFonts w:ascii="Arial" w:hAnsi="Arial" w:cs="Arial"/>
          <w:sz w:val="20"/>
          <w:szCs w:val="20"/>
        </w:rPr>
        <w:t xml:space="preserve"> </w:t>
      </w:r>
      <w:r w:rsidRPr="00E865FD">
        <w:rPr>
          <w:rFonts w:ascii="Arial" w:hAnsi="Arial" w:cs="Arial"/>
          <w:sz w:val="20"/>
          <w:szCs w:val="20"/>
        </w:rPr>
        <w:t xml:space="preserve">této </w:t>
      </w:r>
      <w:r w:rsidR="009E05C7">
        <w:rPr>
          <w:rFonts w:ascii="Arial" w:hAnsi="Arial" w:cs="Arial"/>
          <w:sz w:val="20"/>
          <w:szCs w:val="20"/>
        </w:rPr>
        <w:t>dohody</w:t>
      </w:r>
      <w:r w:rsidRPr="00E865FD">
        <w:rPr>
          <w:rFonts w:ascii="Arial" w:hAnsi="Arial" w:cs="Arial"/>
          <w:sz w:val="20"/>
          <w:szCs w:val="20"/>
        </w:rPr>
        <w:t xml:space="preserve">, a to jako detailní kalkulace nabídkové ceny v Kč bez DPH (NC) a celkové nabídkové ceny v Kč bez DPH (NCC). </w:t>
      </w:r>
    </w:p>
    <w:p w14:paraId="6B1B1476" w14:textId="2B6CC19C" w:rsidR="008F572D" w:rsidRPr="00E865FD" w:rsidRDefault="008F572D" w:rsidP="000A42A0">
      <w:pPr>
        <w:numPr>
          <w:ilvl w:val="1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F572D">
        <w:rPr>
          <w:rFonts w:ascii="Arial" w:hAnsi="Arial" w:cs="Arial"/>
          <w:sz w:val="20"/>
          <w:szCs w:val="20"/>
        </w:rPr>
        <w:t xml:space="preserve">Dohodnutá cena je cenou nejvýše přípustnou, kterou je možné měnit pouze v případě změn denních kotací </w:t>
      </w:r>
      <w:r w:rsidRPr="008F572D">
        <w:rPr>
          <w:rFonts w:ascii="Arial" w:hAnsi="Arial" w:cs="Arial"/>
          <w:b/>
          <w:bCs/>
          <w:sz w:val="20"/>
          <w:szCs w:val="20"/>
        </w:rPr>
        <w:t>(</w:t>
      </w:r>
      <w:r w:rsidRPr="008F572D">
        <w:rPr>
          <w:iCs/>
          <w:color w:val="242424"/>
          <w:shd w:val="clear" w:color="auto" w:fill="FFFFFF"/>
        </w:rPr>
        <w:t>Platt's Northwest Europe Cargoes CIF NWE – ULSD 10  ppm High</w:t>
      </w:r>
      <w:r w:rsidRPr="008F572D">
        <w:rPr>
          <w:color w:val="000000"/>
          <w:bdr w:val="none" w:sz="0" w:space="0" w:color="auto" w:frame="1"/>
          <w:shd w:val="clear" w:color="auto" w:fill="FFFFFF"/>
        </w:rPr>
        <w:t> </w:t>
      </w:r>
      <w:r w:rsidRPr="008F572D">
        <w:rPr>
          <w:rFonts w:ascii="Arial" w:hAnsi="Arial" w:cs="Arial"/>
          <w:sz w:val="20"/>
          <w:szCs w:val="20"/>
        </w:rPr>
        <w:t xml:space="preserve">  pro motorovou naftu “DIESEL 10 ppm“) nebo změn kurzu CZK/USD nebo změn daňového zatížení či v případě změny zákonných předpisů majících přímý vliv na cenu předmětu plnění. V případě změny denních kotací použije Prodávající při výpočtu ceny jednotlivých dílčích objednávek údaj z předcházejícího týdne (aritmetický průměr denních kotací), ve které obdržel objednávku a kurz CZK/USD vyhlašovaný Českou národní bankou (dále jen „ČNB“) za stejné období (za týden předcházející týdnu, ve kterém Prodávající obdržel objednávku)</w:t>
      </w:r>
    </w:p>
    <w:p w14:paraId="2F456672" w14:textId="23566F1B" w:rsidR="000A42A0" w:rsidRPr="00E865FD" w:rsidRDefault="000A42A0" w:rsidP="000A42A0">
      <w:pPr>
        <w:numPr>
          <w:ilvl w:val="1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V případě změny cen motorové nafty, a to jak směrem </w:t>
      </w:r>
      <w:r w:rsidR="00C962F4" w:rsidRPr="00E865FD">
        <w:rPr>
          <w:rFonts w:ascii="Arial" w:hAnsi="Arial" w:cs="Arial"/>
          <w:sz w:val="20"/>
          <w:szCs w:val="20"/>
        </w:rPr>
        <w:t>nahoru,</w:t>
      </w:r>
      <w:r w:rsidRPr="00E865FD">
        <w:rPr>
          <w:rFonts w:ascii="Arial" w:hAnsi="Arial" w:cs="Arial"/>
          <w:sz w:val="20"/>
          <w:szCs w:val="20"/>
        </w:rPr>
        <w:t xml:space="preserve"> tak dolů, které se budou odvíjet od </w:t>
      </w:r>
      <w:r w:rsidR="002A6DF7">
        <w:rPr>
          <w:rFonts w:ascii="Arial" w:hAnsi="Arial" w:cs="Arial"/>
          <w:sz w:val="20"/>
          <w:szCs w:val="20"/>
        </w:rPr>
        <w:t>denních kotací</w:t>
      </w:r>
      <w:r w:rsidRPr="00E865FD">
        <w:rPr>
          <w:rFonts w:ascii="Arial" w:hAnsi="Arial" w:cs="Arial"/>
          <w:sz w:val="20"/>
          <w:szCs w:val="20"/>
        </w:rPr>
        <w:t xml:space="preserve"> motorové nafty “DIESEL 10 ppm“ nebo od změn kurzu CZK/USD případně od změn daňového zatížení, bude </w:t>
      </w:r>
      <w:bookmarkStart w:id="0" w:name="_Hlk184201790"/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 před </w:t>
      </w:r>
      <w:r w:rsidR="00903D73">
        <w:rPr>
          <w:rFonts w:ascii="Arial" w:hAnsi="Arial" w:cs="Arial"/>
          <w:sz w:val="20"/>
          <w:szCs w:val="20"/>
        </w:rPr>
        <w:t xml:space="preserve">vystavením </w:t>
      </w:r>
      <w:r w:rsidR="00903D73" w:rsidRPr="00E865FD">
        <w:rPr>
          <w:rFonts w:ascii="Arial" w:hAnsi="Arial" w:cs="Arial"/>
          <w:sz w:val="20"/>
          <w:szCs w:val="20"/>
        </w:rPr>
        <w:t>každ</w:t>
      </w:r>
      <w:r w:rsidR="00903D73">
        <w:rPr>
          <w:rFonts w:ascii="Arial" w:hAnsi="Arial" w:cs="Arial"/>
          <w:sz w:val="20"/>
          <w:szCs w:val="20"/>
        </w:rPr>
        <w:t>é</w:t>
      </w:r>
      <w:r w:rsidR="00903D73" w:rsidRPr="00E865FD">
        <w:rPr>
          <w:rFonts w:ascii="Arial" w:hAnsi="Arial" w:cs="Arial"/>
          <w:sz w:val="20"/>
          <w:szCs w:val="20"/>
        </w:rPr>
        <w:t xml:space="preserve"> </w:t>
      </w:r>
      <w:bookmarkEnd w:id="0"/>
      <w:r w:rsidRPr="00E865FD">
        <w:rPr>
          <w:rFonts w:ascii="Arial" w:hAnsi="Arial" w:cs="Arial"/>
          <w:sz w:val="20"/>
          <w:szCs w:val="20"/>
        </w:rPr>
        <w:t xml:space="preserve">nákupní </w:t>
      </w:r>
      <w:r w:rsidR="00C962F4" w:rsidRPr="00E865FD">
        <w:rPr>
          <w:rFonts w:ascii="Arial" w:hAnsi="Arial" w:cs="Arial"/>
          <w:sz w:val="20"/>
          <w:szCs w:val="20"/>
        </w:rPr>
        <w:t>objednávk</w:t>
      </w:r>
      <w:r w:rsidR="00C962F4">
        <w:rPr>
          <w:rFonts w:ascii="Arial" w:hAnsi="Arial" w:cs="Arial"/>
          <w:sz w:val="20"/>
          <w:szCs w:val="20"/>
        </w:rPr>
        <w:t>y</w:t>
      </w:r>
      <w:r w:rsidR="00C962F4" w:rsidRPr="00E865FD">
        <w:rPr>
          <w:rFonts w:ascii="Arial" w:hAnsi="Arial" w:cs="Arial"/>
          <w:sz w:val="20"/>
          <w:szCs w:val="20"/>
        </w:rPr>
        <w:t xml:space="preserve"> </w:t>
      </w:r>
      <w:r w:rsidRPr="00E865FD">
        <w:rPr>
          <w:rFonts w:ascii="Arial" w:hAnsi="Arial" w:cs="Arial"/>
          <w:sz w:val="20"/>
          <w:szCs w:val="20"/>
        </w:rPr>
        <w:t xml:space="preserve">písemně informovat o aktuálních cenách na emailové adresy uvedené v čl. </w:t>
      </w:r>
      <w:r w:rsidR="00F05646">
        <w:rPr>
          <w:rFonts w:ascii="Arial" w:hAnsi="Arial" w:cs="Arial"/>
          <w:sz w:val="20"/>
          <w:szCs w:val="20"/>
        </w:rPr>
        <w:t xml:space="preserve">VIII.  </w:t>
      </w:r>
      <w:r w:rsidRPr="00E865FD">
        <w:rPr>
          <w:rFonts w:ascii="Arial" w:hAnsi="Arial" w:cs="Arial"/>
          <w:sz w:val="20"/>
          <w:szCs w:val="20"/>
        </w:rPr>
        <w:t>bod 8. této</w:t>
      </w:r>
      <w:r w:rsidR="009E05C7">
        <w:rPr>
          <w:rFonts w:ascii="Arial" w:hAnsi="Arial" w:cs="Arial"/>
          <w:sz w:val="20"/>
          <w:szCs w:val="20"/>
        </w:rPr>
        <w:t xml:space="preserve"> dohody</w:t>
      </w:r>
      <w:r w:rsidRPr="00E865FD">
        <w:rPr>
          <w:rFonts w:ascii="Arial" w:hAnsi="Arial" w:cs="Arial"/>
          <w:sz w:val="20"/>
          <w:szCs w:val="20"/>
        </w:rPr>
        <w:t xml:space="preserve">. </w:t>
      </w:r>
    </w:p>
    <w:p w14:paraId="1477F1DE" w14:textId="1B32CF7C" w:rsidR="000A42A0" w:rsidRPr="00E865FD" w:rsidRDefault="00EF599B" w:rsidP="000A42A0">
      <w:pPr>
        <w:numPr>
          <w:ilvl w:val="1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dále povinen na vyžádání sdělit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jícímu aktuální cenu motorové nafty vypočtenou na základě vzorce, který je uveden v příloze č. </w:t>
      </w:r>
      <w:r w:rsidR="00754959">
        <w:rPr>
          <w:rFonts w:ascii="Arial" w:hAnsi="Arial" w:cs="Arial"/>
          <w:sz w:val="20"/>
          <w:szCs w:val="20"/>
        </w:rPr>
        <w:t>2</w:t>
      </w:r>
      <w:r w:rsidR="00754959" w:rsidRPr="00E865FD">
        <w:rPr>
          <w:rFonts w:ascii="Arial" w:hAnsi="Arial" w:cs="Arial"/>
          <w:sz w:val="20"/>
          <w:szCs w:val="20"/>
        </w:rPr>
        <w:t xml:space="preserve"> </w:t>
      </w:r>
      <w:r w:rsidR="000A42A0" w:rsidRPr="00E865FD">
        <w:rPr>
          <w:rFonts w:ascii="Arial" w:hAnsi="Arial" w:cs="Arial"/>
          <w:sz w:val="20"/>
          <w:szCs w:val="20"/>
        </w:rPr>
        <w:t xml:space="preserve">této </w:t>
      </w:r>
      <w:r w:rsidR="009E05C7">
        <w:rPr>
          <w:rFonts w:ascii="Arial" w:hAnsi="Arial" w:cs="Arial"/>
          <w:sz w:val="20"/>
          <w:szCs w:val="20"/>
        </w:rPr>
        <w:t>dohody</w:t>
      </w:r>
      <w:r w:rsidR="000A42A0" w:rsidRPr="00E865FD">
        <w:rPr>
          <w:rFonts w:ascii="Arial" w:hAnsi="Arial" w:cs="Arial"/>
          <w:sz w:val="20"/>
          <w:szCs w:val="20"/>
        </w:rPr>
        <w:t xml:space="preserve">, a to nejpozději do </w:t>
      </w:r>
      <w:r w:rsidR="000A42A0" w:rsidRPr="00E865FD">
        <w:rPr>
          <w:rFonts w:ascii="Arial" w:hAnsi="Arial" w:cs="Arial"/>
          <w:sz w:val="20"/>
          <w:szCs w:val="20"/>
        </w:rPr>
        <w:br/>
        <w:t xml:space="preserve">2 pracovních dnů ode dne doručení takové žádosti </w:t>
      </w: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ícímu. </w:t>
      </w:r>
    </w:p>
    <w:p w14:paraId="365A04B7" w14:textId="4D6B419B" w:rsidR="000A42A0" w:rsidRPr="00E865FD" w:rsidRDefault="000A42A0" w:rsidP="00C962F4">
      <w:pPr>
        <w:numPr>
          <w:ilvl w:val="1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Cena zahrnuje </w:t>
      </w:r>
      <w:r w:rsidR="0096391E" w:rsidRPr="0096391E">
        <w:rPr>
          <w:rFonts w:ascii="Arial" w:hAnsi="Arial" w:cs="Arial"/>
          <w:sz w:val="20"/>
          <w:szCs w:val="20"/>
        </w:rPr>
        <w:t>veškeré náklady dodavatele spojené s dodávkou produktu PHM do odběrného místa (úložiště PHM), včetně nákladů dodavatele na přepravu autocisternou, přečerpání a přimíchání biopaliv v souladu se zákonem č. 201/2012 Sb., o ochraně ovzduší v</w:t>
      </w:r>
      <w:r w:rsidR="00C77211">
        <w:rPr>
          <w:rFonts w:ascii="Arial" w:hAnsi="Arial" w:cs="Arial"/>
          <w:sz w:val="20"/>
          <w:szCs w:val="20"/>
        </w:rPr>
        <w:t xml:space="preserve">e zěnní pozdějších předpisů. </w:t>
      </w:r>
    </w:p>
    <w:p w14:paraId="5E374CB1" w14:textId="4CDDAC87" w:rsidR="000A42A0" w:rsidRPr="00E865FD" w:rsidRDefault="00EF599B" w:rsidP="00763F6C">
      <w:pPr>
        <w:numPr>
          <w:ilvl w:val="1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 odpovídá za to, že sazba daně z přidané hodnoty, sazba spotřební daně bude ve vztahu ke všem dodávkám zboží dle této</w:t>
      </w:r>
      <w:r w:rsidR="009E05C7">
        <w:rPr>
          <w:rFonts w:ascii="Arial" w:hAnsi="Arial" w:cs="Arial"/>
          <w:sz w:val="20"/>
          <w:szCs w:val="20"/>
        </w:rPr>
        <w:t xml:space="preserve"> dohody</w:t>
      </w:r>
      <w:r w:rsidR="000A42A0" w:rsidRPr="00E865FD">
        <w:rPr>
          <w:rFonts w:ascii="Arial" w:hAnsi="Arial" w:cs="Arial"/>
          <w:sz w:val="20"/>
          <w:szCs w:val="20"/>
        </w:rPr>
        <w:t xml:space="preserve"> stanovena v souladu s platnými právními předpisy.</w:t>
      </w:r>
    </w:p>
    <w:p w14:paraId="0A85FADF" w14:textId="77777777" w:rsidR="000A42A0" w:rsidRPr="00E865FD" w:rsidRDefault="000A42A0" w:rsidP="000A42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>Doba plnění</w:t>
      </w:r>
    </w:p>
    <w:p w14:paraId="7BA4A9FF" w14:textId="5245C368" w:rsidR="00754959" w:rsidRPr="00A95B6B" w:rsidRDefault="00754959" w:rsidP="00A3113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95B6B">
        <w:rPr>
          <w:rFonts w:ascii="Arial" w:hAnsi="Arial" w:cs="Arial"/>
          <w:sz w:val="20"/>
          <w:szCs w:val="20"/>
        </w:rPr>
        <w:t>Tato dohoda se uzavírá na dobu</w:t>
      </w:r>
      <w:r w:rsidR="00947496">
        <w:rPr>
          <w:rFonts w:ascii="Arial" w:hAnsi="Arial" w:cs="Arial"/>
          <w:sz w:val="20"/>
          <w:szCs w:val="20"/>
        </w:rPr>
        <w:t xml:space="preserve"> </w:t>
      </w:r>
      <w:r w:rsidR="001C062A">
        <w:rPr>
          <w:rFonts w:ascii="Arial" w:hAnsi="Arial" w:cs="Arial"/>
          <w:sz w:val="20"/>
          <w:szCs w:val="20"/>
        </w:rPr>
        <w:t xml:space="preserve">jednoho </w:t>
      </w:r>
      <w:r w:rsidRPr="00A95B6B">
        <w:rPr>
          <w:rFonts w:ascii="Arial" w:hAnsi="Arial" w:cs="Arial"/>
          <w:sz w:val="20"/>
          <w:szCs w:val="20"/>
        </w:rPr>
        <w:t>(</w:t>
      </w:r>
      <w:r w:rsidR="001C062A">
        <w:rPr>
          <w:rFonts w:ascii="Arial" w:hAnsi="Arial" w:cs="Arial"/>
          <w:sz w:val="20"/>
          <w:szCs w:val="20"/>
        </w:rPr>
        <w:t>1</w:t>
      </w:r>
      <w:r w:rsidRPr="00A95B6B">
        <w:rPr>
          <w:rFonts w:ascii="Arial" w:hAnsi="Arial" w:cs="Arial"/>
          <w:sz w:val="20"/>
          <w:szCs w:val="20"/>
        </w:rPr>
        <w:t xml:space="preserve">) </w:t>
      </w:r>
      <w:r w:rsidR="001C062A">
        <w:rPr>
          <w:rFonts w:ascii="Arial" w:hAnsi="Arial" w:cs="Arial"/>
          <w:sz w:val="20"/>
          <w:szCs w:val="20"/>
        </w:rPr>
        <w:t>roku</w:t>
      </w:r>
      <w:r w:rsidR="001C062A" w:rsidRPr="00A95B6B">
        <w:rPr>
          <w:rFonts w:ascii="Arial" w:hAnsi="Arial" w:cs="Arial"/>
          <w:sz w:val="20"/>
          <w:szCs w:val="20"/>
        </w:rPr>
        <w:t xml:space="preserve"> </w:t>
      </w:r>
      <w:r w:rsidRPr="00A95B6B">
        <w:rPr>
          <w:rFonts w:ascii="Arial" w:hAnsi="Arial" w:cs="Arial"/>
          <w:sz w:val="20"/>
          <w:szCs w:val="20"/>
        </w:rPr>
        <w:t xml:space="preserve">ode dne její účinnosti nebo do vyčerpání celkového množství </w:t>
      </w:r>
      <w:r w:rsidR="00A31133">
        <w:rPr>
          <w:rFonts w:ascii="Arial" w:hAnsi="Arial" w:cs="Arial"/>
          <w:sz w:val="20"/>
          <w:szCs w:val="20"/>
        </w:rPr>
        <w:t>z</w:t>
      </w:r>
      <w:r w:rsidRPr="00A95B6B">
        <w:rPr>
          <w:rFonts w:ascii="Arial" w:hAnsi="Arial" w:cs="Arial"/>
          <w:sz w:val="20"/>
          <w:szCs w:val="20"/>
        </w:rPr>
        <w:t xml:space="preserve">boží, k jehož dodání </w:t>
      </w:r>
      <w:r w:rsidRPr="004650F3">
        <w:rPr>
          <w:rFonts w:ascii="Arial" w:hAnsi="Arial" w:cs="Arial"/>
          <w:sz w:val="20"/>
          <w:szCs w:val="20"/>
        </w:rPr>
        <w:t xml:space="preserve">se touto dohodou </w:t>
      </w:r>
      <w:r w:rsidR="00EF599B" w:rsidRPr="004650F3">
        <w:rPr>
          <w:rFonts w:ascii="Arial" w:hAnsi="Arial" w:cs="Arial"/>
          <w:sz w:val="20"/>
          <w:szCs w:val="20"/>
        </w:rPr>
        <w:t>Prodávaj</w:t>
      </w:r>
      <w:r w:rsidRPr="004650F3">
        <w:rPr>
          <w:rFonts w:ascii="Arial" w:hAnsi="Arial" w:cs="Arial"/>
          <w:sz w:val="20"/>
          <w:szCs w:val="20"/>
        </w:rPr>
        <w:t>ící zavázal (tj. množství uvedené v příloze č. 2 této dohody ve sloupci „</w:t>
      </w:r>
      <w:r w:rsidR="00C822FE">
        <w:rPr>
          <w:rFonts w:ascii="Arial" w:hAnsi="Arial" w:cs="Arial"/>
          <w:sz w:val="20"/>
          <w:szCs w:val="20"/>
        </w:rPr>
        <w:t xml:space="preserve">Maximální </w:t>
      </w:r>
      <w:r w:rsidR="00C822FE" w:rsidRPr="004650F3">
        <w:rPr>
          <w:rFonts w:ascii="Arial" w:hAnsi="Arial" w:cs="Arial"/>
          <w:sz w:val="20"/>
          <w:szCs w:val="20"/>
        </w:rPr>
        <w:t>množství</w:t>
      </w:r>
      <w:r w:rsidR="004650F3" w:rsidRPr="004650F3">
        <w:rPr>
          <w:rFonts w:ascii="Arial" w:hAnsi="Arial" w:cs="Arial"/>
          <w:sz w:val="20"/>
          <w:szCs w:val="20"/>
        </w:rPr>
        <w:t xml:space="preserve"> PHM v litrech /rok</w:t>
      </w:r>
      <w:r w:rsidRPr="004650F3">
        <w:rPr>
          <w:rFonts w:ascii="Arial" w:hAnsi="Arial" w:cs="Arial"/>
          <w:sz w:val="20"/>
          <w:szCs w:val="20"/>
        </w:rPr>
        <w:t>“),</w:t>
      </w:r>
      <w:r w:rsidRPr="00A95B6B">
        <w:rPr>
          <w:rFonts w:ascii="Arial" w:hAnsi="Arial" w:cs="Arial"/>
          <w:sz w:val="20"/>
          <w:szCs w:val="20"/>
        </w:rPr>
        <w:t xml:space="preserve"> podle toho, která z těchto skutečností nastane dříve. </w:t>
      </w:r>
    </w:p>
    <w:p w14:paraId="771AA547" w14:textId="0F6B3279" w:rsidR="00754959" w:rsidRPr="00A95B6B" w:rsidRDefault="00EF599B" w:rsidP="00A3113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754959" w:rsidRPr="00A95B6B">
        <w:rPr>
          <w:rFonts w:ascii="Arial" w:hAnsi="Arial" w:cs="Arial"/>
          <w:sz w:val="20"/>
          <w:szCs w:val="20"/>
        </w:rPr>
        <w:t xml:space="preserve">ící se zavazuje nakládat s obsahem příloh č. 2 a 3 této dohody jako s předmětem obchodního tajemství, tj. neposkytnout ani nezpřístupnit žádnou informaci v nich uvedenou třetí osobě bez předchozího písemného souhlasu </w:t>
      </w:r>
      <w:r w:rsidR="002F5BFB">
        <w:rPr>
          <w:rFonts w:ascii="Arial" w:hAnsi="Arial" w:cs="Arial"/>
          <w:sz w:val="20"/>
          <w:szCs w:val="20"/>
        </w:rPr>
        <w:t>Kupu</w:t>
      </w:r>
      <w:r w:rsidR="00754959" w:rsidRPr="00A95B6B">
        <w:rPr>
          <w:rFonts w:ascii="Arial" w:hAnsi="Arial" w:cs="Arial"/>
          <w:sz w:val="20"/>
          <w:szCs w:val="20"/>
        </w:rPr>
        <w:t xml:space="preserve">jícího. Tato povinnost </w:t>
      </w:r>
      <w:r>
        <w:rPr>
          <w:rFonts w:ascii="Arial" w:hAnsi="Arial" w:cs="Arial"/>
          <w:sz w:val="20"/>
          <w:szCs w:val="20"/>
        </w:rPr>
        <w:t>Prodávaj</w:t>
      </w:r>
      <w:r w:rsidR="00754959" w:rsidRPr="00A95B6B">
        <w:rPr>
          <w:rFonts w:ascii="Arial" w:hAnsi="Arial" w:cs="Arial"/>
          <w:sz w:val="20"/>
          <w:szCs w:val="20"/>
        </w:rPr>
        <w:t xml:space="preserve">ícího přetrvá po dobu deseti (10) let po ukončení této dohody. </w:t>
      </w:r>
    </w:p>
    <w:p w14:paraId="0161F4DC" w14:textId="3C8ADCFE" w:rsidR="000A42A0" w:rsidRPr="00E865FD" w:rsidRDefault="00754959" w:rsidP="00763F6C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95B6B">
        <w:rPr>
          <w:rFonts w:ascii="Arial" w:hAnsi="Arial" w:cs="Arial"/>
          <w:sz w:val="20"/>
          <w:szCs w:val="20"/>
        </w:rPr>
        <w:t xml:space="preserve">Tato dohoda nezakládá žádný odběrový závazek </w:t>
      </w:r>
      <w:r w:rsidR="002F5BFB">
        <w:rPr>
          <w:rFonts w:ascii="Arial" w:hAnsi="Arial" w:cs="Arial"/>
          <w:sz w:val="20"/>
          <w:szCs w:val="20"/>
        </w:rPr>
        <w:t>Kupu</w:t>
      </w:r>
      <w:r w:rsidRPr="00A95B6B">
        <w:rPr>
          <w:rFonts w:ascii="Arial" w:hAnsi="Arial" w:cs="Arial"/>
          <w:sz w:val="20"/>
          <w:szCs w:val="20"/>
        </w:rPr>
        <w:t xml:space="preserve">jícího. </w:t>
      </w:r>
    </w:p>
    <w:p w14:paraId="121930A4" w14:textId="77777777" w:rsidR="000A42A0" w:rsidRPr="00E865FD" w:rsidRDefault="000A42A0" w:rsidP="000A42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>Místo plnění</w:t>
      </w:r>
    </w:p>
    <w:p w14:paraId="51347DE0" w14:textId="13325004" w:rsidR="001C09DA" w:rsidRDefault="001C09DA" w:rsidP="000A42A0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dodání zboží je výrobní areál </w:t>
      </w:r>
      <w:r w:rsidR="002F5BFB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 xml:space="preserve">jícího v jeho sídle v Šenově u Nového Jičína, konkrétní místo v rámci tohoto areálu určí </w:t>
      </w:r>
      <w:r w:rsidR="002F5BFB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 xml:space="preserve">jící. </w:t>
      </w:r>
    </w:p>
    <w:p w14:paraId="1E9C82C9" w14:textId="7BAF098C" w:rsidR="000A42A0" w:rsidRPr="00E865FD" w:rsidRDefault="00EF599B" w:rsidP="000A42A0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</w:t>
      </w:r>
      <w:r w:rsidR="001C09DA">
        <w:rPr>
          <w:rFonts w:ascii="Arial" w:hAnsi="Arial" w:cs="Arial"/>
          <w:sz w:val="20"/>
          <w:szCs w:val="20"/>
        </w:rPr>
        <w:t xml:space="preserve">ící je povinen dodržet </w:t>
      </w:r>
      <w:r w:rsidR="001C09DA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při dodání </w:t>
      </w:r>
      <w:r w:rsidR="001C09D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</w:t>
      </w:r>
      <w:r w:rsidR="001C09DA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boží do areálu </w:t>
      </w:r>
      <w:r w:rsidR="002F5BF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Kupu</w:t>
      </w:r>
      <w:r w:rsidR="001C09DA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jícího pravidla uvedená v příloze č. </w:t>
      </w:r>
      <w:r w:rsidR="001C09D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1C09DA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dohody.</w:t>
      </w:r>
    </w:p>
    <w:p w14:paraId="33124FB1" w14:textId="77777777" w:rsidR="000A42A0" w:rsidRDefault="000A42A0" w:rsidP="000A42A0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728859F" w14:textId="77777777" w:rsidR="00AC1B01" w:rsidRPr="00E865FD" w:rsidRDefault="00AC1B01" w:rsidP="000A42A0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08819BB" w14:textId="77777777" w:rsidR="000A42A0" w:rsidRPr="00E865FD" w:rsidRDefault="000A42A0" w:rsidP="000A42A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>Dodací podmínky</w:t>
      </w:r>
    </w:p>
    <w:p w14:paraId="6050125E" w14:textId="76773502" w:rsidR="000A42A0" w:rsidRPr="00E865FD" w:rsidRDefault="00EF599B" w:rsidP="000A42A0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povinen dodat zboží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>jícímu v souladu s podmínkami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="000A42A0" w:rsidRPr="00E865FD">
        <w:rPr>
          <w:rFonts w:ascii="Arial" w:hAnsi="Arial" w:cs="Arial"/>
          <w:sz w:val="20"/>
          <w:szCs w:val="20"/>
        </w:rPr>
        <w:t xml:space="preserve">a příslušné objednávky, přičemž za dodání zboží se považuje jeho převzetí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>jícím, a to na základě potvrzení této skutečnosti v dodacím listu.</w:t>
      </w:r>
    </w:p>
    <w:p w14:paraId="7ADD8E84" w14:textId="7BBCF43E" w:rsidR="000A42A0" w:rsidRPr="00E865FD" w:rsidRDefault="00EF599B" w:rsidP="000A42A0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povinen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jícímu zasílat pravidelně každý týden nejpozději v úterý do 9:00 hodin, informaci o aktuální výši ceny motorové nafty v Kč bez DPH, resp. jinou informaci, ze které je možné aktuální výši ceny motorové nafty v Kč bez DPH stanovit na základě vzorce uvedeného v příloze č. </w:t>
      </w:r>
      <w:r w:rsidR="00A9144B">
        <w:rPr>
          <w:rFonts w:ascii="Arial" w:hAnsi="Arial" w:cs="Arial"/>
          <w:sz w:val="20"/>
          <w:szCs w:val="20"/>
        </w:rPr>
        <w:t>2</w:t>
      </w:r>
      <w:r w:rsidR="000A42A0" w:rsidRPr="00E865FD">
        <w:rPr>
          <w:rFonts w:ascii="Arial" w:hAnsi="Arial" w:cs="Arial"/>
          <w:sz w:val="20"/>
          <w:szCs w:val="20"/>
        </w:rPr>
        <w:t xml:space="preserve"> této</w:t>
      </w:r>
      <w:r w:rsidR="009E05C7">
        <w:rPr>
          <w:rFonts w:ascii="Arial" w:hAnsi="Arial" w:cs="Arial"/>
          <w:sz w:val="20"/>
          <w:szCs w:val="20"/>
        </w:rPr>
        <w:t xml:space="preserve"> dohody</w:t>
      </w:r>
      <w:r w:rsidR="000A42A0" w:rsidRPr="00E865FD">
        <w:rPr>
          <w:rFonts w:ascii="Arial" w:hAnsi="Arial" w:cs="Arial"/>
          <w:sz w:val="20"/>
          <w:szCs w:val="20"/>
        </w:rPr>
        <w:t>.</w:t>
      </w:r>
    </w:p>
    <w:p w14:paraId="20B14D26" w14:textId="26754F34" w:rsidR="000A42A0" w:rsidRPr="00E865FD" w:rsidRDefault="00EF599B" w:rsidP="000A42A0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Prodávaj</w:t>
      </w:r>
      <w:r w:rsidR="005C2837" w:rsidRPr="00E865FD">
        <w:rPr>
          <w:rFonts w:ascii="Arial" w:hAnsi="Arial" w:cs="Arial"/>
          <w:bCs/>
          <w:sz w:val="20"/>
          <w:szCs w:val="20"/>
        </w:rPr>
        <w:t xml:space="preserve">ící je povinen zabezpečit vyhotovení dodacího listu a stáčecího lístku z měřícího zařízení cisterny, a to u každého dílčího plnění. Dodací list bude potvrzen odpovědnou osobou </w:t>
      </w:r>
      <w:r w:rsidR="002F5BFB">
        <w:rPr>
          <w:rFonts w:ascii="Arial" w:hAnsi="Arial" w:cs="Arial"/>
          <w:bCs/>
          <w:sz w:val="20"/>
          <w:szCs w:val="20"/>
        </w:rPr>
        <w:t>Kupu</w:t>
      </w:r>
      <w:r w:rsidR="005C2837" w:rsidRPr="00E865FD">
        <w:rPr>
          <w:rFonts w:ascii="Arial" w:hAnsi="Arial" w:cs="Arial"/>
          <w:bCs/>
          <w:sz w:val="20"/>
          <w:szCs w:val="20"/>
        </w:rPr>
        <w:t xml:space="preserve">jícího, která zboží v místě dodání-úložiště pohonných hmot z pověření </w:t>
      </w:r>
      <w:r w:rsidR="002F5BFB">
        <w:rPr>
          <w:rFonts w:ascii="Arial" w:hAnsi="Arial" w:cs="Arial"/>
          <w:bCs/>
          <w:sz w:val="20"/>
          <w:szCs w:val="20"/>
        </w:rPr>
        <w:t>Kupu</w:t>
      </w:r>
      <w:r w:rsidR="005C2837" w:rsidRPr="00E865FD">
        <w:rPr>
          <w:rFonts w:ascii="Arial" w:hAnsi="Arial" w:cs="Arial"/>
          <w:bCs/>
          <w:sz w:val="20"/>
          <w:szCs w:val="20"/>
        </w:rPr>
        <w:t>jícího přebíral</w:t>
      </w:r>
      <w:r w:rsidR="00012D62">
        <w:rPr>
          <w:rFonts w:ascii="Arial" w:hAnsi="Arial" w:cs="Arial"/>
          <w:bCs/>
          <w:sz w:val="20"/>
          <w:szCs w:val="20"/>
        </w:rPr>
        <w:t>a</w:t>
      </w:r>
      <w:r w:rsidR="005C2837" w:rsidRPr="00E865FD">
        <w:rPr>
          <w:rFonts w:ascii="Arial" w:hAnsi="Arial" w:cs="Arial"/>
          <w:bCs/>
          <w:sz w:val="20"/>
          <w:szCs w:val="20"/>
        </w:rPr>
        <w:t>.</w:t>
      </w:r>
      <w:r w:rsidR="005C2837" w:rsidRPr="00E865FD">
        <w:rPr>
          <w:rFonts w:ascii="Arial" w:hAnsi="Arial" w:cs="Arial"/>
          <w:sz w:val="20"/>
          <w:szCs w:val="20"/>
        </w:rPr>
        <w:t xml:space="preserve"> </w:t>
      </w:r>
      <w:r w:rsidR="000A42A0" w:rsidRPr="00E865FD">
        <w:rPr>
          <w:rFonts w:ascii="Arial" w:hAnsi="Arial" w:cs="Arial"/>
          <w:sz w:val="20"/>
          <w:szCs w:val="20"/>
        </w:rPr>
        <w:t xml:space="preserve">Originál dokladu převezme odpovědná osoba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jícího, jedna kopie bude tvořit povinnou přílohu faktury a jedna kopie bude dána k dispozici </w:t>
      </w: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ícímu. Dodací list musí obsahovat alespoň následující náležitosti:</w:t>
      </w:r>
    </w:p>
    <w:p w14:paraId="4CE9738F" w14:textId="77777777" w:rsidR="000A42A0" w:rsidRPr="00E865FD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číslo objednávky,</w:t>
      </w:r>
    </w:p>
    <w:p w14:paraId="33031D1A" w14:textId="77777777" w:rsidR="000A42A0" w:rsidRPr="00E865FD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číslo dodacího listu, pokud se liší od čísla objednávky,</w:t>
      </w:r>
    </w:p>
    <w:p w14:paraId="1980345B" w14:textId="77777777" w:rsidR="000A42A0" w:rsidRPr="00E865FD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označení smluvních stran,</w:t>
      </w:r>
    </w:p>
    <w:p w14:paraId="66654C97" w14:textId="77777777" w:rsidR="000A42A0" w:rsidRPr="00E865FD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datum a místo předání zboží,</w:t>
      </w:r>
    </w:p>
    <w:p w14:paraId="57382C46" w14:textId="77777777" w:rsidR="000A42A0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druh motorové nafty s označením názvu,</w:t>
      </w:r>
    </w:p>
    <w:p w14:paraId="6F2A965C" w14:textId="6C5C7E40" w:rsidR="009B3663" w:rsidRPr="00E865FD" w:rsidRDefault="009B3663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bezpečnostní list </w:t>
      </w:r>
    </w:p>
    <w:p w14:paraId="21075718" w14:textId="77777777" w:rsidR="000A42A0" w:rsidRPr="00E865FD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celkové množství dodané motorové nafty po přepočtu na litry</w:t>
      </w:r>
      <w:r w:rsidR="00EB2AA2" w:rsidRPr="00E865FD">
        <w:rPr>
          <w:rFonts w:ascii="Arial" w:hAnsi="Arial" w:cs="Arial"/>
          <w:sz w:val="20"/>
          <w:szCs w:val="20"/>
        </w:rPr>
        <w:t>,</w:t>
      </w:r>
    </w:p>
    <w:p w14:paraId="31A4E925" w14:textId="0706E20E" w:rsidR="000A42A0" w:rsidRPr="00E865FD" w:rsidRDefault="000A42A0" w:rsidP="000A42A0">
      <w:pPr>
        <w:numPr>
          <w:ilvl w:val="1"/>
          <w:numId w:val="7"/>
        </w:numPr>
        <w:spacing w:after="120"/>
        <w:ind w:left="709" w:firstLine="0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podpisy předávající a přebírající osoby (odpovědné osoby z pověření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ícího </w:t>
      </w:r>
      <w:r w:rsidRPr="00E865FD">
        <w:rPr>
          <w:rFonts w:ascii="Arial" w:hAnsi="Arial" w:cs="Arial"/>
          <w:sz w:val="20"/>
          <w:szCs w:val="20"/>
        </w:rPr>
        <w:br/>
        <w:t xml:space="preserve">             a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jícího).</w:t>
      </w:r>
    </w:p>
    <w:p w14:paraId="1E90F77A" w14:textId="0205FAE2" w:rsidR="000A42A0" w:rsidRPr="00E865FD" w:rsidRDefault="00EF599B" w:rsidP="000A42A0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povinen dodávat vždy jen takové zboží, které svými parametry </w:t>
      </w:r>
      <w:r w:rsidR="004D1FD5" w:rsidRPr="00E865FD">
        <w:rPr>
          <w:rFonts w:ascii="Arial" w:hAnsi="Arial" w:cs="Arial"/>
          <w:sz w:val="20"/>
          <w:szCs w:val="20"/>
        </w:rPr>
        <w:t>odpovíd</w:t>
      </w:r>
      <w:r w:rsidR="004D1FD5">
        <w:rPr>
          <w:rFonts w:ascii="Arial" w:hAnsi="Arial" w:cs="Arial"/>
          <w:sz w:val="20"/>
          <w:szCs w:val="20"/>
        </w:rPr>
        <w:t>á</w:t>
      </w:r>
      <w:r w:rsidR="004D1FD5" w:rsidRPr="00E865FD">
        <w:rPr>
          <w:rFonts w:ascii="Arial" w:hAnsi="Arial" w:cs="Arial"/>
          <w:sz w:val="20"/>
          <w:szCs w:val="20"/>
        </w:rPr>
        <w:t xml:space="preserve"> </w:t>
      </w:r>
      <w:r w:rsidR="000A42A0" w:rsidRPr="00E865FD">
        <w:rPr>
          <w:rFonts w:ascii="Arial" w:hAnsi="Arial" w:cs="Arial"/>
          <w:sz w:val="20"/>
          <w:szCs w:val="20"/>
        </w:rPr>
        <w:t>platným normám pro daný druh zboží. Uvedená skutečnost bude vždy doložena na základě dokladu o aktuálním atestu (dále také jen „jakostní list“) dodávané motorové nafty, na kterém bude mimo jiné uvedeno i datum vyhotovení jakostního listu a údaj o hustotě dodávané motorové nafty. Pokud na jakostním listě údaj o datu jeho vyhotovení a údaj o hustotě dodávané motorové nafty</w:t>
      </w:r>
      <w:r w:rsidR="000A42A0" w:rsidRPr="00E865FD" w:rsidDel="00F56A42">
        <w:rPr>
          <w:rFonts w:ascii="Arial" w:hAnsi="Arial" w:cs="Arial"/>
          <w:sz w:val="20"/>
          <w:szCs w:val="20"/>
        </w:rPr>
        <w:t xml:space="preserve"> </w:t>
      </w:r>
      <w:r w:rsidR="000A42A0" w:rsidRPr="00E865FD">
        <w:rPr>
          <w:rFonts w:ascii="Arial" w:hAnsi="Arial" w:cs="Arial"/>
          <w:sz w:val="20"/>
          <w:szCs w:val="20"/>
        </w:rPr>
        <w:t xml:space="preserve">nebude uveden, má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 právo požadovat kopii plnícího listu z rafinérie. Dodávka zboží bez jakostního </w:t>
      </w:r>
      <w:r w:rsidR="00C962F4" w:rsidRPr="00E865FD">
        <w:rPr>
          <w:rFonts w:ascii="Arial" w:hAnsi="Arial" w:cs="Arial"/>
          <w:sz w:val="20"/>
          <w:szCs w:val="20"/>
        </w:rPr>
        <w:t>listu,</w:t>
      </w:r>
      <w:r w:rsidR="000A42A0" w:rsidRPr="00E865FD">
        <w:rPr>
          <w:rFonts w:ascii="Arial" w:hAnsi="Arial" w:cs="Arial"/>
          <w:sz w:val="20"/>
          <w:szCs w:val="20"/>
        </w:rPr>
        <w:t xml:space="preserve"> resp. kopie plnícího listu z rafinérie je hodnocena jako dodávka neodpovídající kvalitativním požadavkům </w:t>
      </w:r>
      <w:r w:rsidR="00012D62">
        <w:rPr>
          <w:rFonts w:ascii="Arial" w:hAnsi="Arial" w:cs="Arial"/>
          <w:sz w:val="20"/>
          <w:szCs w:val="20"/>
        </w:rPr>
        <w:t>Kupu</w:t>
      </w:r>
      <w:r w:rsidR="00012D62" w:rsidRPr="00E865FD">
        <w:rPr>
          <w:rFonts w:ascii="Arial" w:hAnsi="Arial" w:cs="Arial"/>
          <w:sz w:val="20"/>
          <w:szCs w:val="20"/>
        </w:rPr>
        <w:t>jící</w:t>
      </w:r>
      <w:r w:rsidR="00012D62">
        <w:rPr>
          <w:rFonts w:ascii="Arial" w:hAnsi="Arial" w:cs="Arial"/>
          <w:sz w:val="20"/>
          <w:szCs w:val="20"/>
        </w:rPr>
        <w:t>ho</w:t>
      </w:r>
      <w:r w:rsidR="00012D62" w:rsidRPr="00E865FD">
        <w:rPr>
          <w:rFonts w:ascii="Arial" w:hAnsi="Arial" w:cs="Arial"/>
          <w:sz w:val="20"/>
          <w:szCs w:val="20"/>
        </w:rPr>
        <w:t xml:space="preserve"> </w:t>
      </w:r>
      <w:r w:rsidR="000A42A0" w:rsidRPr="00E865FD">
        <w:rPr>
          <w:rFonts w:ascii="Arial" w:hAnsi="Arial" w:cs="Arial"/>
          <w:sz w:val="20"/>
          <w:szCs w:val="20"/>
        </w:rPr>
        <w:t xml:space="preserve">a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 takovou dodávku od </w:t>
      </w: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ícího nepřevezme.</w:t>
      </w:r>
    </w:p>
    <w:p w14:paraId="3A72BE4A" w14:textId="6EB0745B" w:rsidR="000A42A0" w:rsidRPr="00E865FD" w:rsidRDefault="00EF599B" w:rsidP="000A42A0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 je povinen zajišťovat dopravu zboží do místa plnění pouze vozidly na přepravu pohonných hmot vybavených zařízením na automatický přepočet na litry</w:t>
      </w:r>
      <w:r w:rsidR="00EB2AA2" w:rsidRPr="00E865FD">
        <w:rPr>
          <w:rFonts w:ascii="Arial" w:hAnsi="Arial" w:cs="Arial"/>
          <w:sz w:val="20"/>
          <w:szCs w:val="20"/>
        </w:rPr>
        <w:t>.</w:t>
      </w:r>
    </w:p>
    <w:p w14:paraId="5EFAF4D9" w14:textId="72137C12" w:rsidR="000A42A0" w:rsidRPr="00E865FD" w:rsidRDefault="00EF599B" w:rsidP="000A42A0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povinen při dodání zboží v areálu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jícího dodržovat veškeré zásady platné pro pohyb osob, vozidel a manipulaci s věcmi v tomto areálu, jakož i respektovat zavedená bezpečnostní opatření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jícího (viz příloha č. </w:t>
      </w:r>
      <w:r w:rsidR="00AE6616">
        <w:rPr>
          <w:rFonts w:ascii="Arial" w:hAnsi="Arial" w:cs="Arial"/>
          <w:sz w:val="20"/>
          <w:szCs w:val="20"/>
        </w:rPr>
        <w:t>3</w:t>
      </w:r>
      <w:r w:rsidR="000A42A0" w:rsidRPr="00E865FD">
        <w:rPr>
          <w:rFonts w:ascii="Arial" w:hAnsi="Arial" w:cs="Arial"/>
          <w:sz w:val="20"/>
          <w:szCs w:val="20"/>
        </w:rPr>
        <w:t xml:space="preserve"> této</w:t>
      </w:r>
      <w:r w:rsidR="009E05C7">
        <w:rPr>
          <w:rFonts w:ascii="Arial" w:hAnsi="Arial" w:cs="Arial"/>
          <w:sz w:val="20"/>
          <w:szCs w:val="20"/>
        </w:rPr>
        <w:t xml:space="preserve"> dohody</w:t>
      </w:r>
      <w:r w:rsidR="000A42A0" w:rsidRPr="00E865FD">
        <w:rPr>
          <w:rFonts w:ascii="Arial" w:hAnsi="Arial" w:cs="Arial"/>
          <w:sz w:val="20"/>
          <w:szCs w:val="20"/>
        </w:rPr>
        <w:t xml:space="preserve">). Jakákoliv manipulace s dodávaným zbožím v areálu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jícího je možná pouze za přítomnosti odpovědné osoby pověřené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jícím. </w:t>
      </w:r>
    </w:p>
    <w:p w14:paraId="5C900C1C" w14:textId="1FF04659" w:rsidR="000A42A0" w:rsidRPr="00E865FD" w:rsidRDefault="000A42A0" w:rsidP="000A42A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Množství a termíny odběru zboží budou odvislé od skutečných potřeb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jícího. Požadované množství a požadovaný termín odběru bude vždy specifikován v objednávce.</w:t>
      </w:r>
    </w:p>
    <w:p w14:paraId="1D2D81DD" w14:textId="058400BA" w:rsidR="000A42A0" w:rsidRPr="00E865FD" w:rsidRDefault="00EF599B" w:rsidP="000A42A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nese veškerou odpovědnost za případné škody vzniklé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jícímu v důsledku porušení povinností </w:t>
      </w: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ícího spojených s dodáním zboží dle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="000A42A0" w:rsidRPr="00E865FD">
        <w:rPr>
          <w:rFonts w:ascii="Arial" w:hAnsi="Arial" w:cs="Arial"/>
          <w:sz w:val="20"/>
          <w:szCs w:val="20"/>
        </w:rPr>
        <w:t>a konkrétní objednávky.</w:t>
      </w:r>
    </w:p>
    <w:p w14:paraId="75DBC024" w14:textId="3D363EA8" w:rsidR="000A42A0" w:rsidRPr="00E865FD" w:rsidRDefault="000A42A0" w:rsidP="000A42A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Dodá-li na základě smlouvy, resp. objednávky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>ící větší množství zboží, než bylo ujednáno, není tím smlouva na toto větší množství zboží uzavřena. Ustanovení § 2093 občanského zákoníku se tak mezi smluvními stranami neuplatní.</w:t>
      </w:r>
    </w:p>
    <w:p w14:paraId="0A672283" w14:textId="51ABBB9D" w:rsidR="000A42A0" w:rsidRPr="00E865FD" w:rsidRDefault="000A42A0" w:rsidP="000A42A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Doprava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>ícího musí splňovat platné předpisy ADR pro 30/1202.</w:t>
      </w:r>
    </w:p>
    <w:p w14:paraId="31A3B1C4" w14:textId="77777777" w:rsidR="000A42A0" w:rsidRPr="00E865FD" w:rsidRDefault="000A42A0" w:rsidP="000A42A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6FE76C30" w14:textId="65AC9B3E" w:rsidR="000A42A0" w:rsidRPr="00E865FD" w:rsidRDefault="000A42A0" w:rsidP="000A42A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t xml:space="preserve">Záruční podmínky, odpovědnost </w:t>
      </w:r>
      <w:r w:rsidR="00EF599B">
        <w:rPr>
          <w:rFonts w:ascii="Arial" w:hAnsi="Arial" w:cs="Arial"/>
          <w:b/>
          <w:sz w:val="20"/>
          <w:szCs w:val="20"/>
        </w:rPr>
        <w:t>Prodávaj</w:t>
      </w:r>
      <w:r w:rsidRPr="00E865FD">
        <w:rPr>
          <w:rFonts w:ascii="Arial" w:hAnsi="Arial" w:cs="Arial"/>
          <w:b/>
          <w:sz w:val="20"/>
          <w:szCs w:val="20"/>
        </w:rPr>
        <w:t>ícího za vady zboží, reklamace</w:t>
      </w:r>
    </w:p>
    <w:p w14:paraId="1C2E724A" w14:textId="11311D6F" w:rsidR="000A42A0" w:rsidRPr="00E865FD" w:rsidRDefault="00EF599B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povinen dodávat zboží v dohodnutém množství, jakosti a termínu. Veškeré zboží dodávané </w:t>
      </w: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ícím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>jícímu z titulu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="000A42A0" w:rsidRPr="00E865FD">
        <w:rPr>
          <w:rFonts w:ascii="Arial" w:hAnsi="Arial" w:cs="Arial"/>
          <w:sz w:val="20"/>
          <w:szCs w:val="20"/>
        </w:rPr>
        <w:t xml:space="preserve">musí splňovat kvalitativní požadavky dle této </w:t>
      </w:r>
      <w:r w:rsidR="009E05C7">
        <w:rPr>
          <w:rFonts w:ascii="Arial" w:hAnsi="Arial" w:cs="Arial"/>
          <w:sz w:val="20"/>
          <w:szCs w:val="20"/>
        </w:rPr>
        <w:t>dohody</w:t>
      </w:r>
      <w:r w:rsidR="000A42A0" w:rsidRPr="00E865FD">
        <w:rPr>
          <w:rFonts w:ascii="Arial" w:hAnsi="Arial" w:cs="Arial"/>
          <w:sz w:val="20"/>
          <w:szCs w:val="20"/>
        </w:rPr>
        <w:t>.</w:t>
      </w:r>
    </w:p>
    <w:p w14:paraId="3CE3364F" w14:textId="77777777" w:rsidR="000A42A0" w:rsidRPr="00E865FD" w:rsidRDefault="000A42A0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Kvalitativní parametry zboží budou prokazovány při každé dodávce před zahájením stáčení a předložením aktuálního atestu dodávané motorové nafty.</w:t>
      </w:r>
    </w:p>
    <w:p w14:paraId="73A73BBA" w14:textId="63FB9620" w:rsidR="000A42A0" w:rsidRPr="00E865FD" w:rsidRDefault="00EF599B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poskytuje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jícímu záruku na to, že po dobu min. </w:t>
      </w:r>
      <w:r w:rsidR="003E3956" w:rsidRPr="00E865FD">
        <w:rPr>
          <w:rFonts w:ascii="Arial" w:hAnsi="Arial" w:cs="Arial"/>
          <w:sz w:val="20"/>
          <w:szCs w:val="20"/>
        </w:rPr>
        <w:t xml:space="preserve">3 </w:t>
      </w:r>
      <w:r w:rsidR="000A42A0" w:rsidRPr="00E865FD">
        <w:rPr>
          <w:rFonts w:ascii="Arial" w:hAnsi="Arial" w:cs="Arial"/>
          <w:sz w:val="20"/>
          <w:szCs w:val="20"/>
        </w:rPr>
        <w:t xml:space="preserve">měsíců od dodání zboží, bude mít zboží vlastnosti požadované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>jícím pro předmět plnění dle této</w:t>
      </w:r>
      <w:r w:rsidR="009E05C7">
        <w:rPr>
          <w:rFonts w:ascii="Arial" w:hAnsi="Arial" w:cs="Arial"/>
          <w:sz w:val="20"/>
          <w:szCs w:val="20"/>
        </w:rPr>
        <w:t xml:space="preserve"> dohody</w:t>
      </w:r>
      <w:r w:rsidR="000A42A0" w:rsidRPr="00E865FD">
        <w:rPr>
          <w:rFonts w:ascii="Arial" w:hAnsi="Arial" w:cs="Arial"/>
          <w:sz w:val="20"/>
          <w:szCs w:val="20"/>
        </w:rPr>
        <w:t xml:space="preserve">. Záruční doba začíná běžet dnem předání zboží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>jícímu.</w:t>
      </w:r>
    </w:p>
    <w:p w14:paraId="71AB5643" w14:textId="04E070FF" w:rsidR="000A42A0" w:rsidRPr="00E865FD" w:rsidRDefault="000A42A0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Množstevní reklamace (manka) a vady zjevné při převzetí zboží bude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 oprávněn reklamovat ihned při přejímce zboží. Případné závady budou uvedeny do dokladu o převzetí </w:t>
      </w:r>
      <w:r w:rsidR="0040434A" w:rsidRPr="00E865FD">
        <w:rPr>
          <w:rFonts w:ascii="Arial" w:hAnsi="Arial" w:cs="Arial"/>
          <w:sz w:val="20"/>
          <w:szCs w:val="20"/>
        </w:rPr>
        <w:t>zboží – dodacího</w:t>
      </w:r>
      <w:r w:rsidRPr="00E865FD">
        <w:rPr>
          <w:rFonts w:ascii="Arial" w:hAnsi="Arial" w:cs="Arial"/>
          <w:sz w:val="20"/>
          <w:szCs w:val="20"/>
        </w:rPr>
        <w:t xml:space="preserve"> listu, v němž bude navržen způsob vyřízení reklamace.</w:t>
      </w:r>
    </w:p>
    <w:p w14:paraId="551946BE" w14:textId="00174FE3" w:rsidR="000A42A0" w:rsidRPr="00E865FD" w:rsidRDefault="000A42A0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Pokud nebude mít zboží dodávané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ícím požadované vlastnosti nebo bude dodáno menší množství, než je deklarováno v dodacím listě, má právo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 požadovat:</w:t>
      </w:r>
    </w:p>
    <w:p w14:paraId="45BBD159" w14:textId="77777777" w:rsidR="000A42A0" w:rsidRPr="00E865FD" w:rsidRDefault="000A42A0" w:rsidP="000A42A0">
      <w:pPr>
        <w:numPr>
          <w:ilvl w:val="1"/>
          <w:numId w:val="12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neprodlené odstranění vad dodáním náhradního zboží za zboží vadné nebo,</w:t>
      </w:r>
    </w:p>
    <w:p w14:paraId="515B1381" w14:textId="77777777" w:rsidR="000A42A0" w:rsidRPr="00E865FD" w:rsidRDefault="000A42A0" w:rsidP="000A42A0">
      <w:pPr>
        <w:numPr>
          <w:ilvl w:val="1"/>
          <w:numId w:val="12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neprodlené dodání chybějícího zboží nebo,</w:t>
      </w:r>
    </w:p>
    <w:p w14:paraId="2E082357" w14:textId="77777777" w:rsidR="000A42A0" w:rsidRPr="00E865FD" w:rsidRDefault="000A42A0" w:rsidP="000A42A0">
      <w:pPr>
        <w:numPr>
          <w:ilvl w:val="1"/>
          <w:numId w:val="12"/>
        </w:numPr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fakturaci pouze skutečně dodaného množství.</w:t>
      </w:r>
    </w:p>
    <w:p w14:paraId="09409487" w14:textId="00B7F79B" w:rsidR="000A42A0" w:rsidRPr="00E865FD" w:rsidRDefault="000A42A0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V případě, že dojde k dodávce vadného zboží, bude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 povinen vadnou dodávku z předmětného úložiště odčerpat a provést vyčištění úložiště, a to nejpozději do 3 pracovních dnů ode dne doručení reklamace vadného zboží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ícím. Odčerpání a vyčištění úložiště motorové nafty provede </w:t>
      </w:r>
      <w:r w:rsidR="00EF599B">
        <w:rPr>
          <w:rFonts w:ascii="Arial" w:hAnsi="Arial" w:cs="Arial"/>
          <w:sz w:val="20"/>
          <w:szCs w:val="20"/>
        </w:rPr>
        <w:t>Prodávaj</w:t>
      </w:r>
      <w:r w:rsidRPr="00E865FD">
        <w:rPr>
          <w:rFonts w:ascii="Arial" w:hAnsi="Arial" w:cs="Arial"/>
          <w:sz w:val="20"/>
          <w:szCs w:val="20"/>
        </w:rPr>
        <w:t xml:space="preserve">ící na své náklady. Zároveň zabezpečí nouzové výdeje motorové nafty dle potřeb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jícího.</w:t>
      </w:r>
    </w:p>
    <w:p w14:paraId="0D8EC34E" w14:textId="56F9F002" w:rsidR="000A42A0" w:rsidRPr="00E865FD" w:rsidRDefault="00EF599B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je dále povinen zajistit dodávku nového zboží v odpovídajícím množství, kvalitě a uhradit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jícímu případné škody zapříčiněné použitím vadného zboží. V prokázaném případě nedodržení jakosti zboží má tak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 právo, kromě bezplatné výměny vadné dodávky, na bezplatnou výměnu motorové nafty znehodnocené stočením vadné dodávky ve lhůtě do 3 pracovních dnů ode dne doručení reklamace </w:t>
      </w: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>ícím a také na úhradu všech škod a nákladů a ušlého zisku, které mu v souvislosti s vadnou dodávkou vzniknou.</w:t>
      </w:r>
    </w:p>
    <w:p w14:paraId="38E74D05" w14:textId="46040823" w:rsidR="000A42A0" w:rsidRPr="00E865FD" w:rsidRDefault="000A42A0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Záruka se nebude vztahovat na vady vzniklé prokazatelně vinou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jícího. Záruka se dále nevztahuje na škody vzniklé v důsledku živelné pohromy, násilného poškození nádrží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 v místě plnění nebo změn objemu dodaného zboží v důsledku povětrnostních vlivů.</w:t>
      </w:r>
    </w:p>
    <w:p w14:paraId="1C828FD0" w14:textId="16283171" w:rsidR="000A42A0" w:rsidRPr="00E865FD" w:rsidRDefault="000A42A0" w:rsidP="000A42A0">
      <w:pPr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 xml:space="preserve">Nebezpečí škody na dodávce zboží přechází na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 okamžikem převzetí této dodávky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jícím.</w:t>
      </w:r>
    </w:p>
    <w:p w14:paraId="1330DC12" w14:textId="51D3DCA6" w:rsidR="000A42A0" w:rsidRDefault="000A42A0" w:rsidP="000A42A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FD2D69" w14:textId="77777777" w:rsidR="001C062A" w:rsidRPr="00E865FD" w:rsidRDefault="001C062A" w:rsidP="000A42A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4775755" w14:textId="77777777" w:rsidR="000A42A0" w:rsidRPr="00E865FD" w:rsidRDefault="000A42A0" w:rsidP="000A42A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E865FD">
        <w:rPr>
          <w:rFonts w:ascii="Arial" w:hAnsi="Arial" w:cs="Arial"/>
          <w:b/>
          <w:sz w:val="20"/>
          <w:szCs w:val="20"/>
        </w:rPr>
        <w:lastRenderedPageBreak/>
        <w:t>Ostatní ujednání</w:t>
      </w:r>
    </w:p>
    <w:p w14:paraId="015E4BF2" w14:textId="5B495A7D" w:rsidR="000A42A0" w:rsidRPr="00E865FD" w:rsidRDefault="00EF599B" w:rsidP="000A42A0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</w:t>
      </w:r>
      <w:r w:rsidR="000A42A0" w:rsidRPr="00E865FD">
        <w:rPr>
          <w:rFonts w:ascii="Arial" w:hAnsi="Arial" w:cs="Arial"/>
          <w:sz w:val="20"/>
          <w:szCs w:val="20"/>
        </w:rPr>
        <w:t xml:space="preserve">ící prohlašuje, že bere na vědomí a respektuje skutečnost, že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 xml:space="preserve">jící dodržuje systémy navazující na obecně závazné právní předpisy v oblasti managementu jakosti, ochrany životního prostředí, bezpečnosti a ochrany zdraví při práci v souladu s aplikací systémových norem ISO 9001:2015, ISO 14001:2015, ISO 45001:2018 a prohlašuje, že se bude řídit v této souvislosti pokyny odpovědných osob </w:t>
      </w:r>
      <w:r w:rsidR="002F5BFB">
        <w:rPr>
          <w:rFonts w:ascii="Arial" w:hAnsi="Arial" w:cs="Arial"/>
          <w:sz w:val="20"/>
          <w:szCs w:val="20"/>
        </w:rPr>
        <w:t>Kupu</w:t>
      </w:r>
      <w:r w:rsidR="000A42A0" w:rsidRPr="00E865FD">
        <w:rPr>
          <w:rFonts w:ascii="Arial" w:hAnsi="Arial" w:cs="Arial"/>
          <w:sz w:val="20"/>
          <w:szCs w:val="20"/>
        </w:rPr>
        <w:t>jícího.</w:t>
      </w:r>
    </w:p>
    <w:p w14:paraId="19944441" w14:textId="1B17C56D" w:rsidR="000A42A0" w:rsidRPr="00E865FD" w:rsidRDefault="000A42A0" w:rsidP="000A42A0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Veškerá práva a povinnosti smluvních stran z</w:t>
      </w:r>
      <w:r w:rsidR="009E05C7">
        <w:rPr>
          <w:rFonts w:ascii="Arial" w:hAnsi="Arial" w:cs="Arial"/>
          <w:sz w:val="20"/>
          <w:szCs w:val="20"/>
        </w:rPr>
        <w:t> </w:t>
      </w:r>
      <w:r w:rsidRPr="00E865FD">
        <w:rPr>
          <w:rFonts w:ascii="Arial" w:hAnsi="Arial" w:cs="Arial"/>
          <w:sz w:val="20"/>
          <w:szCs w:val="20"/>
        </w:rPr>
        <w:t>této</w:t>
      </w:r>
      <w:r w:rsidR="009E05C7">
        <w:rPr>
          <w:rFonts w:ascii="Arial" w:hAnsi="Arial" w:cs="Arial"/>
          <w:sz w:val="20"/>
          <w:szCs w:val="20"/>
        </w:rPr>
        <w:t xml:space="preserve"> dohody</w:t>
      </w:r>
      <w:r w:rsidRPr="00E865FD">
        <w:rPr>
          <w:rFonts w:ascii="Arial" w:hAnsi="Arial" w:cs="Arial"/>
          <w:sz w:val="20"/>
          <w:szCs w:val="20"/>
        </w:rPr>
        <w:t xml:space="preserve"> zůstávají v plném rozsahu zachována v případě, kdy za dobu trvání této</w:t>
      </w:r>
      <w:r w:rsidR="009E05C7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 xml:space="preserve">dojde na straně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 ke změnám v souvislosti s procesem sloučení či splynutí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 xml:space="preserve">jícího, coby státního podniku, s jiným státním podnikem dle zvláštních právních předpisů, popřípadě když dojde ke změně v názvu </w:t>
      </w:r>
      <w:r w:rsidR="002F5BFB">
        <w:rPr>
          <w:rFonts w:ascii="Arial" w:hAnsi="Arial" w:cs="Arial"/>
          <w:sz w:val="20"/>
          <w:szCs w:val="20"/>
        </w:rPr>
        <w:t>Kupu</w:t>
      </w:r>
      <w:r w:rsidRPr="00E865FD">
        <w:rPr>
          <w:rFonts w:ascii="Arial" w:hAnsi="Arial" w:cs="Arial"/>
          <w:sz w:val="20"/>
          <w:szCs w:val="20"/>
        </w:rPr>
        <w:t>jícího.</w:t>
      </w:r>
    </w:p>
    <w:p w14:paraId="680B3413" w14:textId="1CB3E30D" w:rsidR="000A42A0" w:rsidRPr="00E865FD" w:rsidRDefault="000A42A0" w:rsidP="000A42A0">
      <w:pPr>
        <w:numPr>
          <w:ilvl w:val="0"/>
          <w:numId w:val="13"/>
        </w:numPr>
        <w:spacing w:before="6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Přijetí zpráv zaslaných jednou smluvní stranou prostřednictvím e-mailu musí být potvrzeno druhou smluvní stranou e-mailem do 16. hodiny následujícího pracovního dne od odeslání, pokud není touto</w:t>
      </w:r>
      <w:r w:rsidR="009E05C7">
        <w:rPr>
          <w:rFonts w:ascii="Arial" w:hAnsi="Arial" w:cs="Arial"/>
          <w:sz w:val="20"/>
          <w:szCs w:val="20"/>
        </w:rPr>
        <w:t xml:space="preserve"> dohodou </w:t>
      </w:r>
      <w:r w:rsidRPr="00E865FD">
        <w:rPr>
          <w:rFonts w:ascii="Arial" w:hAnsi="Arial" w:cs="Arial"/>
          <w:sz w:val="20"/>
          <w:szCs w:val="20"/>
        </w:rPr>
        <w:t>stanoveno jinak.</w:t>
      </w:r>
    </w:p>
    <w:p w14:paraId="3870EC0E" w14:textId="77777777" w:rsidR="00C962F4" w:rsidRDefault="000A42A0" w:rsidP="00940963">
      <w:pPr>
        <w:numPr>
          <w:ilvl w:val="0"/>
          <w:numId w:val="13"/>
        </w:numPr>
        <w:spacing w:before="6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62F4">
        <w:rPr>
          <w:rFonts w:ascii="Arial" w:hAnsi="Arial" w:cs="Arial"/>
          <w:sz w:val="20"/>
          <w:szCs w:val="20"/>
        </w:rPr>
        <w:t xml:space="preserve">Zprávy zasílané </w:t>
      </w:r>
      <w:r w:rsidR="00E45CCE" w:rsidRPr="00C962F4">
        <w:rPr>
          <w:rFonts w:ascii="Arial" w:hAnsi="Arial" w:cs="Arial"/>
          <w:sz w:val="20"/>
          <w:szCs w:val="20"/>
        </w:rPr>
        <w:t>e</w:t>
      </w:r>
      <w:r w:rsidRPr="00C962F4">
        <w:rPr>
          <w:rFonts w:ascii="Arial" w:hAnsi="Arial" w:cs="Arial"/>
          <w:sz w:val="20"/>
          <w:szCs w:val="20"/>
        </w:rPr>
        <w:t>-mailem budou adresovány na kontaktní údaje oprávněných osob smluvních stran, a to pro účely plnění.</w:t>
      </w:r>
    </w:p>
    <w:p w14:paraId="6302E183" w14:textId="77777777" w:rsidR="00C962F4" w:rsidRDefault="000A42A0" w:rsidP="009A7859">
      <w:pPr>
        <w:numPr>
          <w:ilvl w:val="0"/>
          <w:numId w:val="13"/>
        </w:numPr>
        <w:spacing w:before="6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62F4">
        <w:rPr>
          <w:rFonts w:ascii="Arial" w:hAnsi="Arial" w:cs="Arial"/>
          <w:sz w:val="20"/>
          <w:szCs w:val="20"/>
        </w:rPr>
        <w:t>Ostatní písemná korespondence bude zasílána formou doporučené zásilky s doručenkou na adresu sídla smluvní strany uvedené v záhlaví této</w:t>
      </w:r>
      <w:r w:rsidR="009E05C7" w:rsidRPr="00C962F4">
        <w:rPr>
          <w:rFonts w:ascii="Arial" w:hAnsi="Arial" w:cs="Arial"/>
          <w:sz w:val="20"/>
          <w:szCs w:val="20"/>
        </w:rPr>
        <w:t xml:space="preserve"> dohody</w:t>
      </w:r>
      <w:r w:rsidRPr="00C962F4">
        <w:rPr>
          <w:rFonts w:ascii="Arial" w:hAnsi="Arial" w:cs="Arial"/>
          <w:sz w:val="20"/>
          <w:szCs w:val="20"/>
        </w:rPr>
        <w:t xml:space="preserve">, nestanoví-li tato </w:t>
      </w:r>
      <w:r w:rsidR="009E05C7" w:rsidRPr="00C962F4">
        <w:rPr>
          <w:rFonts w:ascii="Arial" w:hAnsi="Arial" w:cs="Arial"/>
          <w:sz w:val="20"/>
          <w:szCs w:val="20"/>
        </w:rPr>
        <w:t xml:space="preserve">dohoda </w:t>
      </w:r>
      <w:r w:rsidRPr="00C962F4">
        <w:rPr>
          <w:rFonts w:ascii="Arial" w:hAnsi="Arial" w:cs="Arial"/>
          <w:sz w:val="20"/>
          <w:szCs w:val="20"/>
        </w:rPr>
        <w:t>jinak.</w:t>
      </w:r>
    </w:p>
    <w:p w14:paraId="6C29A3E2" w14:textId="146432F0" w:rsidR="000A42A0" w:rsidRPr="00C962F4" w:rsidRDefault="000A42A0" w:rsidP="009A7859">
      <w:pPr>
        <w:numPr>
          <w:ilvl w:val="0"/>
          <w:numId w:val="13"/>
        </w:numPr>
        <w:spacing w:before="6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62F4">
        <w:rPr>
          <w:rFonts w:ascii="Arial" w:hAnsi="Arial" w:cs="Arial"/>
          <w:sz w:val="20"/>
          <w:szCs w:val="20"/>
        </w:rPr>
        <w:t xml:space="preserve">O změnách oprávněných osob nebo jejich kontaktních údajů a změnách bankovního spojení se smluvní strany bez zbytečného odkladu písemně informují. O této změně není nutné uzavírat písemný dodatek k </w:t>
      </w:r>
      <w:r w:rsidR="009E05C7" w:rsidRPr="00C962F4">
        <w:rPr>
          <w:rFonts w:ascii="Arial" w:hAnsi="Arial" w:cs="Arial"/>
          <w:sz w:val="20"/>
          <w:szCs w:val="20"/>
        </w:rPr>
        <w:t>dohodě</w:t>
      </w:r>
      <w:r w:rsidRPr="00C962F4">
        <w:rPr>
          <w:rFonts w:ascii="Arial" w:hAnsi="Arial" w:cs="Arial"/>
          <w:sz w:val="20"/>
          <w:szCs w:val="20"/>
        </w:rPr>
        <w:t>.</w:t>
      </w:r>
    </w:p>
    <w:p w14:paraId="1480FB75" w14:textId="245FDA57" w:rsidR="000A42A0" w:rsidRPr="00E865FD" w:rsidRDefault="000A42A0" w:rsidP="000A42A0">
      <w:pPr>
        <w:numPr>
          <w:ilvl w:val="0"/>
          <w:numId w:val="13"/>
        </w:numPr>
        <w:spacing w:before="6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Není-li přijetí zprávy zaslané jednou ze smluvních stran druhou smluvní stranou potvrzeno dle bodu 3 tohoto článku</w:t>
      </w:r>
      <w:r w:rsidR="0083120B">
        <w:rPr>
          <w:rFonts w:ascii="Arial" w:hAnsi="Arial" w:cs="Arial"/>
          <w:sz w:val="20"/>
          <w:szCs w:val="20"/>
        </w:rPr>
        <w:t xml:space="preserve"> dohody</w:t>
      </w:r>
      <w:r w:rsidRPr="00E865FD">
        <w:rPr>
          <w:rFonts w:ascii="Arial" w:hAnsi="Arial" w:cs="Arial"/>
          <w:sz w:val="20"/>
          <w:szCs w:val="20"/>
        </w:rPr>
        <w:t>, má se za to, že zpráva byla doručena 3 kalendářním dnem po odeslání. V případě písemné korespondence podle bodu 5 tohoto článku</w:t>
      </w:r>
      <w:r w:rsidR="0083120B">
        <w:rPr>
          <w:rFonts w:ascii="Arial" w:hAnsi="Arial" w:cs="Arial"/>
          <w:sz w:val="20"/>
          <w:szCs w:val="20"/>
        </w:rPr>
        <w:t xml:space="preserve"> dohody </w:t>
      </w:r>
      <w:r w:rsidRPr="00E865FD">
        <w:rPr>
          <w:rFonts w:ascii="Arial" w:hAnsi="Arial" w:cs="Arial"/>
          <w:sz w:val="20"/>
          <w:szCs w:val="20"/>
        </w:rPr>
        <w:t>nastávají účinky doručení ke dni, ke kterému si smluvní strana písemnost převezme nebo k poslednímu dni lhůty určené pro uložení písemnosti na poště, v případě, že byla písemnost poštou vrácena k rukám odesílatele z důvodu nedoručitelnosti, či z důvodu odmítnutí jejího převzetí adresátem.</w:t>
      </w:r>
    </w:p>
    <w:p w14:paraId="333B6FC7" w14:textId="2C34047C" w:rsidR="000A42A0" w:rsidRPr="00E865FD" w:rsidRDefault="000A42A0" w:rsidP="000A42A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865FD">
        <w:rPr>
          <w:rFonts w:ascii="Arial" w:hAnsi="Arial" w:cs="Arial"/>
          <w:sz w:val="20"/>
          <w:szCs w:val="20"/>
        </w:rPr>
        <w:t>Kontaktní osoby pro účely poskytování plnění dle této</w:t>
      </w:r>
      <w:r w:rsidR="0083120B">
        <w:rPr>
          <w:rFonts w:ascii="Arial" w:hAnsi="Arial" w:cs="Arial"/>
          <w:sz w:val="20"/>
          <w:szCs w:val="20"/>
        </w:rPr>
        <w:t xml:space="preserve"> dohody</w:t>
      </w:r>
      <w:r w:rsidRPr="00E865FD">
        <w:rPr>
          <w:rFonts w:ascii="Arial" w:hAnsi="Arial" w:cs="Arial"/>
          <w:sz w:val="20"/>
          <w:szCs w:val="20"/>
        </w:rPr>
        <w:t>:</w:t>
      </w:r>
    </w:p>
    <w:p w14:paraId="00E4A7DF" w14:textId="1867346E" w:rsidR="00754959" w:rsidRDefault="00754959" w:rsidP="00754959">
      <w:pPr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181176503"/>
      <w:r w:rsidRPr="005B66A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75495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C51C8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2F5BFB">
        <w:rPr>
          <w:rFonts w:ascii="Arial" w:eastAsia="Times New Roman" w:hAnsi="Arial" w:cs="Arial"/>
          <w:sz w:val="20"/>
          <w:szCs w:val="20"/>
          <w:lang w:eastAsia="cs-CZ"/>
        </w:rPr>
        <w:t>Kupu</w:t>
      </w:r>
      <w:r w:rsidRPr="009C51C8">
        <w:rPr>
          <w:rFonts w:ascii="Arial" w:eastAsia="Times New Roman" w:hAnsi="Arial" w:cs="Arial"/>
          <w:sz w:val="20"/>
          <w:szCs w:val="20"/>
          <w:lang w:eastAsia="cs-CZ"/>
        </w:rPr>
        <w:t>jícího:</w:t>
      </w:r>
    </w:p>
    <w:p w14:paraId="5F08C417" w14:textId="4D8D345F" w:rsidR="00754959" w:rsidRDefault="00754959" w:rsidP="00754959">
      <w:pPr>
        <w:autoSpaceDE w:val="0"/>
        <w:autoSpaceDN w:val="0"/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4507"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4507">
        <w:rPr>
          <w:rFonts w:ascii="Arial" w:eastAsia="Times New Roman" w:hAnsi="Arial" w:cs="Arial"/>
          <w:sz w:val="20"/>
          <w:szCs w:val="20"/>
          <w:lang w:eastAsia="cs-CZ"/>
        </w:rPr>
        <w:t>Ing. Libor Štěpaník – vedoucí odboru strategického ná</w:t>
      </w:r>
      <w:r w:rsidR="002F5BFB">
        <w:rPr>
          <w:rFonts w:ascii="Arial" w:eastAsia="Times New Roman" w:hAnsi="Arial" w:cs="Arial"/>
          <w:sz w:val="20"/>
          <w:szCs w:val="20"/>
          <w:lang w:eastAsia="cs-CZ"/>
        </w:rPr>
        <w:t>kupu</w:t>
      </w:r>
      <w:r w:rsidRPr="00AE450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email: </w:t>
      </w:r>
      <w:hyperlink r:id="rId8" w:history="1">
        <w:r w:rsidRPr="009D5115">
          <w:rPr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E4507">
        <w:rPr>
          <w:rFonts w:ascii="Arial" w:eastAsia="Times New Roman" w:hAnsi="Arial" w:cs="Arial"/>
          <w:sz w:val="20"/>
          <w:szCs w:val="20"/>
          <w:lang w:eastAsia="cs-CZ"/>
        </w:rPr>
        <w:t>, telefon: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4507">
        <w:rPr>
          <w:rFonts w:ascii="Arial" w:eastAsia="Times New Roman" w:hAnsi="Arial" w:cs="Arial"/>
          <w:sz w:val="20"/>
          <w:szCs w:val="20"/>
          <w:lang w:eastAsia="cs-CZ"/>
        </w:rPr>
        <w:t>+ 420 556 783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532</w:t>
      </w:r>
    </w:p>
    <w:p w14:paraId="6E579B64" w14:textId="3AA07F9B" w:rsidR="00754959" w:rsidRDefault="00754959" w:rsidP="00754959">
      <w:pPr>
        <w:autoSpaceDE w:val="0"/>
        <w:autoSpaceDN w:val="0"/>
        <w:spacing w:after="0" w:line="240" w:lineRule="auto"/>
        <w:ind w:left="360" w:firstLine="348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4507">
        <w:rPr>
          <w:rFonts w:ascii="Arial" w:eastAsia="Times New Roman" w:hAnsi="Arial" w:cs="Arial"/>
          <w:sz w:val="20"/>
          <w:szCs w:val="20"/>
          <w:lang w:eastAsia="cs-CZ"/>
        </w:rPr>
        <w:t>-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Tomáš </w:t>
      </w:r>
      <w:r w:rsidR="001C2906">
        <w:rPr>
          <w:rFonts w:ascii="Arial" w:eastAsia="Times New Roman" w:hAnsi="Arial" w:cs="Arial"/>
          <w:sz w:val="20"/>
          <w:szCs w:val="20"/>
          <w:lang w:eastAsia="cs-CZ"/>
        </w:rPr>
        <w:t>Meissl – referent</w:t>
      </w:r>
      <w:r w:rsidR="00AC1B01">
        <w:rPr>
          <w:rFonts w:ascii="Arial" w:eastAsia="Times New Roman" w:hAnsi="Arial" w:cs="Arial"/>
          <w:sz w:val="20"/>
          <w:szCs w:val="20"/>
          <w:lang w:eastAsia="cs-CZ"/>
        </w:rPr>
        <w:t xml:space="preserve"> nákupu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meissl.t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@vop.cz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telefon: </w:t>
      </w:r>
      <w:r w:rsidRPr="00AE4507">
        <w:rPr>
          <w:rFonts w:ascii="Arial" w:eastAsia="Times New Roman" w:hAnsi="Arial" w:cs="Arial"/>
          <w:sz w:val="20"/>
          <w:szCs w:val="20"/>
          <w:lang w:eastAsia="cs-CZ"/>
        </w:rPr>
        <w:t>+ 420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125E3">
        <w:rPr>
          <w:rFonts w:ascii="Arial" w:eastAsia="Times New Roman" w:hAnsi="Arial" w:cs="Arial"/>
          <w:sz w:val="20"/>
          <w:szCs w:val="20"/>
          <w:lang w:eastAsia="cs-CZ"/>
        </w:rPr>
        <w:t>702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125E3">
        <w:rPr>
          <w:rFonts w:ascii="Arial" w:eastAsia="Times New Roman" w:hAnsi="Arial" w:cs="Arial"/>
          <w:sz w:val="20"/>
          <w:szCs w:val="20"/>
          <w:lang w:eastAsia="cs-CZ"/>
        </w:rPr>
        <w:t>177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125E3">
        <w:rPr>
          <w:rFonts w:ascii="Arial" w:eastAsia="Times New Roman" w:hAnsi="Arial" w:cs="Arial"/>
          <w:sz w:val="20"/>
          <w:szCs w:val="20"/>
          <w:lang w:eastAsia="cs-CZ"/>
        </w:rPr>
        <w:t>805</w:t>
      </w:r>
    </w:p>
    <w:p w14:paraId="31F14C5B" w14:textId="77777777" w:rsidR="00754959" w:rsidRDefault="00754959" w:rsidP="00754959">
      <w:pPr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0B10CF" w14:textId="13202AC0" w:rsidR="00754959" w:rsidRDefault="00754959" w:rsidP="00754959">
      <w:pPr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EF599B">
        <w:rPr>
          <w:rFonts w:ascii="Arial" w:eastAsia="Times New Roman" w:hAnsi="Arial" w:cs="Arial"/>
          <w:sz w:val="20"/>
          <w:szCs w:val="20"/>
          <w:lang w:eastAsia="cs-CZ"/>
        </w:rPr>
        <w:t>Prodávaj</w:t>
      </w:r>
      <w:r w:rsidRPr="00145EC8">
        <w:rPr>
          <w:rFonts w:ascii="Arial" w:eastAsia="Times New Roman" w:hAnsi="Arial" w:cs="Arial"/>
          <w:sz w:val="20"/>
          <w:szCs w:val="20"/>
          <w:lang w:eastAsia="cs-CZ"/>
        </w:rPr>
        <w:t>ícího:</w:t>
      </w:r>
    </w:p>
    <w:p w14:paraId="70908F31" w14:textId="77777777" w:rsidR="00754959" w:rsidRDefault="00754959" w:rsidP="00754959">
      <w:pPr>
        <w:autoSpaceDE w:val="0"/>
        <w:autoSpaceDN w:val="0"/>
        <w:spacing w:after="0" w:line="240" w:lineRule="auto"/>
        <w:ind w:left="360" w:firstLine="348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74D23B44" w14:textId="77777777" w:rsidR="00754959" w:rsidRDefault="00754959" w:rsidP="00754959">
      <w:pPr>
        <w:autoSpaceDE w:val="0"/>
        <w:autoSpaceDN w:val="0"/>
        <w:spacing w:after="0" w:line="240" w:lineRule="auto"/>
        <w:ind w:left="360" w:firstLine="348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389245" w14:textId="77777777" w:rsidR="00754959" w:rsidRDefault="00754959" w:rsidP="00754959">
      <w:pPr>
        <w:autoSpaceDE w:val="0"/>
        <w:autoSpaceDN w:val="0"/>
        <w:spacing w:after="0" w:line="240" w:lineRule="auto"/>
        <w:ind w:left="360" w:firstLine="348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bookmarkEnd w:id="1"/>
    <w:p w14:paraId="1E3A76B8" w14:textId="320AD7A3" w:rsidR="000A42A0" w:rsidRPr="00E865FD" w:rsidRDefault="000A42A0" w:rsidP="000A42A0">
      <w:pPr>
        <w:pStyle w:val="Bezmezer"/>
        <w:ind w:left="567" w:hanging="141"/>
        <w:rPr>
          <w:rFonts w:ascii="Arial" w:hAnsi="Arial" w:cs="Arial"/>
          <w:sz w:val="20"/>
          <w:szCs w:val="20"/>
        </w:rPr>
      </w:pPr>
    </w:p>
    <w:p w14:paraId="0FE1D9E8" w14:textId="78C24729" w:rsidR="00754959" w:rsidRPr="00763F6C" w:rsidRDefault="00295D9D" w:rsidP="00754959">
      <w:pPr>
        <w:spacing w:after="0"/>
        <w:ind w:left="36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IX. </w:t>
      </w:r>
      <w:r w:rsidR="00754959" w:rsidRPr="00763F6C">
        <w:rPr>
          <w:rFonts w:ascii="Arial" w:hAnsi="Arial" w:cs="Arial"/>
          <w:b/>
          <w:bCs/>
          <w:snapToGrid w:val="0"/>
          <w:sz w:val="20"/>
          <w:szCs w:val="20"/>
        </w:rPr>
        <w:t>Závěrečná ujednání</w:t>
      </w:r>
    </w:p>
    <w:p w14:paraId="66715B4B" w14:textId="5283828F" w:rsidR="00754959" w:rsidRPr="00E750E5" w:rsidRDefault="00754959" w:rsidP="00763F6C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bookmarkStart w:id="2" w:name="_Hlk181176714"/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947496" w:rsidRPr="00C770F2">
        <w:rPr>
          <w:rFonts w:ascii="Arial" w:hAnsi="Arial" w:cs="Arial"/>
          <w:sz w:val="20"/>
          <w:szCs w:val="20"/>
        </w:rPr>
        <w:t xml:space="preserve">, nebo dnem </w:t>
      </w:r>
      <w:r w:rsidR="00947496">
        <w:rPr>
          <w:rFonts w:ascii="Arial" w:hAnsi="Arial" w:cs="Arial"/>
          <w:color w:val="FF0000"/>
          <w:sz w:val="20"/>
          <w:szCs w:val="20"/>
        </w:rPr>
        <w:t>23</w:t>
      </w:r>
      <w:r w:rsidR="00947496" w:rsidRPr="00855F8E">
        <w:rPr>
          <w:rFonts w:ascii="Arial" w:hAnsi="Arial" w:cs="Arial"/>
          <w:color w:val="FF0000"/>
          <w:sz w:val="20"/>
          <w:szCs w:val="20"/>
        </w:rPr>
        <w:t>.0</w:t>
      </w:r>
      <w:r w:rsidR="00947496">
        <w:rPr>
          <w:rFonts w:ascii="Arial" w:hAnsi="Arial" w:cs="Arial"/>
          <w:color w:val="FF0000"/>
          <w:sz w:val="20"/>
          <w:szCs w:val="20"/>
        </w:rPr>
        <w:t>1</w:t>
      </w:r>
      <w:r w:rsidR="00947496" w:rsidRPr="00855F8E">
        <w:rPr>
          <w:rFonts w:ascii="Arial" w:hAnsi="Arial" w:cs="Arial"/>
          <w:color w:val="FF0000"/>
          <w:sz w:val="20"/>
          <w:szCs w:val="20"/>
        </w:rPr>
        <w:t>.202</w:t>
      </w:r>
      <w:r w:rsidR="00947496">
        <w:rPr>
          <w:rFonts w:ascii="Arial" w:hAnsi="Arial" w:cs="Arial"/>
          <w:color w:val="FF0000"/>
          <w:sz w:val="20"/>
          <w:szCs w:val="20"/>
        </w:rPr>
        <w:t xml:space="preserve">6 </w:t>
      </w:r>
      <w:r w:rsidR="00947496" w:rsidRPr="00C770F2">
        <w:rPr>
          <w:rFonts w:ascii="Arial" w:hAnsi="Arial" w:cs="Arial"/>
          <w:sz w:val="20"/>
          <w:szCs w:val="20"/>
        </w:rPr>
        <w:t>podle toho</w:t>
      </w:r>
      <w:r w:rsidR="00947496" w:rsidRPr="00B2270B">
        <w:rPr>
          <w:rFonts w:ascii="Arial" w:hAnsi="Arial" w:cs="Arial"/>
          <w:sz w:val="20"/>
          <w:szCs w:val="20"/>
        </w:rPr>
        <w:t>, kter</w:t>
      </w:r>
      <w:r w:rsidR="00947496">
        <w:rPr>
          <w:rFonts w:ascii="Arial" w:hAnsi="Arial" w:cs="Arial"/>
          <w:sz w:val="20"/>
          <w:szCs w:val="20"/>
        </w:rPr>
        <w:t>á</w:t>
      </w:r>
      <w:r w:rsidR="00947496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25C82710" w14:textId="77777777" w:rsidR="00754959" w:rsidRPr="00365D85" w:rsidRDefault="00754959" w:rsidP="0075495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A8F49FD" w14:textId="3FC0D25A" w:rsidR="00754959" w:rsidRPr="00365D85" w:rsidRDefault="00754959" w:rsidP="00763F6C">
      <w:pPr>
        <w:numPr>
          <w:ilvl w:val="0"/>
          <w:numId w:val="29"/>
        </w:numPr>
        <w:tabs>
          <w:tab w:val="num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jinou formou, s výjimkou uvedenou v </w:t>
      </w:r>
      <w:r w:rsidRPr="00EF573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čl. </w:t>
      </w:r>
      <w:r w:rsidRPr="00763F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VIII</w:t>
      </w:r>
      <w:r w:rsidR="009E05C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Pr="00EF573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odst. </w:t>
      </w:r>
      <w:r w:rsidR="00BA21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6</w:t>
      </w:r>
      <w:r w:rsidRPr="00EF573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61612BA" w14:textId="77777777" w:rsidR="00754959" w:rsidRPr="00F3094B" w:rsidRDefault="00754959" w:rsidP="00754959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7D93CAB" w14:textId="77777777" w:rsidR="00754959" w:rsidRPr="00F3094B" w:rsidRDefault="00754959" w:rsidP="00754959">
      <w:pPr>
        <w:numPr>
          <w:ilvl w:val="0"/>
          <w:numId w:val="2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33F93075" w14:textId="77777777" w:rsidR="00754959" w:rsidRDefault="00754959" w:rsidP="0075495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C4C527" w14:textId="77777777" w:rsidR="00754959" w:rsidRDefault="00754959" w:rsidP="00754959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371B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0CCC6268" w14:textId="77777777" w:rsidR="00754959" w:rsidRDefault="00754959" w:rsidP="00754959">
      <w:pPr>
        <w:pStyle w:val="Odstavecseseznamem"/>
        <w:ind w:left="0"/>
        <w:rPr>
          <w:rFonts w:ascii="Arial" w:hAnsi="Arial" w:cs="Arial"/>
          <w:snapToGrid w:val="0"/>
        </w:rPr>
      </w:pPr>
    </w:p>
    <w:p w14:paraId="17E7DF5D" w14:textId="77777777" w:rsidR="00754959" w:rsidRPr="009371B5" w:rsidRDefault="00754959" w:rsidP="00754959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9371B5">
        <w:rPr>
          <w:rFonts w:ascii="Arial" w:eastAsia="Times New Roman" w:hAnsi="Arial" w:cs="Arial"/>
          <w:snapToGrid w:val="0"/>
          <w:sz w:val="20"/>
          <w:szCs w:val="20"/>
          <w:lang w:eastAsia="cs-CZ"/>
        </w:rPr>
        <w:lastRenderedPageBreak/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3570B360" w14:textId="77777777" w:rsidR="00754959" w:rsidRDefault="00754959" w:rsidP="00754959">
      <w:pPr>
        <w:spacing w:after="120"/>
        <w:ind w:left="2127" w:hanging="1701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F9E3361" w14:textId="77777777" w:rsidR="00754959" w:rsidRDefault="00754959" w:rsidP="00754959">
      <w:pPr>
        <w:spacing w:after="120"/>
        <w:ind w:left="2127" w:hanging="1701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52F1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Seznam příloh:</w:t>
      </w:r>
    </w:p>
    <w:p w14:paraId="3325F159" w14:textId="1DDFE2B0" w:rsidR="00754959" w:rsidRPr="00052F1C" w:rsidRDefault="00754959" w:rsidP="00754959">
      <w:pPr>
        <w:spacing w:after="120"/>
        <w:ind w:left="2127" w:hanging="1701"/>
        <w:rPr>
          <w:rFonts w:ascii="Arial" w:hAnsi="Arial" w:cs="Arial"/>
          <w:sz w:val="20"/>
          <w:szCs w:val="20"/>
        </w:rPr>
      </w:pPr>
      <w:r w:rsidRPr="00052F1C">
        <w:rPr>
          <w:rFonts w:ascii="Arial" w:hAnsi="Arial" w:cs="Arial"/>
          <w:sz w:val="20"/>
          <w:szCs w:val="20"/>
        </w:rPr>
        <w:t xml:space="preserve">Příloha č. 1 – Všeobecné nákupní podmínky </w:t>
      </w:r>
      <w:r w:rsidR="002F5BFB">
        <w:rPr>
          <w:rFonts w:ascii="Arial" w:hAnsi="Arial" w:cs="Arial"/>
          <w:sz w:val="20"/>
          <w:szCs w:val="20"/>
        </w:rPr>
        <w:t>Kupu</w:t>
      </w:r>
      <w:r w:rsidRPr="00052F1C">
        <w:rPr>
          <w:rFonts w:ascii="Arial" w:hAnsi="Arial" w:cs="Arial"/>
          <w:sz w:val="20"/>
          <w:szCs w:val="20"/>
        </w:rPr>
        <w:t>jícího</w:t>
      </w:r>
    </w:p>
    <w:p w14:paraId="51A8A664" w14:textId="77777777" w:rsidR="00754959" w:rsidRPr="00052F1C" w:rsidRDefault="00754959" w:rsidP="00754959">
      <w:pPr>
        <w:spacing w:after="120"/>
        <w:ind w:left="2127" w:hanging="1701"/>
        <w:rPr>
          <w:rFonts w:ascii="Arial" w:hAnsi="Arial" w:cs="Arial"/>
          <w:sz w:val="20"/>
          <w:szCs w:val="20"/>
        </w:rPr>
      </w:pPr>
      <w:r w:rsidRPr="00052F1C">
        <w:rPr>
          <w:rFonts w:ascii="Arial" w:hAnsi="Arial" w:cs="Arial"/>
          <w:sz w:val="20"/>
          <w:szCs w:val="20"/>
        </w:rPr>
        <w:t>Příloha č. 2 – Technická specifikace, ceník</w:t>
      </w:r>
    </w:p>
    <w:p w14:paraId="4E0439F9" w14:textId="77777777" w:rsidR="00754959" w:rsidRDefault="00754959" w:rsidP="00754959">
      <w:pPr>
        <w:spacing w:after="120"/>
        <w:ind w:left="2127" w:hanging="1701"/>
        <w:rPr>
          <w:rFonts w:ascii="Arial" w:hAnsi="Arial" w:cs="Arial"/>
          <w:sz w:val="20"/>
          <w:szCs w:val="20"/>
        </w:rPr>
      </w:pPr>
      <w:r w:rsidRPr="00052F1C">
        <w:rPr>
          <w:rFonts w:ascii="Arial" w:hAnsi="Arial" w:cs="Arial"/>
          <w:sz w:val="20"/>
          <w:szCs w:val="20"/>
        </w:rPr>
        <w:t>Příloha č. 3 – Základní povinnosti osob vstupujících/vjíždějících do areálu VOP CZ, s.p.</w:t>
      </w:r>
      <w:r w:rsidRPr="00E865FD">
        <w:rPr>
          <w:rFonts w:ascii="Arial" w:hAnsi="Arial" w:cs="Arial"/>
          <w:sz w:val="20"/>
          <w:szCs w:val="20"/>
        </w:rPr>
        <w:t xml:space="preserve">    </w:t>
      </w:r>
    </w:p>
    <w:p w14:paraId="1330D1AA" w14:textId="77777777" w:rsidR="00754959" w:rsidRDefault="00754959" w:rsidP="00754959">
      <w:pPr>
        <w:spacing w:after="120"/>
        <w:ind w:left="2127" w:hanging="1701"/>
        <w:rPr>
          <w:rFonts w:ascii="Arial" w:hAnsi="Arial" w:cs="Arial"/>
          <w:sz w:val="20"/>
          <w:szCs w:val="20"/>
        </w:rPr>
      </w:pPr>
    </w:p>
    <w:bookmarkEnd w:id="2"/>
    <w:p w14:paraId="52E80FD1" w14:textId="77777777" w:rsidR="00754959" w:rsidRPr="00E865FD" w:rsidRDefault="00754959" w:rsidP="00754959">
      <w:pPr>
        <w:spacing w:after="0"/>
        <w:ind w:left="2127" w:hanging="1701"/>
        <w:rPr>
          <w:rFonts w:ascii="Arial" w:hAnsi="Arial" w:cs="Arial"/>
          <w:sz w:val="20"/>
          <w:szCs w:val="20"/>
        </w:rPr>
      </w:pPr>
    </w:p>
    <w:p w14:paraId="2BB3B372" w14:textId="5855FF2C" w:rsidR="00754959" w:rsidRPr="005B66AA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2F5BF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Kupu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 xml:space="preserve">Za </w:t>
      </w:r>
      <w:r w:rsidR="00EF599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ícího:</w:t>
      </w:r>
    </w:p>
    <w:p w14:paraId="27F7F32F" w14:textId="77777777" w:rsidR="00754959" w:rsidRPr="005B66AA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E391296" w14:textId="77777777" w:rsidR="00754959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62A323A" w14:textId="77777777" w:rsidR="00626720" w:rsidRDefault="00626720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081819" w14:textId="77777777" w:rsidR="00626720" w:rsidRPr="005B66AA" w:rsidRDefault="00626720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E8AED65" w14:textId="77777777" w:rsidR="00754959" w:rsidRPr="00A264A7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2C1FA8E" w14:textId="77777777" w:rsidR="00754959" w:rsidRPr="00A264A7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76B602A2" w14:textId="641DEB7D" w:rsidR="00754959" w:rsidRDefault="00517960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</w:p>
    <w:p w14:paraId="3F8FF404" w14:textId="77777777" w:rsidR="00754959" w:rsidRPr="00630A42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0911E57" w14:textId="77777777" w:rsidR="00754959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459DC3" w14:textId="77777777" w:rsidR="00754959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0703B36" w14:textId="77777777" w:rsidR="00626720" w:rsidRDefault="00626720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6A8D49D" w14:textId="77777777" w:rsidR="00626720" w:rsidRDefault="00626720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BC2177C" w14:textId="77777777" w:rsidR="00754959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700BBB1F" w14:textId="77777777" w:rsidR="00754959" w:rsidRPr="004F5371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7F6A9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Vlastimil Navrátil, MBA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D16949E" w14:textId="77777777" w:rsidR="00754959" w:rsidRPr="004F5371" w:rsidRDefault="00754959" w:rsidP="00754959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podniku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43E941D7" w14:textId="36502AB8" w:rsidR="000A42A0" w:rsidRDefault="00754959" w:rsidP="00763F6C">
      <w:pPr>
        <w:pStyle w:val="Bezmezer"/>
        <w:rPr>
          <w:rFonts w:ascii="Arial" w:hAnsi="Arial" w:cs="Arial"/>
          <w:i/>
          <w:color w:val="1F497D"/>
          <w:sz w:val="20"/>
          <w:szCs w:val="20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</w:t>
      </w:r>
    </w:p>
    <w:p w14:paraId="668FBC81" w14:textId="77777777" w:rsidR="00D072ED" w:rsidRDefault="00D072ED" w:rsidP="000A42A0">
      <w:pPr>
        <w:pStyle w:val="Bezmezer"/>
        <w:ind w:left="567" w:hanging="141"/>
        <w:rPr>
          <w:rFonts w:ascii="Arial" w:hAnsi="Arial" w:cs="Arial"/>
          <w:i/>
          <w:color w:val="1F497D"/>
          <w:sz w:val="20"/>
          <w:szCs w:val="20"/>
        </w:rPr>
      </w:pPr>
    </w:p>
    <w:sectPr w:rsidR="00D072ED" w:rsidSect="006971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8BC6" w14:textId="77777777" w:rsidR="003C0A40" w:rsidRDefault="003C0A40">
      <w:pPr>
        <w:spacing w:after="0" w:line="240" w:lineRule="auto"/>
      </w:pPr>
      <w:r>
        <w:separator/>
      </w:r>
    </w:p>
  </w:endnote>
  <w:endnote w:type="continuationSeparator" w:id="0">
    <w:p w14:paraId="643AC42F" w14:textId="77777777" w:rsidR="003C0A40" w:rsidRDefault="003C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F4DC" w14:textId="77777777" w:rsidR="00611274" w:rsidRPr="000B026E" w:rsidRDefault="000A42A0">
    <w:pPr>
      <w:pStyle w:val="Zpat"/>
      <w:rPr>
        <w:sz w:val="18"/>
      </w:rPr>
    </w:pPr>
    <w:r w:rsidRPr="000B026E">
      <w:rPr>
        <w:sz w:val="18"/>
      </w:rPr>
      <w:tab/>
      <w:t xml:space="preserve">Str. </w:t>
    </w:r>
    <w:r w:rsidRPr="000B026E">
      <w:rPr>
        <w:rStyle w:val="slostrnky"/>
        <w:sz w:val="18"/>
      </w:rPr>
      <w:fldChar w:fldCharType="begin"/>
    </w:r>
    <w:r w:rsidRPr="000B026E">
      <w:rPr>
        <w:rStyle w:val="slostrnky"/>
        <w:sz w:val="18"/>
      </w:rPr>
      <w:instrText xml:space="preserve"> PAGE </w:instrText>
    </w:r>
    <w:r w:rsidRPr="000B026E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10</w:t>
    </w:r>
    <w:r w:rsidRPr="000B026E">
      <w:rPr>
        <w:rStyle w:val="slostrnky"/>
        <w:sz w:val="18"/>
      </w:rPr>
      <w:fldChar w:fldCharType="end"/>
    </w:r>
    <w:r w:rsidRPr="000B026E">
      <w:rPr>
        <w:rStyle w:val="slostrnky"/>
        <w:sz w:val="18"/>
      </w:rPr>
      <w:t xml:space="preserve"> (celkem </w:t>
    </w:r>
    <w:r w:rsidRPr="000B026E">
      <w:rPr>
        <w:rStyle w:val="slostrnky"/>
        <w:sz w:val="18"/>
      </w:rPr>
      <w:fldChar w:fldCharType="begin"/>
    </w:r>
    <w:r w:rsidRPr="000B026E">
      <w:rPr>
        <w:rStyle w:val="slostrnky"/>
        <w:sz w:val="18"/>
      </w:rPr>
      <w:instrText xml:space="preserve"> NUMPAGES </w:instrText>
    </w:r>
    <w:r w:rsidRPr="000B026E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10</w:t>
    </w:r>
    <w:r w:rsidRPr="000B026E">
      <w:rPr>
        <w:rStyle w:val="slostrnky"/>
        <w:sz w:val="18"/>
      </w:rPr>
      <w:fldChar w:fldCharType="end"/>
    </w:r>
    <w:r w:rsidRPr="000B026E">
      <w:rPr>
        <w:rStyle w:val="slostrnky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F6B1" w14:textId="77777777" w:rsidR="003C0A40" w:rsidRDefault="003C0A40">
      <w:pPr>
        <w:spacing w:after="0" w:line="240" w:lineRule="auto"/>
      </w:pPr>
      <w:r>
        <w:separator/>
      </w:r>
    </w:p>
  </w:footnote>
  <w:footnote w:type="continuationSeparator" w:id="0">
    <w:p w14:paraId="44431552" w14:textId="77777777" w:rsidR="003C0A40" w:rsidRDefault="003C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4F8"/>
    <w:multiLevelType w:val="hybridMultilevel"/>
    <w:tmpl w:val="72A4675A"/>
    <w:lvl w:ilvl="0" w:tplc="E852536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516A1"/>
    <w:multiLevelType w:val="multilevel"/>
    <w:tmpl w:val="35C63A56"/>
    <w:lvl w:ilvl="0">
      <w:start w:val="1"/>
      <w:numFmt w:val="upperRoman"/>
      <w:pStyle w:val="slovanseznam2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9F24453"/>
    <w:multiLevelType w:val="hybridMultilevel"/>
    <w:tmpl w:val="D5B2A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6E174A"/>
    <w:multiLevelType w:val="hybridMultilevel"/>
    <w:tmpl w:val="36141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1C59"/>
    <w:multiLevelType w:val="multilevel"/>
    <w:tmpl w:val="582E798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AF42B43"/>
    <w:multiLevelType w:val="hybridMultilevel"/>
    <w:tmpl w:val="FEE2CA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26C84FB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8B4C39C">
      <w:start w:val="5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5E22"/>
    <w:multiLevelType w:val="hybridMultilevel"/>
    <w:tmpl w:val="F9CC9008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5A5E37"/>
    <w:multiLevelType w:val="multilevel"/>
    <w:tmpl w:val="D60639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0" w15:restartNumberingAfterBreak="0">
    <w:nsid w:val="279826CC"/>
    <w:multiLevelType w:val="multilevel"/>
    <w:tmpl w:val="0DE2E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A373152"/>
    <w:multiLevelType w:val="hybridMultilevel"/>
    <w:tmpl w:val="8D72B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E6A00"/>
    <w:multiLevelType w:val="hybridMultilevel"/>
    <w:tmpl w:val="C04EFD1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69E2"/>
    <w:multiLevelType w:val="hybridMultilevel"/>
    <w:tmpl w:val="B1E64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D036CEB"/>
    <w:multiLevelType w:val="hybridMultilevel"/>
    <w:tmpl w:val="9EA2160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993FAF"/>
    <w:multiLevelType w:val="hybridMultilevel"/>
    <w:tmpl w:val="AA04D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1536"/>
    <w:multiLevelType w:val="hybridMultilevel"/>
    <w:tmpl w:val="FC48E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E1F86"/>
    <w:multiLevelType w:val="hybridMultilevel"/>
    <w:tmpl w:val="22043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91F1E"/>
    <w:multiLevelType w:val="hybridMultilevel"/>
    <w:tmpl w:val="039A626E"/>
    <w:lvl w:ilvl="0" w:tplc="B096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787A1D"/>
    <w:multiLevelType w:val="hybridMultilevel"/>
    <w:tmpl w:val="06A66F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8A475A"/>
    <w:multiLevelType w:val="hybridMultilevel"/>
    <w:tmpl w:val="03787C9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6BB79BA"/>
    <w:multiLevelType w:val="hybridMultilevel"/>
    <w:tmpl w:val="2B1C5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104B2"/>
    <w:multiLevelType w:val="multilevel"/>
    <w:tmpl w:val="0DE2E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F7F6312"/>
    <w:multiLevelType w:val="hybridMultilevel"/>
    <w:tmpl w:val="36141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44D1"/>
    <w:multiLevelType w:val="hybridMultilevel"/>
    <w:tmpl w:val="0FD8197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1B4973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C908BC"/>
    <w:multiLevelType w:val="hybridMultilevel"/>
    <w:tmpl w:val="8738E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60127"/>
    <w:multiLevelType w:val="multilevel"/>
    <w:tmpl w:val="2702E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669960">
    <w:abstractNumId w:val="7"/>
  </w:num>
  <w:num w:numId="2" w16cid:durableId="501972313">
    <w:abstractNumId w:val="16"/>
  </w:num>
  <w:num w:numId="3" w16cid:durableId="67118625">
    <w:abstractNumId w:val="18"/>
  </w:num>
  <w:num w:numId="4" w16cid:durableId="706413593">
    <w:abstractNumId w:val="20"/>
  </w:num>
  <w:num w:numId="5" w16cid:durableId="365101151">
    <w:abstractNumId w:val="11"/>
  </w:num>
  <w:num w:numId="6" w16cid:durableId="2139496028">
    <w:abstractNumId w:val="2"/>
  </w:num>
  <w:num w:numId="7" w16cid:durableId="245891519">
    <w:abstractNumId w:val="17"/>
  </w:num>
  <w:num w:numId="8" w16cid:durableId="1127697896">
    <w:abstractNumId w:val="5"/>
  </w:num>
  <w:num w:numId="9" w16cid:durableId="41949351">
    <w:abstractNumId w:val="21"/>
  </w:num>
  <w:num w:numId="10" w16cid:durableId="632105466">
    <w:abstractNumId w:val="10"/>
  </w:num>
  <w:num w:numId="11" w16cid:durableId="1751000728">
    <w:abstractNumId w:val="13"/>
  </w:num>
  <w:num w:numId="12" w16cid:durableId="301497310">
    <w:abstractNumId w:val="12"/>
  </w:num>
  <w:num w:numId="13" w16cid:durableId="1597206207">
    <w:abstractNumId w:val="27"/>
  </w:num>
  <w:num w:numId="14" w16cid:durableId="1858734631">
    <w:abstractNumId w:val="22"/>
  </w:num>
  <w:num w:numId="15" w16cid:durableId="481891512">
    <w:abstractNumId w:val="8"/>
  </w:num>
  <w:num w:numId="16" w16cid:durableId="429395423">
    <w:abstractNumId w:val="4"/>
  </w:num>
  <w:num w:numId="17" w16cid:durableId="95951156">
    <w:abstractNumId w:val="28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053369">
    <w:abstractNumId w:val="14"/>
  </w:num>
  <w:num w:numId="19" w16cid:durableId="184179872">
    <w:abstractNumId w:val="25"/>
  </w:num>
  <w:num w:numId="20" w16cid:durableId="436868816">
    <w:abstractNumId w:val="23"/>
  </w:num>
  <w:num w:numId="21" w16cid:durableId="2123260280">
    <w:abstractNumId w:val="19"/>
  </w:num>
  <w:num w:numId="22" w16cid:durableId="1691294405">
    <w:abstractNumId w:val="24"/>
  </w:num>
  <w:num w:numId="23" w16cid:durableId="1287351562">
    <w:abstractNumId w:val="6"/>
  </w:num>
  <w:num w:numId="24" w16cid:durableId="148062077">
    <w:abstractNumId w:val="0"/>
  </w:num>
  <w:num w:numId="25" w16cid:durableId="1889416005">
    <w:abstractNumId w:val="1"/>
  </w:num>
  <w:num w:numId="26" w16cid:durableId="1078552309">
    <w:abstractNumId w:val="15"/>
  </w:num>
  <w:num w:numId="27" w16cid:durableId="1967924943">
    <w:abstractNumId w:val="29"/>
  </w:num>
  <w:num w:numId="28" w16cid:durableId="1946844837">
    <w:abstractNumId w:val="9"/>
  </w:num>
  <w:num w:numId="29" w16cid:durableId="1891189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7553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163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A0"/>
    <w:rsid w:val="00012D62"/>
    <w:rsid w:val="00060EDD"/>
    <w:rsid w:val="000A42A0"/>
    <w:rsid w:val="000A751A"/>
    <w:rsid w:val="000C04FB"/>
    <w:rsid w:val="000E7708"/>
    <w:rsid w:val="00100EE5"/>
    <w:rsid w:val="0014508A"/>
    <w:rsid w:val="00197487"/>
    <w:rsid w:val="001C062A"/>
    <w:rsid w:val="001C09DA"/>
    <w:rsid w:val="001C0EE9"/>
    <w:rsid w:val="001C2906"/>
    <w:rsid w:val="001D216A"/>
    <w:rsid w:val="00250413"/>
    <w:rsid w:val="002751F9"/>
    <w:rsid w:val="00295D9D"/>
    <w:rsid w:val="002A6DF7"/>
    <w:rsid w:val="002C4832"/>
    <w:rsid w:val="002F5BFB"/>
    <w:rsid w:val="003C0A40"/>
    <w:rsid w:val="003C3E75"/>
    <w:rsid w:val="003C6DAC"/>
    <w:rsid w:val="003D56DA"/>
    <w:rsid w:val="003E3956"/>
    <w:rsid w:val="0040434A"/>
    <w:rsid w:val="00455351"/>
    <w:rsid w:val="004650F3"/>
    <w:rsid w:val="004D1FD5"/>
    <w:rsid w:val="004F0452"/>
    <w:rsid w:val="00511FF5"/>
    <w:rsid w:val="00517960"/>
    <w:rsid w:val="00577456"/>
    <w:rsid w:val="0059328D"/>
    <w:rsid w:val="005C2837"/>
    <w:rsid w:val="005C4FF9"/>
    <w:rsid w:val="005C61A1"/>
    <w:rsid w:val="00611274"/>
    <w:rsid w:val="00626720"/>
    <w:rsid w:val="00634FC1"/>
    <w:rsid w:val="00655AAF"/>
    <w:rsid w:val="0066158A"/>
    <w:rsid w:val="0066181B"/>
    <w:rsid w:val="006C474C"/>
    <w:rsid w:val="006E3331"/>
    <w:rsid w:val="006E6ACF"/>
    <w:rsid w:val="007104C8"/>
    <w:rsid w:val="00754959"/>
    <w:rsid w:val="00763F6C"/>
    <w:rsid w:val="007926BB"/>
    <w:rsid w:val="007A3E16"/>
    <w:rsid w:val="007B24BC"/>
    <w:rsid w:val="007D33D1"/>
    <w:rsid w:val="007F280F"/>
    <w:rsid w:val="008215D1"/>
    <w:rsid w:val="00824A7E"/>
    <w:rsid w:val="0083120B"/>
    <w:rsid w:val="00877DE0"/>
    <w:rsid w:val="008B5A70"/>
    <w:rsid w:val="008C3BF0"/>
    <w:rsid w:val="008F43E4"/>
    <w:rsid w:val="008F572D"/>
    <w:rsid w:val="008F60C6"/>
    <w:rsid w:val="00903D73"/>
    <w:rsid w:val="0091232F"/>
    <w:rsid w:val="00916822"/>
    <w:rsid w:val="009228E9"/>
    <w:rsid w:val="0092612B"/>
    <w:rsid w:val="00947496"/>
    <w:rsid w:val="0096391E"/>
    <w:rsid w:val="009945C4"/>
    <w:rsid w:val="009B3663"/>
    <w:rsid w:val="009E05C7"/>
    <w:rsid w:val="00A31133"/>
    <w:rsid w:val="00A9144B"/>
    <w:rsid w:val="00AB773F"/>
    <w:rsid w:val="00AC1B01"/>
    <w:rsid w:val="00AC43D3"/>
    <w:rsid w:val="00AE6616"/>
    <w:rsid w:val="00B10C39"/>
    <w:rsid w:val="00B86796"/>
    <w:rsid w:val="00B91CA4"/>
    <w:rsid w:val="00BA216D"/>
    <w:rsid w:val="00BD041A"/>
    <w:rsid w:val="00BE70D7"/>
    <w:rsid w:val="00C418FB"/>
    <w:rsid w:val="00C77211"/>
    <w:rsid w:val="00C822FE"/>
    <w:rsid w:val="00C962F4"/>
    <w:rsid w:val="00D072ED"/>
    <w:rsid w:val="00D437E5"/>
    <w:rsid w:val="00D44696"/>
    <w:rsid w:val="00D54187"/>
    <w:rsid w:val="00DE1542"/>
    <w:rsid w:val="00E25B5F"/>
    <w:rsid w:val="00E45CCE"/>
    <w:rsid w:val="00E46D64"/>
    <w:rsid w:val="00E552AE"/>
    <w:rsid w:val="00E865FD"/>
    <w:rsid w:val="00EA2F27"/>
    <w:rsid w:val="00EB2AA2"/>
    <w:rsid w:val="00EB682C"/>
    <w:rsid w:val="00EC3B03"/>
    <w:rsid w:val="00EF599B"/>
    <w:rsid w:val="00F00AFC"/>
    <w:rsid w:val="00F05646"/>
    <w:rsid w:val="00F23D70"/>
    <w:rsid w:val="00F37F07"/>
    <w:rsid w:val="00F47D05"/>
    <w:rsid w:val="00F53BAE"/>
    <w:rsid w:val="00F75297"/>
    <w:rsid w:val="00F8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804D"/>
  <w15:chartTrackingRefBased/>
  <w15:docId w15:val="{DF5D1286-3D99-4646-9F94-D1C8FF4C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2A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1"/>
    <w:qFormat/>
    <w:rsid w:val="000A42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0A4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0A42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42A0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2A0"/>
    <w:rPr>
      <w:rFonts w:ascii="Calibri" w:eastAsia="Calibri" w:hAnsi="Calibri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2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2A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2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2A0"/>
    <w:rPr>
      <w:rFonts w:ascii="Tahoma" w:eastAsia="Calibri" w:hAnsi="Tahoma" w:cs="Times New Roman"/>
      <w:sz w:val="16"/>
      <w:szCs w:val="16"/>
      <w:lang w:val="x-none"/>
    </w:rPr>
  </w:style>
  <w:style w:type="paragraph" w:styleId="Zkladntext">
    <w:name w:val="Body Text"/>
    <w:basedOn w:val="Normln"/>
    <w:link w:val="ZkladntextChar"/>
    <w:rsid w:val="000A42A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A42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uiPriority w:val="99"/>
    <w:unhideWhenUsed/>
    <w:rsid w:val="000A42A0"/>
    <w:rPr>
      <w:color w:val="0000FF"/>
      <w:u w:val="single"/>
    </w:rPr>
  </w:style>
  <w:style w:type="paragraph" w:styleId="Zhlav">
    <w:name w:val="header"/>
    <w:basedOn w:val="Normln"/>
    <w:link w:val="ZhlavChar"/>
    <w:rsid w:val="000A42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42A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0A42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42A0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0A42A0"/>
  </w:style>
  <w:style w:type="paragraph" w:customStyle="1" w:styleId="Import5">
    <w:name w:val="Import 5"/>
    <w:basedOn w:val="Normln"/>
    <w:rsid w:val="000A42A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2">
    <w:name w:val="List Number 2"/>
    <w:basedOn w:val="Normln"/>
    <w:uiPriority w:val="99"/>
    <w:rsid w:val="000A42A0"/>
    <w:pPr>
      <w:numPr>
        <w:numId w:val="25"/>
      </w:numPr>
      <w:tabs>
        <w:tab w:val="clear" w:pos="360"/>
        <w:tab w:val="num" w:pos="643"/>
      </w:tabs>
      <w:spacing w:after="0" w:line="240" w:lineRule="auto"/>
      <w:ind w:left="64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2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adpis1Char1">
    <w:name w:val="Nadpis 1 Char1"/>
    <w:link w:val="Nadpis1"/>
    <w:locked/>
    <w:rsid w:val="000A42A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1">
    <w:name w:val="Základní text Char1"/>
    <w:locked/>
    <w:rsid w:val="000A42A0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0A42A0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uiPriority w:val="99"/>
    <w:semiHidden/>
    <w:unhideWhenUsed/>
    <w:rsid w:val="000A42A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549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D107-6D7B-4FBF-B140-ED4212D4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2787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Viktoria Horáková</cp:lastModifiedBy>
  <cp:revision>6</cp:revision>
  <cp:lastPrinted>2020-06-30T06:37:00Z</cp:lastPrinted>
  <dcterms:created xsi:type="dcterms:W3CDTF">2025-09-02T05:16:00Z</dcterms:created>
  <dcterms:modified xsi:type="dcterms:W3CDTF">2025-09-09T07:51:00Z</dcterms:modified>
</cp:coreProperties>
</file>