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1B1BF68D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1ACE3EC4" w:rsidR="003E1B98" w:rsidRPr="007E164F" w:rsidRDefault="003E1B98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3E1B98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A4001D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68E79009" w:rsidR="00D655E0" w:rsidRPr="005E41AE" w:rsidRDefault="005E41AE" w:rsidP="00E6400E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5E41AE">
              <w:rPr>
                <w:rFonts w:ascii="Arial" w:eastAsia="Arial Unicode MS" w:hAnsi="Arial"/>
                <w:b/>
                <w:iCs/>
                <w:sz w:val="22"/>
                <w:szCs w:val="22"/>
              </w:rPr>
              <w:t>VZMR/053/3/2025 Dodávky olejů a maziv – 4 části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A4001D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Pr="00471E1C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  <w:u w:val="single"/>
              </w:rPr>
            </w:pPr>
            <w:r w:rsidRPr="00471E1C">
              <w:rPr>
                <w:rFonts w:ascii="Arial" w:hAnsi="Arial"/>
                <w:sz w:val="22"/>
                <w:szCs w:val="22"/>
                <w:u w:val="single"/>
              </w:rPr>
              <w:t>Individuální finanční sankce</w:t>
            </w:r>
          </w:p>
          <w:p w14:paraId="2896F10F" w14:textId="77777777" w:rsidR="00E43896" w:rsidRDefault="00E43896" w:rsidP="006061E1">
            <w:pPr>
              <w:pStyle w:val="Odstavecseseznamem"/>
              <w:ind w:left="254" w:right="29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132B8B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</w:pPr>
            <w:r w:rsidRPr="00132B8B">
              <w:rPr>
                <w:rFonts w:ascii="Arial" w:eastAsia="Arial Unicode MS" w:hAnsi="Arial"/>
                <w:bCs/>
                <w:i/>
                <w:iCs/>
                <w:color w:val="3366FF"/>
                <w:sz w:val="22"/>
                <w:szCs w:val="22"/>
              </w:rPr>
              <w:t>(zde vyplnit jméno a funkce osoby oprávněné jednat za dodavatele a elektronický podpis)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5C8168C6" w:rsidR="00DC6199" w:rsidRDefault="000B72D0" w:rsidP="000B72D0">
    <w:pPr>
      <w:rPr>
        <w:rFonts w:ascii="Arial" w:eastAsia="Arial Unicode MS" w:hAnsi="Arial"/>
        <w:bCs/>
        <w:sz w:val="22"/>
        <w:szCs w:val="22"/>
      </w:rPr>
    </w:pPr>
    <w:r w:rsidRPr="006B7F96">
      <w:rPr>
        <w:rFonts w:ascii="Arial" w:eastAsia="Arial Unicode MS" w:hAnsi="Arial"/>
        <w:bCs/>
        <w:sz w:val="22"/>
        <w:szCs w:val="22"/>
      </w:rPr>
      <w:t xml:space="preserve">Příloha č. </w:t>
    </w:r>
    <w:r w:rsidR="005A6814">
      <w:rPr>
        <w:rFonts w:ascii="Arial" w:eastAsia="Arial Unicode MS" w:hAnsi="Arial"/>
        <w:bCs/>
        <w:sz w:val="22"/>
        <w:szCs w:val="22"/>
      </w:rPr>
      <w:t>2</w:t>
    </w:r>
    <w:r w:rsidR="00867737">
      <w:rPr>
        <w:rFonts w:ascii="Arial" w:eastAsia="Arial Unicode MS" w:hAnsi="Arial"/>
        <w:bCs/>
        <w:sz w:val="22"/>
        <w:szCs w:val="22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13159E"/>
    <w:rsid w:val="00132B8B"/>
    <w:rsid w:val="00150B60"/>
    <w:rsid w:val="001557C0"/>
    <w:rsid w:val="00181DEF"/>
    <w:rsid w:val="001A627B"/>
    <w:rsid w:val="001B55D3"/>
    <w:rsid w:val="001C14B1"/>
    <w:rsid w:val="001C53FA"/>
    <w:rsid w:val="00217340"/>
    <w:rsid w:val="00220D17"/>
    <w:rsid w:val="00221386"/>
    <w:rsid w:val="00221F70"/>
    <w:rsid w:val="002804E5"/>
    <w:rsid w:val="002838A8"/>
    <w:rsid w:val="002A3194"/>
    <w:rsid w:val="002F66D4"/>
    <w:rsid w:val="003D50BE"/>
    <w:rsid w:val="003E1B98"/>
    <w:rsid w:val="00437C8C"/>
    <w:rsid w:val="00446054"/>
    <w:rsid w:val="004463E7"/>
    <w:rsid w:val="004619B7"/>
    <w:rsid w:val="004642C4"/>
    <w:rsid w:val="00471E1C"/>
    <w:rsid w:val="004D447C"/>
    <w:rsid w:val="004E2835"/>
    <w:rsid w:val="004F52EE"/>
    <w:rsid w:val="005126C5"/>
    <w:rsid w:val="0051476F"/>
    <w:rsid w:val="005177F1"/>
    <w:rsid w:val="00543BE5"/>
    <w:rsid w:val="00560444"/>
    <w:rsid w:val="005A0008"/>
    <w:rsid w:val="005A6814"/>
    <w:rsid w:val="005E41AE"/>
    <w:rsid w:val="006061E1"/>
    <w:rsid w:val="006227BB"/>
    <w:rsid w:val="00627BCE"/>
    <w:rsid w:val="00676589"/>
    <w:rsid w:val="00687BC0"/>
    <w:rsid w:val="006C4BB8"/>
    <w:rsid w:val="0077271F"/>
    <w:rsid w:val="007B6B6A"/>
    <w:rsid w:val="007C6D44"/>
    <w:rsid w:val="007E164F"/>
    <w:rsid w:val="00845755"/>
    <w:rsid w:val="00867737"/>
    <w:rsid w:val="008C31CA"/>
    <w:rsid w:val="008D742F"/>
    <w:rsid w:val="008E3F7B"/>
    <w:rsid w:val="0094497A"/>
    <w:rsid w:val="00953BD6"/>
    <w:rsid w:val="00980329"/>
    <w:rsid w:val="0099675D"/>
    <w:rsid w:val="009977C4"/>
    <w:rsid w:val="009D1AA3"/>
    <w:rsid w:val="00A4001D"/>
    <w:rsid w:val="00A43B2D"/>
    <w:rsid w:val="00AE3557"/>
    <w:rsid w:val="00AF19B8"/>
    <w:rsid w:val="00B2455E"/>
    <w:rsid w:val="00B2774E"/>
    <w:rsid w:val="00C11B27"/>
    <w:rsid w:val="00C41A30"/>
    <w:rsid w:val="00C441B8"/>
    <w:rsid w:val="00CE29C0"/>
    <w:rsid w:val="00D1621D"/>
    <w:rsid w:val="00D579A6"/>
    <w:rsid w:val="00D650BD"/>
    <w:rsid w:val="00D655E0"/>
    <w:rsid w:val="00D76760"/>
    <w:rsid w:val="00D903E4"/>
    <w:rsid w:val="00D93AD3"/>
    <w:rsid w:val="00DC1DFC"/>
    <w:rsid w:val="00DC6199"/>
    <w:rsid w:val="00DD1859"/>
    <w:rsid w:val="00DE332C"/>
    <w:rsid w:val="00E43896"/>
    <w:rsid w:val="00E6400E"/>
    <w:rsid w:val="00E9481C"/>
    <w:rsid w:val="00ED1337"/>
    <w:rsid w:val="00F042BE"/>
    <w:rsid w:val="00F12EA4"/>
    <w:rsid w:val="00F71637"/>
    <w:rsid w:val="00F7590D"/>
    <w:rsid w:val="00F83A16"/>
    <w:rsid w:val="00F86A97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2025-11-10T14:21:00Z</dcterms:created>
  <dcterms:modified xsi:type="dcterms:W3CDTF">2025-11-10T14:21:00Z</dcterms:modified>
</cp:coreProperties>
</file>