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BB67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sz w:val="40"/>
          <w:szCs w:val="40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b/>
          <w:sz w:val="40"/>
          <w:szCs w:val="40"/>
          <w:u w:color="000000"/>
          <w:bdr w:val="nil"/>
          <w:lang w:eastAsia="cs-CZ"/>
        </w:rPr>
        <w:t>Smlouva o dílo</w:t>
      </w:r>
    </w:p>
    <w:p w14:paraId="022D4347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14:paraId="1D7A9AA4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14:paraId="038B40A1" w14:textId="07477491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9B6B0A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 xml:space="preserve">č. </w:t>
      </w:r>
      <w:r w:rsidR="008621D1" w:rsidRPr="009B6B0A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>S</w:t>
      </w:r>
      <w:r w:rsidR="009B6B0A" w:rsidRPr="00084AE7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>228</w:t>
      </w:r>
      <w:r w:rsidR="008621D1" w:rsidRPr="009B6B0A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>/2</w:t>
      </w:r>
      <w:r w:rsidR="00660DAE" w:rsidRPr="009B6B0A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>5</w:t>
      </w:r>
    </w:p>
    <w:p w14:paraId="103B09B4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43EFEE1F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668EE9C9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uzavřená mezi smluvními stranami podle ust. § 2586 a násl. zákona</w:t>
      </w:r>
    </w:p>
    <w:p w14:paraId="13ABABA6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č. 89/2012 Sb., občanský zákoník, ve znění pozdějších předpisů</w:t>
      </w:r>
    </w:p>
    <w:p w14:paraId="3BE4BACC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14:paraId="50DF067D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14:paraId="1708D635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mezi smluvními stranami, kterými jsou:</w:t>
      </w:r>
    </w:p>
    <w:p w14:paraId="490E7F34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</w:p>
    <w:p w14:paraId="4C32C076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14:paraId="520E4F26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14:paraId="09FF4E4F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14:paraId="226BD696" w14:textId="31660D6D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bCs/>
          <w:u w:color="000000"/>
          <w:bdr w:val="nil"/>
          <w:lang w:eastAsia="cs-CZ"/>
        </w:rPr>
        <w:t>objednatel</w:t>
      </w:r>
      <w:r w:rsidR="009D314B">
        <w:rPr>
          <w:rFonts w:ascii="Arial" w:eastAsia="Arial Unicode MS" w:hAnsi="Arial" w:cs="Arial"/>
          <w:bCs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bCs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bCs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/>
          <w:u w:color="000000"/>
          <w:bdr w:val="nil"/>
          <w:lang w:eastAsia="cs-CZ"/>
        </w:rPr>
        <w:t>VOP CZ, s.p.</w:t>
      </w:r>
    </w:p>
    <w:p w14:paraId="1E140093" w14:textId="331DEAD6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sídlo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u w:color="000000"/>
          <w:bdr w:val="nil"/>
          <w:lang w:eastAsia="cs-CZ"/>
        </w:rPr>
        <w:t>Dukelská 102, Šenov u Nového Jičína, 742 42</w:t>
      </w:r>
    </w:p>
    <w:p w14:paraId="0066D735" w14:textId="1DC6DE39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IČ</w:t>
      </w:r>
      <w:r w:rsidR="00456232">
        <w:rPr>
          <w:rFonts w:ascii="Arial" w:eastAsia="Arial Unicode MS" w:hAnsi="Arial" w:cs="Arial"/>
          <w:u w:color="000000"/>
          <w:bdr w:val="nil"/>
          <w:lang w:eastAsia="cs-CZ"/>
        </w:rPr>
        <w:t>O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  <w:t>00000493</w:t>
      </w:r>
    </w:p>
    <w:p w14:paraId="045AAA87" w14:textId="7147F94F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DIČ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00000493</w:t>
      </w:r>
    </w:p>
    <w:p w14:paraId="254CBF35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zastoupen v obch. rejstříku vedeném Krajským soudem v Ostravě pod sp. zn. A XIV 150</w:t>
      </w:r>
    </w:p>
    <w:p w14:paraId="0C502504" w14:textId="30440E66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bankovní spojení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  <w:t>UniCredit Bank Czech Republic and Slovakia, a.s.</w:t>
      </w:r>
    </w:p>
    <w:p w14:paraId="79A8C60E" w14:textId="037F433F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číslo účtu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  <w:t>5540150520/2700</w:t>
      </w:r>
    </w:p>
    <w:p w14:paraId="50DA4383" w14:textId="77777777" w:rsidR="009D314B" w:rsidRDefault="00EF7153" w:rsidP="001C5A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zastoupen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  <w:t xml:space="preserve">Ing. </w:t>
      </w:r>
      <w:r w:rsidR="00660DAE">
        <w:rPr>
          <w:rFonts w:ascii="Arial" w:eastAsia="Arial Unicode MS" w:hAnsi="Arial" w:cs="Arial"/>
          <w:u w:color="000000"/>
          <w:bdr w:val="nil"/>
          <w:lang w:eastAsia="cs-CZ"/>
        </w:rPr>
        <w:t>Vlastimilem Navrátilem</w:t>
      </w:r>
      <w:r w:rsidR="00472E3E" w:rsidRPr="00472E3E">
        <w:rPr>
          <w:rFonts w:ascii="Arial" w:eastAsia="Arial Unicode MS" w:hAnsi="Arial" w:cs="Arial"/>
          <w:u w:color="000000"/>
          <w:bdr w:val="nil"/>
          <w:lang w:eastAsia="cs-CZ"/>
        </w:rPr>
        <w:t xml:space="preserve">, </w:t>
      </w:r>
      <w:r w:rsidR="00660DAE">
        <w:rPr>
          <w:rFonts w:ascii="Arial" w:eastAsia="Arial Unicode MS" w:hAnsi="Arial" w:cs="Arial"/>
          <w:u w:color="000000"/>
          <w:bdr w:val="nil"/>
          <w:lang w:eastAsia="cs-CZ"/>
        </w:rPr>
        <w:t xml:space="preserve">MBA, </w:t>
      </w:r>
      <w:r w:rsidRPr="000058D4">
        <w:rPr>
          <w:rFonts w:ascii="Arial" w:eastAsia="Arial Unicode MS" w:hAnsi="Arial" w:cs="Arial"/>
          <w:u w:color="000000"/>
          <w:bdr w:val="nil"/>
          <w:lang w:eastAsia="cs-CZ"/>
        </w:rPr>
        <w:t>ředitelem podniku</w:t>
      </w:r>
      <w:r w:rsidR="000058D4" w:rsidRPr="000058D4">
        <w:rPr>
          <w:rFonts w:ascii="Arial" w:eastAsia="Arial Unicode MS" w:hAnsi="Arial" w:cs="Arial"/>
          <w:u w:color="000000"/>
          <w:bdr w:val="nil"/>
          <w:lang w:eastAsia="cs-CZ"/>
        </w:rPr>
        <w:t xml:space="preserve"> 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a</w:t>
      </w:r>
    </w:p>
    <w:p w14:paraId="5AC3071A" w14:textId="476D8D80" w:rsidR="00EF7153" w:rsidRPr="00472E3E" w:rsidRDefault="000058D4" w:rsidP="009D31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3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0058D4">
        <w:rPr>
          <w:rFonts w:ascii="Arial" w:eastAsia="Arial Unicode MS" w:hAnsi="Arial" w:cs="Arial"/>
          <w:u w:color="000000"/>
          <w:bdr w:val="nil"/>
          <w:lang w:eastAsia="cs-CZ"/>
        </w:rPr>
        <w:t xml:space="preserve">Ing. </w:t>
      </w:r>
      <w:r w:rsidR="00660DAE">
        <w:rPr>
          <w:rFonts w:ascii="Arial" w:eastAsia="Arial Unicode MS" w:hAnsi="Arial" w:cs="Arial"/>
          <w:u w:color="000000"/>
          <w:bdr w:val="nil"/>
          <w:lang w:eastAsia="cs-CZ"/>
        </w:rPr>
        <w:t xml:space="preserve">Romanem Dudašem, výkonným ředitelem </w:t>
      </w:r>
    </w:p>
    <w:p w14:paraId="06F443FF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 xml:space="preserve">                            </w:t>
      </w:r>
    </w:p>
    <w:p w14:paraId="63E12F0E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(dále jen</w:t>
      </w:r>
      <w:r w:rsidRPr="00472E3E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 xml:space="preserve"> </w:t>
      </w:r>
      <w:r w:rsidRPr="00472E3E">
        <w:rPr>
          <w:rFonts w:ascii="Arial" w:eastAsia="Arial Unicode MS" w:hAnsi="Arial" w:cs="Arial"/>
          <w:b/>
          <w:bCs/>
          <w:i/>
          <w:iCs/>
          <w:u w:color="000000"/>
          <w:bdr w:val="nil"/>
          <w:lang w:eastAsia="cs-CZ"/>
        </w:rPr>
        <w:t>„Objednatel“</w:t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)</w:t>
      </w:r>
    </w:p>
    <w:p w14:paraId="50D70660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u w:color="000000"/>
          <w:bdr w:val="nil"/>
          <w:lang w:eastAsia="cs-CZ"/>
        </w:rPr>
      </w:pPr>
    </w:p>
    <w:p w14:paraId="641C65FE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u w:color="000000"/>
          <w:bdr w:val="nil"/>
          <w:lang w:eastAsia="cs-CZ"/>
        </w:rPr>
      </w:pPr>
    </w:p>
    <w:p w14:paraId="3081A84D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</w:r>
    </w:p>
    <w:p w14:paraId="79226271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u w:color="000000"/>
          <w:bdr w:val="nil"/>
          <w:lang w:eastAsia="cs-CZ"/>
        </w:rPr>
        <w:tab/>
        <w:t>a</w:t>
      </w:r>
    </w:p>
    <w:p w14:paraId="37278C67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u w:color="000000"/>
          <w:bdr w:val="nil"/>
          <w:lang w:eastAsia="cs-CZ"/>
        </w:rPr>
      </w:pPr>
    </w:p>
    <w:p w14:paraId="03420EEF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14:paraId="18438D31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val="single" w:color="000000"/>
          <w:bdr w:val="nil"/>
          <w:lang w:eastAsia="cs-CZ"/>
        </w:rPr>
      </w:pPr>
    </w:p>
    <w:p w14:paraId="728C4447" w14:textId="3BD6902E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bCs/>
          <w:u w:color="000000"/>
          <w:bdr w:val="nil"/>
          <w:lang w:eastAsia="cs-CZ"/>
        </w:rPr>
        <w:t>zhotovitel</w:t>
      </w:r>
      <w:r w:rsidR="009D314B">
        <w:rPr>
          <w:rFonts w:ascii="Arial" w:eastAsia="Arial Unicode MS" w:hAnsi="Arial" w:cs="Arial"/>
          <w:bCs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bCs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b/>
          <w:bCs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0A244079" w14:textId="2C17E67D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sídlo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2BCA0BFE" w14:textId="48BDC113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IČ</w:t>
      </w:r>
      <w:r w:rsidR="00456232">
        <w:rPr>
          <w:rFonts w:ascii="Arial" w:eastAsia="Arial Unicode MS" w:hAnsi="Arial" w:cs="Arial"/>
          <w:u w:color="000000"/>
          <w:bdr w:val="nil"/>
          <w:lang w:eastAsia="cs-CZ"/>
        </w:rPr>
        <w:t>O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013AE54C" w14:textId="259357D8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DIČ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B7B35CD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472E3E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……….. soudem v …………. pod sp. zn. …………</w:t>
      </w:r>
    </w:p>
    <w:p w14:paraId="50CBE538" w14:textId="60789E1D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bankovní spojení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3925824A" w14:textId="67CECDCE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číslo účtu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F042EC4" w14:textId="7F695C0D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>zastoupena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>:</w:t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="009D314B">
        <w:rPr>
          <w:rFonts w:ascii="Arial" w:eastAsia="Arial Unicode MS" w:hAnsi="Arial" w:cs="Arial"/>
          <w:u w:color="000000"/>
          <w:bdr w:val="nil"/>
          <w:lang w:eastAsia="cs-CZ"/>
        </w:rPr>
        <w:tab/>
      </w: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ab/>
      </w:r>
      <w:bookmarkStart w:id="0" w:name="_Hlk53474584"/>
      <w:r w:rsidRPr="00472E3E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bookmarkEnd w:id="0"/>
    </w:p>
    <w:p w14:paraId="0E8305E6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53860339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u w:color="000000"/>
          <w:bdr w:val="nil"/>
          <w:lang w:eastAsia="cs-CZ"/>
        </w:rPr>
      </w:pPr>
      <w:r w:rsidRPr="00472E3E">
        <w:rPr>
          <w:rFonts w:ascii="Arial" w:eastAsia="Arial Unicode MS" w:hAnsi="Arial" w:cs="Arial"/>
          <w:u w:color="000000"/>
          <w:bdr w:val="nil"/>
          <w:lang w:eastAsia="cs-CZ"/>
        </w:rPr>
        <w:t xml:space="preserve">(dále jen </w:t>
      </w:r>
      <w:r w:rsidRPr="00472E3E">
        <w:rPr>
          <w:rFonts w:ascii="Arial" w:eastAsia="Arial Unicode MS" w:hAnsi="Arial" w:cs="Arial"/>
          <w:b/>
          <w:i/>
          <w:iCs/>
          <w:u w:color="000000"/>
          <w:bdr w:val="nil"/>
          <w:lang w:eastAsia="cs-CZ"/>
        </w:rPr>
        <w:t>„Zhotovitel“</w:t>
      </w:r>
      <w:r w:rsidRPr="00472E3E">
        <w:rPr>
          <w:rFonts w:ascii="Arial" w:eastAsia="Arial Unicode MS" w:hAnsi="Arial" w:cs="Arial"/>
          <w:bCs/>
          <w:u w:color="000000"/>
          <w:bdr w:val="nil"/>
          <w:lang w:eastAsia="cs-CZ"/>
        </w:rPr>
        <w:t>)</w:t>
      </w:r>
    </w:p>
    <w:p w14:paraId="57368429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sz w:val="20"/>
          <w:szCs w:val="20"/>
          <w:u w:color="000000"/>
          <w:bdr w:val="nil"/>
          <w:lang w:eastAsia="cs-CZ"/>
        </w:rPr>
      </w:pPr>
    </w:p>
    <w:p w14:paraId="61790CA8" w14:textId="77777777" w:rsidR="00EF7153" w:rsidRPr="00472E3E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sz w:val="20"/>
          <w:szCs w:val="20"/>
          <w:u w:color="000000"/>
          <w:bdr w:val="nil"/>
          <w:lang w:eastAsia="cs-CZ"/>
        </w:rPr>
      </w:pPr>
    </w:p>
    <w:p w14:paraId="7BE77B38" w14:textId="77777777" w:rsidR="00EF7153" w:rsidRPr="00EF7153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4472C4" w:themeColor="accent5"/>
          <w:sz w:val="20"/>
          <w:szCs w:val="20"/>
          <w:u w:color="000000"/>
          <w:bdr w:val="nil"/>
          <w:lang w:eastAsia="cs-CZ"/>
        </w:rPr>
      </w:pPr>
    </w:p>
    <w:p w14:paraId="7A6F0CA6" w14:textId="77777777" w:rsidR="00EF7153" w:rsidRPr="00EF7153" w:rsidRDefault="00EF7153" w:rsidP="00EF715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4472C4" w:themeColor="accent5"/>
          <w:sz w:val="20"/>
          <w:szCs w:val="20"/>
          <w:u w:color="000000"/>
          <w:bdr w:val="nil"/>
          <w:lang w:eastAsia="cs-CZ"/>
        </w:rPr>
      </w:pPr>
    </w:p>
    <w:p w14:paraId="11453F82" w14:textId="77777777" w:rsidR="00EF7153" w:rsidRPr="00EF7153" w:rsidRDefault="00EF7153" w:rsidP="00EF715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4472C4" w:themeColor="accent5"/>
          <w:u w:color="000000"/>
          <w:lang w:eastAsia="x-none"/>
        </w:rPr>
      </w:pPr>
    </w:p>
    <w:p w14:paraId="28A213CD" w14:textId="77777777" w:rsidR="00EF7153" w:rsidRPr="00EF7153" w:rsidRDefault="00EF7153" w:rsidP="00EF715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4472C4" w:themeColor="accent5"/>
          <w:u w:color="000000"/>
          <w:lang w:eastAsia="x-none"/>
        </w:rPr>
      </w:pPr>
    </w:p>
    <w:p w14:paraId="6CDE7470" w14:textId="77777777" w:rsidR="00EF7153" w:rsidRPr="00EF7153" w:rsidRDefault="00EF7153" w:rsidP="00EF715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4472C4" w:themeColor="accent5"/>
          <w:u w:color="000000"/>
          <w:lang w:eastAsia="x-none"/>
        </w:rPr>
      </w:pPr>
    </w:p>
    <w:p w14:paraId="6E1E5759" w14:textId="77777777" w:rsidR="00EF7153" w:rsidRPr="00EF7153" w:rsidRDefault="00EF7153" w:rsidP="00EF715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4472C4" w:themeColor="accent5"/>
          <w:u w:color="000000"/>
          <w:lang w:eastAsia="x-none"/>
        </w:rPr>
      </w:pPr>
    </w:p>
    <w:p w14:paraId="6C813483" w14:textId="77777777" w:rsidR="00660DAE" w:rsidRDefault="00660DAE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1D09EE64" w14:textId="1676F427" w:rsidR="00EF7153" w:rsidRPr="00C878FD" w:rsidRDefault="00EF7153" w:rsidP="00BE263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878FD">
        <w:rPr>
          <w:rFonts w:ascii="Arial" w:eastAsia="Calibri" w:hAnsi="Arial" w:cs="Arial"/>
          <w:b/>
        </w:rPr>
        <w:lastRenderedPageBreak/>
        <w:t>Článek 1</w:t>
      </w:r>
    </w:p>
    <w:p w14:paraId="210B2BF3" w14:textId="77777777" w:rsidR="00EF7153" w:rsidRPr="00C878FD" w:rsidRDefault="00EF7153" w:rsidP="00BE263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878FD">
        <w:rPr>
          <w:rFonts w:ascii="Arial" w:eastAsia="Calibri" w:hAnsi="Arial" w:cs="Arial"/>
          <w:b/>
        </w:rPr>
        <w:t>Předmět smlouvy</w:t>
      </w:r>
    </w:p>
    <w:p w14:paraId="44A1D6E7" w14:textId="77777777" w:rsidR="00EF7153" w:rsidRPr="00C878FD" w:rsidRDefault="00EF7153" w:rsidP="00BE2632">
      <w:pPr>
        <w:spacing w:after="0" w:line="240" w:lineRule="auto"/>
        <w:rPr>
          <w:rFonts w:ascii="Arial" w:eastAsia="Calibri" w:hAnsi="Arial" w:cs="Arial"/>
        </w:rPr>
      </w:pPr>
    </w:p>
    <w:p w14:paraId="0FBE3CA7" w14:textId="7ADC8189" w:rsidR="00EF7153" w:rsidRPr="00C878FD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Tato smlouva se uzavírá na základě veřejné zakázky vyhlášené Objednatelem pod </w:t>
      </w:r>
      <w:r w:rsidRPr="009F1564">
        <w:rPr>
          <w:rFonts w:ascii="Arial" w:eastAsia="Calibri" w:hAnsi="Arial" w:cs="Arial"/>
        </w:rPr>
        <w:t xml:space="preserve">názvem </w:t>
      </w:r>
      <w:r w:rsidRPr="00660DAE">
        <w:rPr>
          <w:rFonts w:ascii="Arial" w:eastAsia="Calibri" w:hAnsi="Arial" w:cs="Arial"/>
          <w:i/>
          <w:iCs/>
        </w:rPr>
        <w:t>„</w:t>
      </w:r>
      <w:r w:rsidR="00660DAE" w:rsidRPr="00660DAE">
        <w:rPr>
          <w:rFonts w:ascii="Arial" w:eastAsia="Calibri" w:hAnsi="Arial" w:cs="Arial"/>
          <w:i/>
          <w:iCs/>
        </w:rPr>
        <w:t xml:space="preserve">Výměna kobky č.1 </w:t>
      </w:r>
      <w:r w:rsidR="00B95358">
        <w:rPr>
          <w:rFonts w:ascii="Arial" w:eastAsia="Calibri" w:hAnsi="Arial" w:cs="Arial"/>
          <w:i/>
          <w:iCs/>
        </w:rPr>
        <w:t>a úprav</w:t>
      </w:r>
      <w:r w:rsidR="009931EB">
        <w:rPr>
          <w:rFonts w:ascii="Arial" w:eastAsia="Calibri" w:hAnsi="Arial" w:cs="Arial"/>
          <w:i/>
          <w:iCs/>
        </w:rPr>
        <w:t>a</w:t>
      </w:r>
      <w:r w:rsidR="00B95358">
        <w:rPr>
          <w:rFonts w:ascii="Arial" w:eastAsia="Calibri" w:hAnsi="Arial" w:cs="Arial"/>
          <w:i/>
          <w:iCs/>
        </w:rPr>
        <w:t xml:space="preserve"> kobky č.</w:t>
      </w:r>
      <w:r w:rsidR="009D314B">
        <w:rPr>
          <w:rFonts w:ascii="Arial" w:eastAsia="Calibri" w:hAnsi="Arial" w:cs="Arial"/>
          <w:i/>
          <w:iCs/>
        </w:rPr>
        <w:t xml:space="preserve"> </w:t>
      </w:r>
      <w:r w:rsidR="00B95358">
        <w:rPr>
          <w:rFonts w:ascii="Arial" w:eastAsia="Calibri" w:hAnsi="Arial" w:cs="Arial"/>
          <w:i/>
          <w:iCs/>
        </w:rPr>
        <w:t>2 a č.</w:t>
      </w:r>
      <w:r w:rsidR="009D314B">
        <w:rPr>
          <w:rFonts w:ascii="Arial" w:eastAsia="Calibri" w:hAnsi="Arial" w:cs="Arial"/>
          <w:i/>
          <w:iCs/>
        </w:rPr>
        <w:t xml:space="preserve"> </w:t>
      </w:r>
      <w:r w:rsidR="00B95358">
        <w:rPr>
          <w:rFonts w:ascii="Arial" w:eastAsia="Calibri" w:hAnsi="Arial" w:cs="Arial"/>
          <w:i/>
          <w:iCs/>
        </w:rPr>
        <w:t xml:space="preserve">4 </w:t>
      </w:r>
      <w:r w:rsidR="00660DAE" w:rsidRPr="00660DAE">
        <w:rPr>
          <w:rFonts w:ascii="Arial" w:eastAsia="Calibri" w:hAnsi="Arial" w:cs="Arial"/>
          <w:i/>
          <w:iCs/>
        </w:rPr>
        <w:t>v trafostanici v objektu č.6</w:t>
      </w:r>
      <w:r w:rsidR="009D314B">
        <w:rPr>
          <w:rFonts w:ascii="Arial" w:eastAsia="Calibri" w:hAnsi="Arial" w:cs="Arial"/>
          <w:i/>
          <w:iCs/>
        </w:rPr>
        <w:t>“</w:t>
      </w:r>
      <w:r w:rsidR="00660DAE" w:rsidRPr="00660DAE">
        <w:rPr>
          <w:rFonts w:ascii="Arial" w:eastAsia="Calibri" w:hAnsi="Arial" w:cs="Arial"/>
          <w:i/>
          <w:iCs/>
        </w:rPr>
        <w:t xml:space="preserve"> </w:t>
      </w:r>
      <w:r w:rsidR="00660DAE" w:rsidRPr="009D314B">
        <w:rPr>
          <w:rFonts w:ascii="Arial" w:eastAsia="Calibri" w:hAnsi="Arial" w:cs="Arial"/>
        </w:rPr>
        <w:t>v</w:t>
      </w:r>
      <w:r w:rsidR="009D314B">
        <w:rPr>
          <w:rFonts w:ascii="Arial" w:eastAsia="Calibri" w:hAnsi="Arial" w:cs="Arial"/>
        </w:rPr>
        <w:t> a</w:t>
      </w:r>
      <w:r w:rsidR="00660DAE" w:rsidRPr="009D314B">
        <w:rPr>
          <w:rFonts w:ascii="Arial" w:eastAsia="Calibri" w:hAnsi="Arial" w:cs="Arial"/>
        </w:rPr>
        <w:t>reálu VOP CZ,</w:t>
      </w:r>
      <w:r w:rsidR="008765BD">
        <w:rPr>
          <w:rFonts w:ascii="Arial" w:eastAsia="Calibri" w:hAnsi="Arial" w:cs="Arial"/>
        </w:rPr>
        <w:t xml:space="preserve"> </w:t>
      </w:r>
      <w:r w:rsidR="00660DAE" w:rsidRPr="009D314B">
        <w:rPr>
          <w:rFonts w:ascii="Arial" w:eastAsia="Calibri" w:hAnsi="Arial" w:cs="Arial"/>
        </w:rPr>
        <w:t>s.p. Šenov u Nového Jičína</w:t>
      </w:r>
      <w:r w:rsidRPr="009D314B">
        <w:rPr>
          <w:rFonts w:ascii="Arial" w:eastAsia="Calibri" w:hAnsi="Arial" w:cs="Arial"/>
        </w:rPr>
        <w:t>“</w:t>
      </w:r>
      <w:r w:rsidR="00CA0B9D" w:rsidRPr="009D314B">
        <w:rPr>
          <w:rFonts w:ascii="Arial" w:eastAsia="Calibri" w:hAnsi="Arial" w:cs="Arial"/>
        </w:rPr>
        <w:t>,</w:t>
      </w:r>
      <w:r w:rsidR="00CA0B9D" w:rsidRPr="00C878FD">
        <w:rPr>
          <w:rFonts w:ascii="Arial" w:eastAsia="Calibri" w:hAnsi="Arial" w:cs="Arial"/>
          <w:i/>
          <w:iCs/>
        </w:rPr>
        <w:t xml:space="preserve"> </w:t>
      </w:r>
      <w:r w:rsidRPr="00C878FD">
        <w:rPr>
          <w:rFonts w:ascii="Arial" w:eastAsia="Calibri" w:hAnsi="Arial" w:cs="Arial"/>
        </w:rPr>
        <w:t xml:space="preserve">výzvy Objednatele ze dne </w:t>
      </w:r>
      <w:bookmarkStart w:id="1" w:name="_Hlk94094737"/>
      <w:r w:rsidR="006302B1">
        <w:rPr>
          <w:rFonts w:ascii="Arial" w:eastAsia="Calibri" w:hAnsi="Arial" w:cs="Arial"/>
        </w:rPr>
        <w:t xml:space="preserve">27. 11. 2025 </w:t>
      </w:r>
      <w:r w:rsidRPr="00C878FD">
        <w:rPr>
          <w:rFonts w:ascii="Arial" w:eastAsia="Calibri" w:hAnsi="Arial" w:cs="Arial"/>
        </w:rPr>
        <w:t xml:space="preserve">a nabídky </w:t>
      </w:r>
      <w:bookmarkEnd w:id="1"/>
      <w:r w:rsidRPr="00C878FD">
        <w:rPr>
          <w:rFonts w:ascii="Arial" w:eastAsia="Calibri" w:hAnsi="Arial" w:cs="Arial"/>
        </w:rPr>
        <w:t xml:space="preserve">Zhotovitele ze dne </w:t>
      </w:r>
      <w:r w:rsidRPr="00C878FD">
        <w:rPr>
          <w:rFonts w:ascii="Arial" w:eastAsia="Calibri" w:hAnsi="Arial" w:cs="Arial"/>
          <w:highlight w:val="yellow"/>
        </w:rPr>
        <w:t>………….</w:t>
      </w:r>
    </w:p>
    <w:p w14:paraId="10299941" w14:textId="77777777" w:rsidR="00EF7153" w:rsidRPr="00C878FD" w:rsidRDefault="00EF7153" w:rsidP="00BE2632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6E90A23" w14:textId="77777777" w:rsidR="00EF7153" w:rsidRPr="00C878FD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>Zhotovitel se zavazuje na své náklady a nebezpečí zhotovit pro Objednatele dílo uvedené v této smlouvě, a to za podmínek v této smlouvě uvedených.</w:t>
      </w:r>
    </w:p>
    <w:p w14:paraId="5536AB0B" w14:textId="77777777" w:rsidR="00EF7153" w:rsidRPr="00C878FD" w:rsidRDefault="00EF7153" w:rsidP="00BE2632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D4CA608" w14:textId="228A39B7" w:rsidR="00EF7153" w:rsidRPr="00DB4E37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Objednatel </w:t>
      </w:r>
      <w:r w:rsidRPr="00DB4E37">
        <w:rPr>
          <w:rFonts w:ascii="Arial" w:eastAsia="Calibri" w:hAnsi="Arial" w:cs="Arial"/>
        </w:rPr>
        <w:t>se zavazuje zaplatit Zhotoviteli za provedení díla cenu ve výši uvedené v čl.</w:t>
      </w:r>
      <w:r w:rsidR="008621D1">
        <w:rPr>
          <w:rFonts w:ascii="Arial" w:eastAsia="Calibri" w:hAnsi="Arial" w:cs="Arial"/>
        </w:rPr>
        <w:t> </w:t>
      </w:r>
      <w:r w:rsidR="00656E93">
        <w:rPr>
          <w:rFonts w:ascii="Arial" w:eastAsia="Calibri" w:hAnsi="Arial" w:cs="Arial"/>
        </w:rPr>
        <w:t xml:space="preserve">3 </w:t>
      </w:r>
      <w:r w:rsidRPr="00DB4E37">
        <w:rPr>
          <w:rFonts w:ascii="Arial" w:eastAsia="Calibri" w:hAnsi="Arial" w:cs="Arial"/>
        </w:rPr>
        <w:t>této smlouvy, a to za podmínek v této smlouvě uvedených.</w:t>
      </w:r>
    </w:p>
    <w:p w14:paraId="708A3CFF" w14:textId="77777777" w:rsidR="00EF7153" w:rsidRPr="00DB4E37" w:rsidRDefault="00EF7153" w:rsidP="00BE26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C61CDC2" w14:textId="7A132A92" w:rsidR="00972540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B4E37">
        <w:rPr>
          <w:rFonts w:ascii="Arial" w:eastAsia="Calibri" w:hAnsi="Arial" w:cs="Arial"/>
        </w:rPr>
        <w:t xml:space="preserve">Předmětem díla je provedení výměny </w:t>
      </w:r>
      <w:r w:rsidR="00660DAE">
        <w:rPr>
          <w:rFonts w:ascii="Arial" w:eastAsia="Calibri" w:hAnsi="Arial" w:cs="Arial"/>
        </w:rPr>
        <w:t xml:space="preserve">jednoho </w:t>
      </w:r>
      <w:r w:rsidRPr="00DB4E37">
        <w:rPr>
          <w:rFonts w:ascii="Arial" w:eastAsia="Calibri" w:hAnsi="Arial" w:cs="Arial"/>
        </w:rPr>
        <w:t>(</w:t>
      </w:r>
      <w:r w:rsidR="00660DAE">
        <w:rPr>
          <w:rFonts w:ascii="Arial" w:eastAsia="Calibri" w:hAnsi="Arial" w:cs="Arial"/>
        </w:rPr>
        <w:t>1</w:t>
      </w:r>
      <w:r w:rsidRPr="00DB4E37">
        <w:rPr>
          <w:rFonts w:ascii="Arial" w:eastAsia="Calibri" w:hAnsi="Arial" w:cs="Arial"/>
        </w:rPr>
        <w:t>) kus</w:t>
      </w:r>
      <w:r w:rsidR="00660DAE">
        <w:rPr>
          <w:rFonts w:ascii="Arial" w:eastAsia="Calibri" w:hAnsi="Arial" w:cs="Arial"/>
        </w:rPr>
        <w:t>u</w:t>
      </w:r>
      <w:r w:rsidRPr="00DB4E37">
        <w:rPr>
          <w:rFonts w:ascii="Arial" w:eastAsia="Calibri" w:hAnsi="Arial" w:cs="Arial"/>
        </w:rPr>
        <w:t xml:space="preserve"> </w:t>
      </w:r>
      <w:r w:rsidR="00EA5721" w:rsidRPr="00DB4E37">
        <w:rPr>
          <w:rFonts w:ascii="Arial" w:eastAsia="Calibri" w:hAnsi="Arial" w:cs="Arial"/>
        </w:rPr>
        <w:t>kobk</w:t>
      </w:r>
      <w:r w:rsidR="00660DAE">
        <w:rPr>
          <w:rFonts w:ascii="Arial" w:eastAsia="Calibri" w:hAnsi="Arial" w:cs="Arial"/>
        </w:rPr>
        <w:t>y</w:t>
      </w:r>
      <w:r w:rsidR="009D314B">
        <w:rPr>
          <w:rFonts w:ascii="Arial" w:eastAsia="Calibri" w:hAnsi="Arial" w:cs="Arial"/>
        </w:rPr>
        <w:t xml:space="preserve"> č. 1 a</w:t>
      </w:r>
      <w:r w:rsidR="00B95358">
        <w:rPr>
          <w:rFonts w:ascii="Arial" w:eastAsia="Calibri" w:hAnsi="Arial" w:cs="Arial"/>
          <w:i/>
          <w:iCs/>
        </w:rPr>
        <w:t xml:space="preserve"> </w:t>
      </w:r>
      <w:r w:rsidR="00B95358" w:rsidRPr="009D314B">
        <w:rPr>
          <w:rFonts w:ascii="Arial" w:eastAsia="Calibri" w:hAnsi="Arial" w:cs="Arial"/>
        </w:rPr>
        <w:t>úprav</w:t>
      </w:r>
      <w:r w:rsidR="009931EB">
        <w:rPr>
          <w:rFonts w:ascii="Arial" w:eastAsia="Calibri" w:hAnsi="Arial" w:cs="Arial"/>
        </w:rPr>
        <w:t>a</w:t>
      </w:r>
      <w:r w:rsidR="00B95358" w:rsidRPr="009D314B">
        <w:rPr>
          <w:rFonts w:ascii="Arial" w:eastAsia="Calibri" w:hAnsi="Arial" w:cs="Arial"/>
        </w:rPr>
        <w:t xml:space="preserve"> kobky č.</w:t>
      </w:r>
      <w:r w:rsidR="009D314B">
        <w:rPr>
          <w:rFonts w:ascii="Arial" w:eastAsia="Calibri" w:hAnsi="Arial" w:cs="Arial"/>
        </w:rPr>
        <w:t xml:space="preserve"> </w:t>
      </w:r>
      <w:r w:rsidR="00B95358" w:rsidRPr="009D314B">
        <w:rPr>
          <w:rFonts w:ascii="Arial" w:eastAsia="Calibri" w:hAnsi="Arial" w:cs="Arial"/>
        </w:rPr>
        <w:t>2 a č.</w:t>
      </w:r>
      <w:r w:rsidR="009D314B">
        <w:rPr>
          <w:rFonts w:ascii="Arial" w:eastAsia="Calibri" w:hAnsi="Arial" w:cs="Arial"/>
        </w:rPr>
        <w:t xml:space="preserve"> </w:t>
      </w:r>
      <w:r w:rsidR="00B95358" w:rsidRPr="009D314B">
        <w:rPr>
          <w:rFonts w:ascii="Arial" w:eastAsia="Calibri" w:hAnsi="Arial" w:cs="Arial"/>
        </w:rPr>
        <w:t>4</w:t>
      </w:r>
      <w:r w:rsidRPr="00DB4E37">
        <w:rPr>
          <w:rFonts w:ascii="Arial" w:eastAsia="Calibri" w:hAnsi="Arial" w:cs="Arial"/>
        </w:rPr>
        <w:t xml:space="preserve"> v</w:t>
      </w:r>
      <w:r w:rsidR="00C15D67" w:rsidRPr="00DB4E37">
        <w:rPr>
          <w:rFonts w:ascii="Arial" w:eastAsia="Calibri" w:hAnsi="Arial" w:cs="Arial"/>
        </w:rPr>
        <w:t> </w:t>
      </w:r>
      <w:r w:rsidR="00EA5721" w:rsidRPr="00DB4E37">
        <w:rPr>
          <w:rFonts w:ascii="Arial" w:eastAsia="Calibri" w:hAnsi="Arial" w:cs="Arial"/>
        </w:rPr>
        <w:t>trafostanici</w:t>
      </w:r>
      <w:r w:rsidR="00C15D67" w:rsidRPr="00DB4E37">
        <w:rPr>
          <w:rFonts w:ascii="Arial" w:eastAsia="Calibri" w:hAnsi="Arial" w:cs="Arial"/>
        </w:rPr>
        <w:t xml:space="preserve"> umístěné</w:t>
      </w:r>
      <w:r w:rsidRPr="00DB4E37">
        <w:rPr>
          <w:rFonts w:ascii="Arial" w:eastAsia="Calibri" w:hAnsi="Arial" w:cs="Arial"/>
        </w:rPr>
        <w:t xml:space="preserve"> v budově bez č.p./č.e. na pozemkové parcele č. 1638/</w:t>
      </w:r>
      <w:r w:rsidR="00EA5721" w:rsidRPr="00DB4E37">
        <w:rPr>
          <w:rFonts w:ascii="Arial" w:eastAsia="Calibri" w:hAnsi="Arial" w:cs="Arial"/>
        </w:rPr>
        <w:t>46</w:t>
      </w:r>
      <w:r w:rsidRPr="00DB4E37">
        <w:rPr>
          <w:rFonts w:ascii="Arial" w:eastAsia="Calibri" w:hAnsi="Arial" w:cs="Arial"/>
        </w:rPr>
        <w:t xml:space="preserve"> v kat. území Šenov u Nového Jičína (tj. objekt nacházející se ve výrobním areálu Objednatele v Šenově u Nového Jičína a vedený v evidenci Objednatele pod č. </w:t>
      </w:r>
      <w:r w:rsidR="00C15D67" w:rsidRPr="00DB4E37">
        <w:rPr>
          <w:rFonts w:ascii="Arial" w:eastAsia="Calibri" w:hAnsi="Arial" w:cs="Arial"/>
        </w:rPr>
        <w:t>6</w:t>
      </w:r>
      <w:r w:rsidRPr="00DB4E37">
        <w:rPr>
          <w:rFonts w:ascii="Arial" w:eastAsia="Calibri" w:hAnsi="Arial" w:cs="Arial"/>
        </w:rPr>
        <w:t xml:space="preserve">, dále jen </w:t>
      </w:r>
      <w:r w:rsidRPr="00DB4E37">
        <w:rPr>
          <w:rFonts w:ascii="Arial" w:eastAsia="Calibri" w:hAnsi="Arial" w:cs="Arial"/>
          <w:b/>
          <w:bCs/>
          <w:i/>
          <w:iCs/>
        </w:rPr>
        <w:t xml:space="preserve">„Objekt č. </w:t>
      </w:r>
      <w:r w:rsidR="005D69E3" w:rsidRPr="00DB4E37">
        <w:rPr>
          <w:rFonts w:ascii="Arial" w:eastAsia="Calibri" w:hAnsi="Arial" w:cs="Arial"/>
          <w:b/>
          <w:bCs/>
          <w:i/>
          <w:iCs/>
        </w:rPr>
        <w:t>6</w:t>
      </w:r>
      <w:r w:rsidRPr="00DB4E37">
        <w:rPr>
          <w:rFonts w:ascii="Arial" w:eastAsia="Calibri" w:hAnsi="Arial" w:cs="Arial"/>
          <w:b/>
          <w:bCs/>
          <w:i/>
          <w:iCs/>
        </w:rPr>
        <w:t>“</w:t>
      </w:r>
      <w:r w:rsidRPr="00DB4E37">
        <w:rPr>
          <w:rFonts w:ascii="Arial" w:eastAsia="Calibri" w:hAnsi="Arial" w:cs="Arial"/>
        </w:rPr>
        <w:t xml:space="preserve">). </w:t>
      </w:r>
    </w:p>
    <w:p w14:paraId="6F1F5E45" w14:textId="77777777" w:rsidR="00972540" w:rsidRPr="00972540" w:rsidRDefault="00972540" w:rsidP="00BE2632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4036DD2B" w14:textId="70F0D4F4" w:rsidR="00227211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B4E37">
        <w:rPr>
          <w:rFonts w:ascii="Arial" w:eastAsia="Calibri" w:hAnsi="Arial" w:cs="Arial"/>
        </w:rPr>
        <w:t>Dílo bude zahrnovat</w:t>
      </w:r>
      <w:r w:rsidR="00227211">
        <w:rPr>
          <w:rFonts w:ascii="Arial" w:eastAsia="Calibri" w:hAnsi="Arial" w:cs="Arial"/>
        </w:rPr>
        <w:t>:</w:t>
      </w:r>
    </w:p>
    <w:p w14:paraId="7DAA4E51" w14:textId="77777777" w:rsidR="00227211" w:rsidRPr="00227211" w:rsidRDefault="00227211" w:rsidP="00BE2632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1313D1AC" w14:textId="7A60C5D1" w:rsidR="00227211" w:rsidRPr="00656DF7" w:rsidRDefault="00227211" w:rsidP="00656DF7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227211">
        <w:rPr>
          <w:rFonts w:ascii="Arial" w:eastAsia="Calibri" w:hAnsi="Arial" w:cs="Arial"/>
        </w:rPr>
        <w:t>výměnu k</w:t>
      </w:r>
      <w:r w:rsidR="00660DAE">
        <w:rPr>
          <w:rFonts w:ascii="Arial" w:eastAsia="Calibri" w:hAnsi="Arial" w:cs="Arial"/>
        </w:rPr>
        <w:t>o</w:t>
      </w:r>
      <w:r w:rsidRPr="00227211">
        <w:rPr>
          <w:rFonts w:ascii="Arial" w:eastAsia="Calibri" w:hAnsi="Arial" w:cs="Arial"/>
        </w:rPr>
        <w:t>bk</w:t>
      </w:r>
      <w:r w:rsidR="00660DAE">
        <w:rPr>
          <w:rFonts w:ascii="Arial" w:eastAsia="Calibri" w:hAnsi="Arial" w:cs="Arial"/>
        </w:rPr>
        <w:t>y</w:t>
      </w:r>
      <w:r w:rsidRPr="00227211">
        <w:rPr>
          <w:rFonts w:ascii="Arial" w:eastAsia="Calibri" w:hAnsi="Arial" w:cs="Arial"/>
        </w:rPr>
        <w:t xml:space="preserve"> č. </w:t>
      </w:r>
      <w:r w:rsidR="00660DAE">
        <w:rPr>
          <w:rFonts w:ascii="Arial" w:eastAsia="Calibri" w:hAnsi="Arial" w:cs="Arial"/>
        </w:rPr>
        <w:t>1</w:t>
      </w:r>
      <w:r w:rsidRPr="00656DF7">
        <w:rPr>
          <w:rFonts w:ascii="Arial" w:eastAsia="Calibri" w:hAnsi="Arial" w:cs="Arial"/>
        </w:rPr>
        <w:t>, tj. odstranění stávající</w:t>
      </w:r>
      <w:r w:rsidR="00660DAE">
        <w:rPr>
          <w:rFonts w:ascii="Arial" w:eastAsia="Calibri" w:hAnsi="Arial" w:cs="Arial"/>
        </w:rPr>
        <w:t xml:space="preserve"> kobky</w:t>
      </w:r>
      <w:r w:rsidRPr="00656DF7">
        <w:rPr>
          <w:rFonts w:ascii="Arial" w:eastAsia="Calibri" w:hAnsi="Arial" w:cs="Arial"/>
        </w:rPr>
        <w:t xml:space="preserve">, dodání, montáž a zprovoznění </w:t>
      </w:r>
      <w:r w:rsidR="00660DAE">
        <w:rPr>
          <w:rFonts w:ascii="Arial" w:eastAsia="Calibri" w:hAnsi="Arial" w:cs="Arial"/>
        </w:rPr>
        <w:t>kobky nové</w:t>
      </w:r>
      <w:r w:rsidRPr="00656DF7">
        <w:rPr>
          <w:rFonts w:ascii="Arial" w:eastAsia="Calibri" w:hAnsi="Arial" w:cs="Arial"/>
        </w:rPr>
        <w:t>,</w:t>
      </w:r>
      <w:r w:rsidR="00B95358">
        <w:rPr>
          <w:rFonts w:ascii="Arial" w:eastAsia="Calibri" w:hAnsi="Arial" w:cs="Arial"/>
        </w:rPr>
        <w:t xml:space="preserve"> </w:t>
      </w:r>
      <w:r w:rsidR="00B95358" w:rsidRPr="009D314B">
        <w:rPr>
          <w:rFonts w:ascii="Arial" w:eastAsia="Calibri" w:hAnsi="Arial" w:cs="Arial"/>
        </w:rPr>
        <w:t>a úprav</w:t>
      </w:r>
      <w:r w:rsidR="009931EB">
        <w:rPr>
          <w:rFonts w:ascii="Arial" w:eastAsia="Calibri" w:hAnsi="Arial" w:cs="Arial"/>
        </w:rPr>
        <w:t>a</w:t>
      </w:r>
      <w:r w:rsidR="00B95358" w:rsidRPr="009D314B">
        <w:rPr>
          <w:rFonts w:ascii="Arial" w:eastAsia="Calibri" w:hAnsi="Arial" w:cs="Arial"/>
        </w:rPr>
        <w:t xml:space="preserve"> kobky č.</w:t>
      </w:r>
      <w:r w:rsidR="009D314B">
        <w:rPr>
          <w:rFonts w:ascii="Arial" w:eastAsia="Calibri" w:hAnsi="Arial" w:cs="Arial"/>
        </w:rPr>
        <w:t xml:space="preserve"> </w:t>
      </w:r>
      <w:r w:rsidR="00B95358" w:rsidRPr="009D314B">
        <w:rPr>
          <w:rFonts w:ascii="Arial" w:eastAsia="Calibri" w:hAnsi="Arial" w:cs="Arial"/>
        </w:rPr>
        <w:t>2 a č.</w:t>
      </w:r>
      <w:r w:rsidR="009D314B">
        <w:rPr>
          <w:rFonts w:ascii="Arial" w:eastAsia="Calibri" w:hAnsi="Arial" w:cs="Arial"/>
        </w:rPr>
        <w:t xml:space="preserve"> </w:t>
      </w:r>
      <w:r w:rsidR="00B95358" w:rsidRPr="009D314B">
        <w:rPr>
          <w:rFonts w:ascii="Arial" w:eastAsia="Calibri" w:hAnsi="Arial" w:cs="Arial"/>
        </w:rPr>
        <w:t xml:space="preserve">4 dle </w:t>
      </w:r>
      <w:r w:rsidR="009D314B">
        <w:rPr>
          <w:rFonts w:ascii="Arial" w:eastAsia="Calibri" w:hAnsi="Arial" w:cs="Arial"/>
        </w:rPr>
        <w:t>přílohy č. 1 - T</w:t>
      </w:r>
      <w:r w:rsidR="00B95358" w:rsidRPr="009D314B">
        <w:rPr>
          <w:rFonts w:ascii="Arial" w:eastAsia="Calibri" w:hAnsi="Arial" w:cs="Arial"/>
        </w:rPr>
        <w:t>echnické dokumentace</w:t>
      </w:r>
    </w:p>
    <w:p w14:paraId="1121BD7C" w14:textId="77777777" w:rsidR="00227211" w:rsidRPr="00227211" w:rsidRDefault="00227211" w:rsidP="00BE2632">
      <w:pPr>
        <w:pStyle w:val="Odstavecseseznamem"/>
        <w:spacing w:after="0" w:line="240" w:lineRule="auto"/>
        <w:ind w:left="1134"/>
        <w:rPr>
          <w:rFonts w:ascii="Arial" w:eastAsia="Calibri" w:hAnsi="Arial" w:cs="Arial"/>
        </w:rPr>
      </w:pPr>
    </w:p>
    <w:p w14:paraId="7959D1AB" w14:textId="559B2754" w:rsidR="00227211" w:rsidRDefault="00227211" w:rsidP="00BE2632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rPr>
          <w:rFonts w:ascii="Arial" w:eastAsia="Calibri" w:hAnsi="Arial" w:cs="Arial"/>
        </w:rPr>
      </w:pPr>
      <w:r w:rsidRPr="00227211">
        <w:rPr>
          <w:rFonts w:ascii="Arial" w:eastAsia="Calibri" w:hAnsi="Arial" w:cs="Arial"/>
        </w:rPr>
        <w:t>odvoz a likvidaci těch částí trafostanice, které bude nezbytné demontovat a/nebo nahradit novými, a</w:t>
      </w:r>
    </w:p>
    <w:p w14:paraId="3C4099C8" w14:textId="77777777" w:rsidR="00227211" w:rsidRPr="00227211" w:rsidRDefault="00227211" w:rsidP="00BE2632">
      <w:pPr>
        <w:spacing w:after="0" w:line="240" w:lineRule="auto"/>
        <w:rPr>
          <w:rFonts w:ascii="Arial" w:eastAsia="Calibri" w:hAnsi="Arial" w:cs="Arial"/>
        </w:rPr>
      </w:pPr>
    </w:p>
    <w:p w14:paraId="411D03D4" w14:textId="5791EE61" w:rsidR="00227211" w:rsidRDefault="00227211" w:rsidP="00BE2632">
      <w:pPr>
        <w:pStyle w:val="Odstavecseseznamem"/>
        <w:numPr>
          <w:ilvl w:val="0"/>
          <w:numId w:val="15"/>
        </w:numPr>
        <w:spacing w:after="0" w:line="240" w:lineRule="auto"/>
        <w:ind w:left="1134" w:hanging="567"/>
        <w:rPr>
          <w:rFonts w:ascii="Arial" w:eastAsia="Calibri" w:hAnsi="Arial" w:cs="Arial"/>
        </w:rPr>
      </w:pPr>
      <w:r w:rsidRPr="00227211">
        <w:rPr>
          <w:rFonts w:ascii="Arial" w:eastAsia="Calibri" w:hAnsi="Arial" w:cs="Arial"/>
        </w:rPr>
        <w:t xml:space="preserve">provedení úklidu </w:t>
      </w:r>
      <w:r w:rsidR="00BE16B4">
        <w:rPr>
          <w:rFonts w:ascii="Arial" w:eastAsia="Calibri" w:hAnsi="Arial" w:cs="Arial"/>
        </w:rPr>
        <w:t xml:space="preserve">místa provedení díla </w:t>
      </w:r>
      <w:r w:rsidRPr="00227211">
        <w:rPr>
          <w:rFonts w:ascii="Arial" w:eastAsia="Calibri" w:hAnsi="Arial" w:cs="Arial"/>
        </w:rPr>
        <w:t xml:space="preserve">před předáním díla Objednateli. </w:t>
      </w:r>
    </w:p>
    <w:p w14:paraId="31A42DE7" w14:textId="77777777" w:rsidR="00227211" w:rsidRPr="00BE2632" w:rsidRDefault="00227211" w:rsidP="00BE2632">
      <w:pPr>
        <w:spacing w:after="0" w:line="240" w:lineRule="auto"/>
        <w:rPr>
          <w:rFonts w:ascii="Arial" w:eastAsia="Calibri" w:hAnsi="Arial" w:cs="Arial"/>
        </w:rPr>
      </w:pPr>
    </w:p>
    <w:p w14:paraId="43C39952" w14:textId="16D4FEA9" w:rsidR="00EF7153" w:rsidRPr="00656DF7" w:rsidRDefault="00227211" w:rsidP="00537C3D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color w:val="4472C4" w:themeColor="accent5"/>
        </w:rPr>
      </w:pPr>
      <w:r w:rsidRPr="00656DF7">
        <w:rPr>
          <w:rFonts w:ascii="Arial" w:eastAsia="Calibri" w:hAnsi="Arial" w:cs="Arial"/>
        </w:rPr>
        <w:t>Dílo bude provedeno způsobem uvedeným v dokumentaci pro výběr zhotovitele rekonstrukce kobkové rozvodny 22 kV, kterou vytvořil Ing. Jindřich Marek (IČ</w:t>
      </w:r>
      <w:r w:rsidR="00456232">
        <w:rPr>
          <w:rFonts w:ascii="Arial" w:eastAsia="Calibri" w:hAnsi="Arial" w:cs="Arial"/>
        </w:rPr>
        <w:t>O: </w:t>
      </w:r>
      <w:r w:rsidRPr="00656DF7">
        <w:rPr>
          <w:rFonts w:ascii="Arial" w:eastAsia="Calibri" w:hAnsi="Arial" w:cs="Arial"/>
        </w:rPr>
        <w:t xml:space="preserve">12115215), a kterou Objednatel uveřejnil jako součást zadání veřejné zakázky uvedené v ust. 1.1 této smlouvy prostřednictvím veřejného elektronického systému pro správu veřejných zakázek E-ZAK (dále jen </w:t>
      </w:r>
      <w:r w:rsidRPr="00656DF7">
        <w:rPr>
          <w:rFonts w:ascii="Arial" w:eastAsia="Calibri" w:hAnsi="Arial" w:cs="Arial"/>
          <w:b/>
          <w:bCs/>
          <w:i/>
          <w:iCs/>
        </w:rPr>
        <w:t>„Technická dokumentace“</w:t>
      </w:r>
      <w:r w:rsidRPr="00656DF7">
        <w:rPr>
          <w:rFonts w:ascii="Arial" w:eastAsia="Calibri" w:hAnsi="Arial" w:cs="Arial"/>
        </w:rPr>
        <w:t xml:space="preserve">). </w:t>
      </w:r>
    </w:p>
    <w:p w14:paraId="62F15F9B" w14:textId="77777777" w:rsidR="00656DF7" w:rsidRPr="00656DF7" w:rsidRDefault="00656DF7" w:rsidP="00656DF7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  <w:color w:val="4472C4" w:themeColor="accent5"/>
        </w:rPr>
      </w:pPr>
    </w:p>
    <w:p w14:paraId="41DDB8B5" w14:textId="77777777" w:rsidR="00EF7153" w:rsidRPr="00C878FD" w:rsidRDefault="00EF7153" w:rsidP="00BE263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>Zhotovitel prohlašuje, že:</w:t>
      </w:r>
    </w:p>
    <w:p w14:paraId="7203C108" w14:textId="77777777" w:rsidR="00EF7153" w:rsidRPr="00C878FD" w:rsidRDefault="00EF7153" w:rsidP="00BE26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14:paraId="15114279" w14:textId="315F0200" w:rsidR="00EF7153" w:rsidRDefault="00EF7153" w:rsidP="00BE2632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se před uzavřením této smlouvy seznámil s umístěním a stavem </w:t>
      </w:r>
      <w:r w:rsidR="00A469DA" w:rsidRPr="00C878FD">
        <w:rPr>
          <w:rFonts w:ascii="Arial" w:eastAsia="Calibri" w:hAnsi="Arial" w:cs="Arial"/>
        </w:rPr>
        <w:t>míst</w:t>
      </w:r>
      <w:r w:rsidR="00304402">
        <w:rPr>
          <w:rFonts w:ascii="Arial" w:eastAsia="Calibri" w:hAnsi="Arial" w:cs="Arial"/>
        </w:rPr>
        <w:t>a</w:t>
      </w:r>
      <w:r w:rsidR="00A469DA" w:rsidRPr="00C878FD">
        <w:rPr>
          <w:rFonts w:ascii="Arial" w:eastAsia="Calibri" w:hAnsi="Arial" w:cs="Arial"/>
        </w:rPr>
        <w:t xml:space="preserve"> provedení díla (tj. trafostanicí v Objektu č. </w:t>
      </w:r>
      <w:r w:rsidR="005F3CE0" w:rsidRPr="00C878FD">
        <w:rPr>
          <w:rFonts w:ascii="Arial" w:eastAsia="Calibri" w:hAnsi="Arial" w:cs="Arial"/>
        </w:rPr>
        <w:t>6</w:t>
      </w:r>
      <w:r w:rsidR="00A469DA" w:rsidRPr="00C878FD">
        <w:rPr>
          <w:rFonts w:ascii="Arial" w:eastAsia="Calibri" w:hAnsi="Arial" w:cs="Arial"/>
        </w:rPr>
        <w:t>),</w:t>
      </w:r>
    </w:p>
    <w:p w14:paraId="2ADB32D4" w14:textId="77777777" w:rsidR="00E374F8" w:rsidRPr="00E374F8" w:rsidRDefault="00E374F8" w:rsidP="00BE26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B28FC66" w14:textId="7CFE9D62" w:rsidR="00E374F8" w:rsidRPr="00C878FD" w:rsidRDefault="00E374F8" w:rsidP="00BE2632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 před uzavřením této smlouvy </w:t>
      </w:r>
      <w:r w:rsidRPr="00E374F8">
        <w:rPr>
          <w:rFonts w:ascii="Arial" w:eastAsia="Calibri" w:hAnsi="Arial" w:cs="Arial"/>
        </w:rPr>
        <w:t xml:space="preserve">seznámil </w:t>
      </w:r>
      <w:r w:rsidR="00C00411">
        <w:rPr>
          <w:rFonts w:ascii="Arial" w:eastAsia="Calibri" w:hAnsi="Arial" w:cs="Arial"/>
        </w:rPr>
        <w:t xml:space="preserve">s Technickou dokumentací,  </w:t>
      </w:r>
    </w:p>
    <w:p w14:paraId="522FEB75" w14:textId="77777777" w:rsidR="00EF7153" w:rsidRPr="00C878FD" w:rsidRDefault="00EF7153" w:rsidP="00BE2632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1368B6A2" w14:textId="132F2461" w:rsidR="00EF7153" w:rsidRPr="00C878FD" w:rsidRDefault="00EF7153" w:rsidP="00BE2632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dle jeho odborného posouzení je schopen dílo dle této smlouvy provést </w:t>
      </w:r>
      <w:r w:rsidR="00C00411">
        <w:rPr>
          <w:rFonts w:ascii="Arial" w:eastAsia="Calibri" w:hAnsi="Arial" w:cs="Arial"/>
        </w:rPr>
        <w:t xml:space="preserve">v souladu s Technickou dokumentací, a to </w:t>
      </w:r>
      <w:r w:rsidRPr="00C878FD">
        <w:rPr>
          <w:rFonts w:ascii="Arial" w:eastAsia="Calibri" w:hAnsi="Arial" w:cs="Arial"/>
        </w:rPr>
        <w:t>ve lhůtě sjednané touto smlouvou,</w:t>
      </w:r>
    </w:p>
    <w:p w14:paraId="33331123" w14:textId="77777777" w:rsidR="00EF7153" w:rsidRPr="00C878FD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49252C9A" w14:textId="77777777" w:rsidR="00EF7153" w:rsidRPr="00C878FD" w:rsidRDefault="00EF7153" w:rsidP="00C00411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má k dispozici nebo je schopen si zajistit veškeré prostředky, vybavení a kapacity, které jsou k provedení díla dle této smlouvy nezbytné, a </w:t>
      </w:r>
    </w:p>
    <w:p w14:paraId="322CF553" w14:textId="77777777" w:rsidR="00EF7153" w:rsidRPr="00C878FD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01CC41C8" w14:textId="77777777" w:rsidR="00EF7153" w:rsidRPr="00C878FD" w:rsidRDefault="00EF7153" w:rsidP="00C00411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C878FD">
        <w:rPr>
          <w:rFonts w:ascii="Arial" w:eastAsia="Calibri" w:hAnsi="Arial" w:cs="Arial"/>
        </w:rPr>
        <w:t xml:space="preserve">nevyžaduje k provedení díla jinou součinnost než tu, která je v této smlouvě výslovně uvedena.   </w:t>
      </w:r>
    </w:p>
    <w:p w14:paraId="004613C2" w14:textId="22F09A97" w:rsidR="00EF7153" w:rsidRDefault="00EF7153" w:rsidP="00656D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color w:val="4472C4" w:themeColor="accent5"/>
        </w:rPr>
      </w:pPr>
      <w:r w:rsidRPr="00EF7153">
        <w:rPr>
          <w:rFonts w:ascii="Arial" w:eastAsia="Calibri" w:hAnsi="Arial" w:cs="Arial"/>
          <w:color w:val="4472C4" w:themeColor="accent5"/>
        </w:rPr>
        <w:t xml:space="preserve"> </w:t>
      </w:r>
    </w:p>
    <w:p w14:paraId="2D2CEF1A" w14:textId="77777777" w:rsidR="00656DF7" w:rsidRDefault="00656DF7" w:rsidP="00656D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color w:val="4472C4" w:themeColor="accent5"/>
        </w:rPr>
      </w:pPr>
    </w:p>
    <w:p w14:paraId="61339859" w14:textId="77777777" w:rsidR="00656DF7" w:rsidRDefault="00656DF7" w:rsidP="00656D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color w:val="4472C4" w:themeColor="accent5"/>
        </w:rPr>
      </w:pPr>
    </w:p>
    <w:p w14:paraId="43338790" w14:textId="77777777" w:rsidR="004B0908" w:rsidRDefault="004B0908" w:rsidP="00656D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color w:val="4472C4" w:themeColor="accent5"/>
        </w:rPr>
      </w:pPr>
    </w:p>
    <w:p w14:paraId="1B70B0A0" w14:textId="77777777" w:rsidR="00EF7153" w:rsidRPr="008C0FBD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C0FBD">
        <w:rPr>
          <w:rFonts w:ascii="Arial" w:eastAsia="Calibri" w:hAnsi="Arial" w:cs="Arial"/>
          <w:b/>
        </w:rPr>
        <w:lastRenderedPageBreak/>
        <w:t>Článek 2</w:t>
      </w:r>
    </w:p>
    <w:p w14:paraId="4D34B7FA" w14:textId="77777777" w:rsidR="00EF7153" w:rsidRPr="008C0FBD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C0FBD">
        <w:rPr>
          <w:rFonts w:ascii="Arial" w:eastAsia="Calibri" w:hAnsi="Arial" w:cs="Arial"/>
          <w:b/>
        </w:rPr>
        <w:t>Podmínky provedení a předání díla</w:t>
      </w:r>
    </w:p>
    <w:p w14:paraId="7A82CF7A" w14:textId="77777777" w:rsidR="00EF7153" w:rsidRPr="008C0FBD" w:rsidRDefault="00EF7153" w:rsidP="00C00411">
      <w:pPr>
        <w:spacing w:after="0" w:line="240" w:lineRule="auto"/>
        <w:rPr>
          <w:rFonts w:ascii="Arial" w:eastAsia="Calibri" w:hAnsi="Arial" w:cs="Arial"/>
        </w:rPr>
      </w:pPr>
    </w:p>
    <w:p w14:paraId="075E7D79" w14:textId="3C090060" w:rsidR="00EF7153" w:rsidRPr="008C0FBD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C0FBD">
        <w:rPr>
          <w:rFonts w:ascii="Arial" w:eastAsia="Calibri" w:hAnsi="Arial" w:cs="Arial"/>
        </w:rPr>
        <w:t xml:space="preserve">Místem provedení díla bude </w:t>
      </w:r>
      <w:r w:rsidR="00CA0B9D" w:rsidRPr="008C0FBD">
        <w:rPr>
          <w:rFonts w:ascii="Arial" w:eastAsia="Calibri" w:hAnsi="Arial" w:cs="Arial"/>
        </w:rPr>
        <w:t>trafostanice</w:t>
      </w:r>
      <w:r w:rsidRPr="008C0FBD">
        <w:rPr>
          <w:rFonts w:ascii="Arial" w:eastAsia="Calibri" w:hAnsi="Arial" w:cs="Arial"/>
        </w:rPr>
        <w:t xml:space="preserve"> v Objektu č. </w:t>
      </w:r>
      <w:r w:rsidR="005D69E3" w:rsidRPr="008C0FBD">
        <w:rPr>
          <w:rFonts w:ascii="Arial" w:eastAsia="Calibri" w:hAnsi="Arial" w:cs="Arial"/>
        </w:rPr>
        <w:t>6</w:t>
      </w:r>
      <w:r w:rsidRPr="008C0FBD">
        <w:rPr>
          <w:rFonts w:ascii="Arial" w:eastAsia="Calibri" w:hAnsi="Arial" w:cs="Arial"/>
        </w:rPr>
        <w:t>.</w:t>
      </w:r>
    </w:p>
    <w:p w14:paraId="4F005210" w14:textId="77777777" w:rsidR="00EF7153" w:rsidRPr="008C0FBD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A59181D" w14:textId="77777777" w:rsidR="00EF7153" w:rsidRPr="008C0FBD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C0FBD">
        <w:rPr>
          <w:rFonts w:ascii="Arial" w:eastAsia="Calibri" w:hAnsi="Arial" w:cs="Arial"/>
        </w:rPr>
        <w:t>Objednatel se zavazuje poskytnout Zhotoviteli následující součinnost:</w:t>
      </w:r>
    </w:p>
    <w:p w14:paraId="26FEE462" w14:textId="77777777" w:rsidR="00EF7153" w:rsidRPr="008C0FBD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14:paraId="1B8C40E5" w14:textId="03219CE5" w:rsidR="00EF7153" w:rsidRPr="008C0FBD" w:rsidRDefault="00EF7153" w:rsidP="00C00411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8C0FBD">
        <w:rPr>
          <w:rFonts w:ascii="Arial" w:hAnsi="Arial" w:cs="Arial"/>
        </w:rPr>
        <w:t xml:space="preserve">zpřístupnění sjednaného místa </w:t>
      </w:r>
      <w:r w:rsidR="00FD0553">
        <w:rPr>
          <w:rFonts w:ascii="Arial" w:hAnsi="Arial" w:cs="Arial"/>
        </w:rPr>
        <w:t xml:space="preserve">provedení díla </w:t>
      </w:r>
      <w:r w:rsidRPr="008C0FBD">
        <w:rPr>
          <w:rFonts w:ascii="Arial" w:hAnsi="Arial" w:cs="Arial"/>
        </w:rPr>
        <w:t xml:space="preserve">Zhotoviteli, a to v rozsahu nezbytném ke splnění účelu této smlouvy, </w:t>
      </w:r>
    </w:p>
    <w:p w14:paraId="6EA25AFE" w14:textId="77777777" w:rsidR="00EF7153" w:rsidRPr="008C0FBD" w:rsidRDefault="00EF7153" w:rsidP="00C0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589BF40" w14:textId="77777777" w:rsidR="00EF7153" w:rsidRPr="008C0FBD" w:rsidRDefault="00EF7153" w:rsidP="00C00411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8C0FBD">
        <w:rPr>
          <w:rFonts w:ascii="Arial" w:hAnsi="Arial" w:cs="Arial"/>
        </w:rPr>
        <w:t xml:space="preserve">umožnění odběru elektrické energie nezbytné k provedení díla, </w:t>
      </w:r>
    </w:p>
    <w:p w14:paraId="707AF98D" w14:textId="77777777" w:rsidR="00EF7153" w:rsidRPr="008C0FBD" w:rsidRDefault="00EF7153" w:rsidP="00C00411">
      <w:pPr>
        <w:pStyle w:val="Odstavecseseznamem"/>
        <w:spacing w:after="0" w:line="240" w:lineRule="auto"/>
        <w:rPr>
          <w:rFonts w:ascii="Arial" w:hAnsi="Arial" w:cs="Arial"/>
        </w:rPr>
      </w:pPr>
    </w:p>
    <w:p w14:paraId="38C4875D" w14:textId="77777777" w:rsidR="00EF7153" w:rsidRPr="008C0FBD" w:rsidRDefault="00EF7153" w:rsidP="00C00411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8C0FBD">
        <w:rPr>
          <w:rFonts w:ascii="Arial" w:hAnsi="Arial" w:cs="Arial"/>
        </w:rPr>
        <w:t>zpřístupnění sociálního zařízení pro zaměstnance Zhotovitele provádějící dílo,</w:t>
      </w:r>
    </w:p>
    <w:p w14:paraId="6689DF69" w14:textId="77777777" w:rsidR="00EF7153" w:rsidRPr="008C0FBD" w:rsidRDefault="00EF7153" w:rsidP="00C0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24CBD2C" w14:textId="77777777" w:rsidR="00EF7153" w:rsidRPr="008C0FBD" w:rsidRDefault="00EF7153" w:rsidP="00C00411">
      <w:pPr>
        <w:numPr>
          <w:ilvl w:val="4"/>
          <w:numId w:val="2"/>
        </w:numPr>
        <w:spacing w:after="0" w:line="240" w:lineRule="auto"/>
        <w:ind w:left="1134" w:hanging="567"/>
        <w:contextualSpacing/>
        <w:jc w:val="both"/>
        <w:rPr>
          <w:rFonts w:ascii="Arial" w:hAnsi="Arial" w:cs="Arial"/>
        </w:rPr>
      </w:pPr>
      <w:r w:rsidRPr="008C0FBD">
        <w:rPr>
          <w:rFonts w:ascii="Arial" w:hAnsi="Arial" w:cs="Arial"/>
        </w:rPr>
        <w:t>přítomnost svého zástupce po dobu provádění díla,</w:t>
      </w:r>
    </w:p>
    <w:p w14:paraId="65022EC1" w14:textId="77777777" w:rsidR="00EF7153" w:rsidRPr="008C0FBD" w:rsidRDefault="00EF7153" w:rsidP="00C00411">
      <w:pPr>
        <w:pStyle w:val="Odstavecseseznamem"/>
        <w:spacing w:after="0" w:line="240" w:lineRule="auto"/>
        <w:rPr>
          <w:rFonts w:ascii="Arial" w:hAnsi="Arial" w:cs="Arial"/>
        </w:rPr>
      </w:pPr>
    </w:p>
    <w:p w14:paraId="1FC87FED" w14:textId="4FB657E2" w:rsidR="00EF7153" w:rsidRPr="008C0FBD" w:rsidRDefault="00EF7153" w:rsidP="00C00411">
      <w:pPr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8C0FBD">
        <w:rPr>
          <w:rFonts w:ascii="Arial" w:hAnsi="Arial" w:cs="Arial"/>
        </w:rPr>
        <w:t xml:space="preserve">a to </w:t>
      </w:r>
      <w:r w:rsidR="00CA0B9D" w:rsidRPr="008C0FBD">
        <w:rPr>
          <w:rFonts w:ascii="Arial" w:hAnsi="Arial" w:cs="Arial"/>
        </w:rPr>
        <w:t>v kterýkoliv den</w:t>
      </w:r>
      <w:r w:rsidRPr="008C0FBD">
        <w:rPr>
          <w:rFonts w:ascii="Arial" w:hAnsi="Arial" w:cs="Arial"/>
        </w:rPr>
        <w:t xml:space="preserve"> v době </w:t>
      </w:r>
      <w:r w:rsidRPr="009B6B0A">
        <w:rPr>
          <w:rFonts w:ascii="Arial" w:hAnsi="Arial" w:cs="Arial"/>
        </w:rPr>
        <w:t xml:space="preserve">od 7. do </w:t>
      </w:r>
      <w:r w:rsidR="0005724E" w:rsidRPr="009B6B0A">
        <w:rPr>
          <w:rFonts w:ascii="Arial" w:hAnsi="Arial" w:cs="Arial"/>
        </w:rPr>
        <w:t>18</w:t>
      </w:r>
      <w:r w:rsidRPr="009B6B0A">
        <w:rPr>
          <w:rFonts w:ascii="Arial" w:hAnsi="Arial" w:cs="Arial"/>
        </w:rPr>
        <w:t>. hodiny.</w:t>
      </w:r>
    </w:p>
    <w:p w14:paraId="69E06A75" w14:textId="77777777" w:rsidR="00EF7153" w:rsidRPr="008C0FBD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14:paraId="6160EFA8" w14:textId="6A6D0E98" w:rsidR="00EF7153" w:rsidRPr="008C0FBD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C0FBD">
        <w:rPr>
          <w:rFonts w:ascii="Arial" w:eastAsia="Calibri" w:hAnsi="Arial" w:cs="Arial"/>
        </w:rPr>
        <w:t>Dílo bude provedeno v nejvyšší jakosti. K jeho provedení budou použity nové</w:t>
      </w:r>
      <w:r w:rsidR="0005724E" w:rsidRPr="008C0FBD">
        <w:rPr>
          <w:rFonts w:ascii="Arial" w:eastAsia="Calibri" w:hAnsi="Arial" w:cs="Arial"/>
        </w:rPr>
        <w:t>, dosud</w:t>
      </w:r>
      <w:r w:rsidRPr="008C0FBD">
        <w:rPr>
          <w:rFonts w:ascii="Arial" w:eastAsia="Calibri" w:hAnsi="Arial" w:cs="Arial"/>
        </w:rPr>
        <w:t xml:space="preserve"> nepoužité součástky a materiál.</w:t>
      </w:r>
    </w:p>
    <w:p w14:paraId="5ED6E21C" w14:textId="77777777" w:rsidR="00EF7153" w:rsidRPr="008C0FBD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4AEB2008" w14:textId="41AED02D" w:rsidR="00EF7153" w:rsidRPr="009B6B0A" w:rsidRDefault="00E9227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Zhotovitel je oprávněn zahájit provedení díla po nabytí účinnosti této smlouvy. Dílo </w:t>
      </w:r>
      <w:r w:rsidR="00E01D59">
        <w:rPr>
          <w:rFonts w:ascii="Arial" w:eastAsia="Calibri" w:hAnsi="Arial" w:cs="Arial"/>
        </w:rPr>
        <w:t xml:space="preserve">Zhotovitel </w:t>
      </w:r>
      <w:r>
        <w:rPr>
          <w:rFonts w:ascii="Arial" w:eastAsia="Calibri" w:hAnsi="Arial" w:cs="Arial"/>
        </w:rPr>
        <w:t>dokončí, tzn. řádně provedené dílo předá Objednateli,</w:t>
      </w:r>
      <w:r w:rsidR="009B6B0A">
        <w:rPr>
          <w:rFonts w:ascii="Arial" w:eastAsia="Calibri" w:hAnsi="Arial" w:cs="Arial"/>
        </w:rPr>
        <w:t xml:space="preserve"> </w:t>
      </w:r>
      <w:r w:rsidRPr="009B6B0A">
        <w:rPr>
          <w:rFonts w:ascii="Arial" w:eastAsia="Calibri" w:hAnsi="Arial" w:cs="Arial"/>
        </w:rPr>
        <w:t>nejpozději</w:t>
      </w:r>
      <w:r w:rsidR="009B6B0A" w:rsidRPr="00084AE7">
        <w:rPr>
          <w:rFonts w:ascii="Arial" w:eastAsia="Calibri" w:hAnsi="Arial" w:cs="Arial"/>
        </w:rPr>
        <w:t xml:space="preserve"> do 31.10.202</w:t>
      </w:r>
      <w:r w:rsidR="00084AE7">
        <w:rPr>
          <w:rFonts w:ascii="Arial" w:eastAsia="Calibri" w:hAnsi="Arial" w:cs="Arial"/>
        </w:rPr>
        <w:t>6</w:t>
      </w:r>
      <w:r w:rsidRPr="009B6B0A">
        <w:rPr>
          <w:rFonts w:ascii="Arial" w:eastAsia="Calibri" w:hAnsi="Arial" w:cs="Arial"/>
        </w:rPr>
        <w:t>.</w:t>
      </w:r>
      <w:r w:rsidR="0005724E" w:rsidRPr="009B6B0A">
        <w:rPr>
          <w:rFonts w:ascii="Arial" w:eastAsia="Calibri" w:hAnsi="Arial" w:cs="Arial"/>
        </w:rPr>
        <w:t xml:space="preserve">  </w:t>
      </w:r>
    </w:p>
    <w:p w14:paraId="2A5F3C08" w14:textId="77777777" w:rsidR="0005724E" w:rsidRPr="0005724E" w:rsidRDefault="0005724E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  <w:color w:val="4472C4" w:themeColor="accent5"/>
        </w:rPr>
      </w:pPr>
    </w:p>
    <w:p w14:paraId="3938B643" w14:textId="34A444A6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>Zhotovitel se zavazuje omezit pohyb svých zaměstnanců provádějících dílo pouze na prostor</w:t>
      </w:r>
      <w:r w:rsidR="00481A73">
        <w:rPr>
          <w:rFonts w:ascii="Arial" w:eastAsia="Calibri" w:hAnsi="Arial" w:cs="Arial"/>
        </w:rPr>
        <w:t>y</w:t>
      </w:r>
      <w:r w:rsidRPr="008F70F9">
        <w:rPr>
          <w:rFonts w:ascii="Arial" w:eastAsia="Calibri" w:hAnsi="Arial" w:cs="Arial"/>
        </w:rPr>
        <w:t xml:space="preserve"> </w:t>
      </w:r>
      <w:r w:rsidR="0005724E" w:rsidRPr="008F70F9">
        <w:rPr>
          <w:rFonts w:ascii="Arial" w:eastAsia="Calibri" w:hAnsi="Arial" w:cs="Arial"/>
        </w:rPr>
        <w:t>trafostani</w:t>
      </w:r>
      <w:r w:rsidR="008C0FBD" w:rsidRPr="008F70F9">
        <w:rPr>
          <w:rFonts w:ascii="Arial" w:eastAsia="Calibri" w:hAnsi="Arial" w:cs="Arial"/>
        </w:rPr>
        <w:t>ce v Objektu č. 6</w:t>
      </w:r>
      <w:r w:rsidRPr="008F70F9">
        <w:rPr>
          <w:rFonts w:ascii="Arial" w:eastAsia="Calibri" w:hAnsi="Arial" w:cs="Arial"/>
        </w:rPr>
        <w:t xml:space="preserve">. Ostatní prostory v areálu Objednatele (včetně ostatních prostor Objektu č. </w:t>
      </w:r>
      <w:r w:rsidR="005D69E3" w:rsidRPr="008F70F9">
        <w:rPr>
          <w:rFonts w:ascii="Arial" w:eastAsia="Calibri" w:hAnsi="Arial" w:cs="Arial"/>
        </w:rPr>
        <w:t>6</w:t>
      </w:r>
      <w:r w:rsidRPr="008F70F9">
        <w:rPr>
          <w:rFonts w:ascii="Arial" w:eastAsia="Calibri" w:hAnsi="Arial" w:cs="Arial"/>
        </w:rPr>
        <w:t xml:space="preserve">, v níž se </w:t>
      </w:r>
      <w:r w:rsidR="008C0FBD" w:rsidRPr="008F70F9">
        <w:rPr>
          <w:rFonts w:ascii="Arial" w:eastAsia="Calibri" w:hAnsi="Arial" w:cs="Arial"/>
        </w:rPr>
        <w:t xml:space="preserve">trafostanice </w:t>
      </w:r>
      <w:r w:rsidRPr="008F70F9">
        <w:rPr>
          <w:rFonts w:ascii="Arial" w:eastAsia="Calibri" w:hAnsi="Arial" w:cs="Arial"/>
        </w:rPr>
        <w:t>nachází) jsou zaměstnanci Zhotovitele oprávněni využít pouze k přístupu (tj. průchodu) do</w:t>
      </w:r>
      <w:r w:rsidR="00FB2966">
        <w:rPr>
          <w:rFonts w:ascii="Arial" w:eastAsia="Calibri" w:hAnsi="Arial" w:cs="Arial"/>
        </w:rPr>
        <w:t xml:space="preserve"> rozvodny</w:t>
      </w:r>
      <w:r w:rsidRPr="008F70F9">
        <w:rPr>
          <w:rFonts w:ascii="Arial" w:eastAsia="Calibri" w:hAnsi="Arial" w:cs="Arial"/>
        </w:rPr>
        <w:t>, a to pouze v nejmenším nezbytném rozsahu (tj. po nejkratší přístupové trase).</w:t>
      </w:r>
      <w:r w:rsidR="00304402">
        <w:rPr>
          <w:rFonts w:ascii="Arial" w:eastAsia="Calibri" w:hAnsi="Arial" w:cs="Arial"/>
        </w:rPr>
        <w:t xml:space="preserve"> Zhotovitel je povinen se při pohyby v areálu podniku Objednatele řídit pokyny Objednatele, se kterými bude seznámen při vstupu do areálu.</w:t>
      </w:r>
    </w:p>
    <w:p w14:paraId="4FB4FCA2" w14:textId="77777777" w:rsidR="00EF7153" w:rsidRPr="008F70F9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D4CB9F3" w14:textId="2C7DC57B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 xml:space="preserve">Konkrétní termín předání dokončeného díla určí Zhotovitel. Zhotovitel je povinen oznámit Objednateli datum a čas předání díla bez zbytečného odkladu po jeho dokončení, a to nejméně jeden (1) pracovní den předem a prostřednictvím kontaktní osoby Objednatele </w:t>
      </w:r>
      <w:r w:rsidR="006D3545" w:rsidRPr="008F70F9">
        <w:rPr>
          <w:rFonts w:ascii="Arial" w:eastAsia="Calibri" w:hAnsi="Arial" w:cs="Arial"/>
        </w:rPr>
        <w:t>určené dle</w:t>
      </w:r>
      <w:r w:rsidRPr="008F70F9">
        <w:rPr>
          <w:rFonts w:ascii="Arial" w:eastAsia="Calibri" w:hAnsi="Arial" w:cs="Arial"/>
        </w:rPr>
        <w:t> ust. 5.</w:t>
      </w:r>
      <w:r w:rsidR="00DA4059">
        <w:rPr>
          <w:rFonts w:ascii="Arial" w:eastAsia="Calibri" w:hAnsi="Arial" w:cs="Arial"/>
        </w:rPr>
        <w:t>3</w:t>
      </w:r>
      <w:r w:rsidR="006D3545" w:rsidRPr="008F70F9">
        <w:rPr>
          <w:rFonts w:ascii="Arial" w:eastAsia="Calibri" w:hAnsi="Arial" w:cs="Arial"/>
        </w:rPr>
        <w:t xml:space="preserve"> </w:t>
      </w:r>
      <w:r w:rsidRPr="008F70F9">
        <w:rPr>
          <w:rFonts w:ascii="Arial" w:eastAsia="Calibri" w:hAnsi="Arial" w:cs="Arial"/>
        </w:rPr>
        <w:t xml:space="preserve">této smlouvy. Neučiní-li tak, je povinen předat Objednateli dokončené dílo v poslední den lhůty uvedené v ust. 2.4 této smlouvy. Dílo bude předáno bez vad a nedodělků. </w:t>
      </w:r>
    </w:p>
    <w:p w14:paraId="33869D15" w14:textId="77777777" w:rsidR="00EF7153" w:rsidRPr="008F70F9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 xml:space="preserve"> </w:t>
      </w:r>
    </w:p>
    <w:p w14:paraId="4E450791" w14:textId="77777777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>Bezprostředně před předáním je Zhotovitel mj. povinen:</w:t>
      </w:r>
    </w:p>
    <w:p w14:paraId="494036D1" w14:textId="77777777" w:rsidR="00EF7153" w:rsidRPr="008F70F9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3F83D468" w14:textId="1CEA5426" w:rsidR="00EF7153" w:rsidRPr="008F70F9" w:rsidRDefault="00EF7153" w:rsidP="00C004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2" w:name="_Hlk51938710"/>
      <w:r w:rsidRPr="008F70F9">
        <w:rPr>
          <w:rFonts w:ascii="Arial" w:eastAsia="Calibri" w:hAnsi="Arial" w:cs="Arial"/>
        </w:rPr>
        <w:t>seznámit Objednatele s provedeným dílem, předvést jeho plnou funkčnost a vysvětlit případné změny, ke kterým v</w:t>
      </w:r>
      <w:r w:rsidR="00FB2966">
        <w:rPr>
          <w:rFonts w:ascii="Arial" w:eastAsia="Calibri" w:hAnsi="Arial" w:cs="Arial"/>
        </w:rPr>
        <w:t xml:space="preserve"> rozvodně </w:t>
      </w:r>
      <w:r w:rsidRPr="008F70F9">
        <w:rPr>
          <w:rFonts w:ascii="Arial" w:eastAsia="Calibri" w:hAnsi="Arial" w:cs="Arial"/>
        </w:rPr>
        <w:t>v důsledku provedení díla došlo,</w:t>
      </w:r>
    </w:p>
    <w:p w14:paraId="3F786383" w14:textId="77777777" w:rsidR="00EF7153" w:rsidRPr="008F70F9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088E683E" w14:textId="24340072" w:rsidR="00EF7153" w:rsidRPr="008F70F9" w:rsidRDefault="00EF7153" w:rsidP="00C004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>zaškolit Objednatelem určené osoby v</w:t>
      </w:r>
      <w:r w:rsidR="008C0FBD" w:rsidRPr="008F70F9">
        <w:rPr>
          <w:rFonts w:ascii="Arial" w:eastAsia="Calibri" w:hAnsi="Arial" w:cs="Arial"/>
        </w:rPr>
        <w:t> obsluze trafostanice</w:t>
      </w:r>
      <w:r w:rsidRPr="008F70F9">
        <w:rPr>
          <w:rFonts w:ascii="Arial" w:eastAsia="Calibri" w:hAnsi="Arial" w:cs="Arial"/>
        </w:rPr>
        <w:t xml:space="preserve"> (pokud v důsledku provedení díla dojde k nějakým změnám v</w:t>
      </w:r>
      <w:r w:rsidR="008C0FBD" w:rsidRPr="008F70F9">
        <w:rPr>
          <w:rFonts w:ascii="Arial" w:eastAsia="Calibri" w:hAnsi="Arial" w:cs="Arial"/>
        </w:rPr>
        <w:t> její obsluze</w:t>
      </w:r>
      <w:r w:rsidRPr="008F70F9">
        <w:rPr>
          <w:rFonts w:ascii="Arial" w:eastAsia="Calibri" w:hAnsi="Arial" w:cs="Arial"/>
        </w:rPr>
        <w:t xml:space="preserve"> oproti dosavadnímu stavu).  </w:t>
      </w:r>
    </w:p>
    <w:bookmarkEnd w:id="2"/>
    <w:p w14:paraId="5A41C938" w14:textId="77777777" w:rsidR="00EF7153" w:rsidRPr="008F70F9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8D15A1D" w14:textId="77777777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 xml:space="preserve">Dílo bude považováno za předané podpisem Objednatele na předávacím protokolu obsahujícího přinejmenším </w:t>
      </w:r>
      <w:r w:rsidRPr="008F70F9">
        <w:rPr>
          <w:rFonts w:ascii="Arial" w:eastAsia="Calibri" w:hAnsi="Arial" w:cs="Arial"/>
          <w:b/>
          <w:bCs/>
        </w:rPr>
        <w:t>(i)</w:t>
      </w:r>
      <w:r w:rsidRPr="008F70F9">
        <w:rPr>
          <w:rFonts w:ascii="Arial" w:eastAsia="Calibri" w:hAnsi="Arial" w:cs="Arial"/>
        </w:rPr>
        <w:t xml:space="preserve"> datum a místo předání díla, </w:t>
      </w:r>
      <w:r w:rsidRPr="008F70F9">
        <w:rPr>
          <w:rFonts w:ascii="Arial" w:eastAsia="Calibri" w:hAnsi="Arial" w:cs="Arial"/>
          <w:b/>
          <w:bCs/>
        </w:rPr>
        <w:t>(ii)</w:t>
      </w:r>
      <w:r w:rsidRPr="008F70F9">
        <w:rPr>
          <w:rFonts w:ascii="Arial" w:eastAsia="Calibri" w:hAnsi="Arial" w:cs="Arial"/>
        </w:rPr>
        <w:t xml:space="preserve"> jména předávajících a přebírajících osob s jejich připojenými podpisy a </w:t>
      </w:r>
      <w:r w:rsidRPr="008F70F9">
        <w:rPr>
          <w:rFonts w:ascii="Arial" w:eastAsia="Calibri" w:hAnsi="Arial" w:cs="Arial"/>
          <w:b/>
          <w:bCs/>
        </w:rPr>
        <w:t>(iii)</w:t>
      </w:r>
      <w:r w:rsidRPr="008F70F9">
        <w:rPr>
          <w:rFonts w:ascii="Arial" w:eastAsia="Calibri" w:hAnsi="Arial" w:cs="Arial"/>
        </w:rPr>
        <w:t xml:space="preserve"> vyjádření osoby zastupující Objednatele o tom, že dílo přebírá. Předávací protokol vytvoří Objednatel ve dvou (2) vyhotoveních, z nichž každá smluvní strana obdrží po podpisu po jednom (1).</w:t>
      </w:r>
    </w:p>
    <w:p w14:paraId="027ACC2D" w14:textId="77777777" w:rsidR="00EF7153" w:rsidRPr="008F70F9" w:rsidRDefault="00EF7153" w:rsidP="00C00411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3BF79252" w14:textId="77777777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lastRenderedPageBreak/>
        <w:t>Objednatel je oprávněn odmítnout převzetí díla v případě, že dílo nebude provedeno řádně. V takovém případě je Objednatel povinen uvést do předávacího protokolu konkrétní důvod odmítnutí.</w:t>
      </w:r>
    </w:p>
    <w:p w14:paraId="23B52192" w14:textId="77777777" w:rsidR="00EF7153" w:rsidRPr="008F70F9" w:rsidRDefault="00EF7153" w:rsidP="00C00411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6D596FB" w14:textId="20CE6C59" w:rsidR="00EF7153" w:rsidRPr="008F70F9" w:rsidRDefault="00EF7153" w:rsidP="00C00411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8F70F9">
        <w:rPr>
          <w:rFonts w:ascii="Arial" w:eastAsia="Calibri" w:hAnsi="Arial" w:cs="Arial"/>
        </w:rPr>
        <w:t xml:space="preserve">V případě, </w:t>
      </w:r>
      <w:r w:rsidR="00806FBB" w:rsidRPr="00B3357E">
        <w:rPr>
          <w:rFonts w:ascii="Arial" w:eastAsia="Calibri" w:hAnsi="Arial" w:cs="Arial"/>
        </w:rPr>
        <w:t xml:space="preserve">že </w:t>
      </w:r>
      <w:r w:rsidR="00806FBB">
        <w:rPr>
          <w:rFonts w:ascii="Arial" w:eastAsia="Calibri" w:hAnsi="Arial" w:cs="Arial"/>
        </w:rPr>
        <w:t xml:space="preserve">dílo bude vykazovat v době předání </w:t>
      </w:r>
      <w:r w:rsidRPr="008F70F9">
        <w:rPr>
          <w:rFonts w:ascii="Arial" w:eastAsia="Calibri" w:hAnsi="Arial" w:cs="Arial"/>
        </w:rPr>
        <w:t xml:space="preserve">vady a/nebo nedodělky, je Zhotovitel povinen tyto vady či nedodělky odstranit do pěti (5) pracovních dnů od převzetí díla Objednatelem, nebude-li dohodnuta a v předávacím protokolu uvedena lhůta delší. </w:t>
      </w:r>
    </w:p>
    <w:p w14:paraId="7B0E1D2E" w14:textId="77777777" w:rsidR="00EF7153" w:rsidRPr="00EF7153" w:rsidRDefault="00EF7153" w:rsidP="00C0041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4472C4" w:themeColor="accent5"/>
          <w:sz w:val="20"/>
          <w:szCs w:val="24"/>
          <w:u w:color="000000"/>
          <w:lang w:eastAsia="cs-CZ"/>
        </w:rPr>
      </w:pPr>
    </w:p>
    <w:p w14:paraId="6782739B" w14:textId="77777777" w:rsidR="00EF7153" w:rsidRPr="00EF7153" w:rsidRDefault="00EF7153" w:rsidP="00C00411">
      <w:pPr>
        <w:spacing w:after="0" w:line="240" w:lineRule="auto"/>
        <w:rPr>
          <w:rFonts w:ascii="Arial" w:eastAsia="Calibri" w:hAnsi="Arial" w:cs="Arial"/>
          <w:i/>
          <w:iCs/>
          <w:color w:val="4472C4" w:themeColor="accent5"/>
        </w:rPr>
      </w:pPr>
    </w:p>
    <w:p w14:paraId="1299F1EE" w14:textId="77777777" w:rsidR="00EF7153" w:rsidRPr="005D69E3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D69E3">
        <w:rPr>
          <w:rFonts w:ascii="Arial" w:eastAsia="Calibri" w:hAnsi="Arial" w:cs="Arial"/>
          <w:b/>
        </w:rPr>
        <w:t>Článek 3</w:t>
      </w:r>
    </w:p>
    <w:p w14:paraId="36E2EB2A" w14:textId="77777777" w:rsidR="00EF7153" w:rsidRPr="005D69E3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D69E3">
        <w:rPr>
          <w:rFonts w:ascii="Arial" w:eastAsia="Calibri" w:hAnsi="Arial" w:cs="Arial"/>
          <w:b/>
        </w:rPr>
        <w:t>Cena a platební podmínky</w:t>
      </w:r>
    </w:p>
    <w:p w14:paraId="3A646A79" w14:textId="77777777" w:rsidR="00EF7153" w:rsidRPr="005D69E3" w:rsidRDefault="00EF7153" w:rsidP="00C00411">
      <w:pPr>
        <w:spacing w:after="0" w:line="240" w:lineRule="auto"/>
        <w:rPr>
          <w:rFonts w:ascii="Arial" w:eastAsia="Calibri" w:hAnsi="Arial" w:cs="Arial"/>
        </w:rPr>
      </w:pPr>
      <w:r w:rsidRPr="005D69E3">
        <w:rPr>
          <w:rFonts w:ascii="Arial" w:eastAsia="Calibri" w:hAnsi="Arial" w:cs="Arial"/>
        </w:rPr>
        <w:t xml:space="preserve">  </w:t>
      </w:r>
      <w:bookmarkStart w:id="3" w:name="_Ref320525680"/>
    </w:p>
    <w:p w14:paraId="395570FC" w14:textId="786270CF" w:rsidR="00EF7153" w:rsidRPr="005D69E3" w:rsidRDefault="00EF7153" w:rsidP="00C00411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Times New Roman" w:hAnsi="Arial" w:cs="Arial"/>
          <w:u w:color="000000"/>
          <w:lang w:eastAsia="cs-CZ"/>
        </w:rPr>
        <w:t xml:space="preserve">Smluvní strany se dohodly na ceně díla na základě nabídky Zhotovitele ze dne </w:t>
      </w:r>
      <w:r w:rsidRPr="005D69E3">
        <w:rPr>
          <w:rFonts w:ascii="Arial" w:eastAsia="Times New Roman" w:hAnsi="Arial" w:cs="Arial"/>
          <w:highlight w:val="yellow"/>
          <w:u w:color="000000"/>
          <w:lang w:eastAsia="cs-CZ"/>
        </w:rPr>
        <w:t>………</w:t>
      </w:r>
      <w:r w:rsidRPr="005D69E3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5D69E3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Pr="005D69E3">
        <w:rPr>
          <w:rFonts w:ascii="Arial" w:eastAsia="Times New Roman" w:hAnsi="Arial" w:cs="Arial"/>
          <w:u w:color="000000"/>
          <w:lang w:eastAsia="cs-CZ"/>
        </w:rPr>
        <w:t xml:space="preserve"> korun českých) + DPH.</w:t>
      </w:r>
    </w:p>
    <w:p w14:paraId="1DDC42E6" w14:textId="77777777" w:rsidR="00EF7153" w:rsidRPr="005D69E3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3"/>
    <w:p w14:paraId="430E5A5F" w14:textId="5BC1408E" w:rsidR="00BE690E" w:rsidRPr="005D69E3" w:rsidRDefault="00EF7153" w:rsidP="00C00411">
      <w:pPr>
        <w:pStyle w:val="Odstavecseseznamem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Times New Roman" w:hAnsi="Arial" w:cs="Arial"/>
          <w:u w:color="000000"/>
          <w:lang w:eastAsia="cs-CZ"/>
        </w:rPr>
        <w:t>Cena díla bude uhrazena na základě faktury/daňového dokladu vystaveného Zhotovitelem po pře</w:t>
      </w:r>
      <w:r w:rsidR="00C0445D" w:rsidRPr="005D69E3">
        <w:rPr>
          <w:rFonts w:ascii="Arial" w:eastAsia="Times New Roman" w:hAnsi="Arial" w:cs="Arial"/>
          <w:u w:color="000000"/>
          <w:lang w:eastAsia="cs-CZ"/>
        </w:rPr>
        <w:t xml:space="preserve">vzetí </w:t>
      </w:r>
      <w:r w:rsidRPr="005D69E3">
        <w:rPr>
          <w:rFonts w:ascii="Arial" w:eastAsia="Times New Roman" w:hAnsi="Arial" w:cs="Arial"/>
          <w:u w:color="000000"/>
          <w:lang w:eastAsia="cs-CZ"/>
        </w:rPr>
        <w:t>díla Objednatel</w:t>
      </w:r>
      <w:r w:rsidR="00C0445D" w:rsidRPr="005D69E3">
        <w:rPr>
          <w:rFonts w:ascii="Arial" w:eastAsia="Times New Roman" w:hAnsi="Arial" w:cs="Arial"/>
          <w:u w:color="000000"/>
          <w:lang w:eastAsia="cs-CZ"/>
        </w:rPr>
        <w:t>em</w:t>
      </w:r>
      <w:r w:rsidRPr="005D69E3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C0445D" w:rsidRPr="005D69E3">
        <w:rPr>
          <w:rFonts w:ascii="Arial" w:eastAsia="Times New Roman" w:hAnsi="Arial" w:cs="Arial"/>
          <w:u w:color="000000"/>
          <w:lang w:eastAsia="cs-CZ"/>
        </w:rPr>
        <w:t xml:space="preserve">Vystavenou fakturu Zhotovitel doručí Objednateli elektronicky na adresu </w:t>
      </w:r>
      <w:hyperlink r:id="rId7" w:history="1">
        <w:r w:rsidR="00C0445D" w:rsidRPr="005D69E3">
          <w:rPr>
            <w:rStyle w:val="Hypertextovodkaz"/>
            <w:rFonts w:ascii="Arial" w:eastAsia="Times New Roman" w:hAnsi="Arial" w:cs="Arial"/>
            <w:color w:val="auto"/>
            <w:lang w:eastAsia="cs-CZ"/>
          </w:rPr>
          <w:t>fakturace@vop.cz</w:t>
        </w:r>
      </w:hyperlink>
      <w:r w:rsidR="00C0445D" w:rsidRPr="005D69E3">
        <w:rPr>
          <w:rFonts w:ascii="Arial" w:eastAsia="Times New Roman" w:hAnsi="Arial" w:cs="Arial"/>
          <w:u w:color="000000"/>
          <w:lang w:eastAsia="cs-CZ"/>
        </w:rPr>
        <w:t>.</w:t>
      </w:r>
      <w:r w:rsidR="00BE690E" w:rsidRPr="005D69E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5D69E3">
        <w:rPr>
          <w:rFonts w:ascii="Arial" w:eastAsia="Times New Roman" w:hAnsi="Arial" w:cs="Arial"/>
          <w:u w:color="000000"/>
          <w:lang w:eastAsia="cs-CZ"/>
        </w:rPr>
        <w:t xml:space="preserve">Lhůta splatnosti této faktury bude </w:t>
      </w:r>
      <w:r w:rsidR="00482F30">
        <w:rPr>
          <w:rFonts w:ascii="Arial" w:eastAsia="Times New Roman" w:hAnsi="Arial" w:cs="Arial"/>
          <w:u w:color="000000"/>
          <w:lang w:eastAsia="cs-CZ"/>
        </w:rPr>
        <w:t>šedesát</w:t>
      </w:r>
      <w:r w:rsidR="00C0445D" w:rsidRPr="005D69E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5D69E3">
        <w:rPr>
          <w:rFonts w:ascii="Arial" w:eastAsia="Times New Roman" w:hAnsi="Arial" w:cs="Arial"/>
          <w:u w:color="000000"/>
          <w:lang w:eastAsia="cs-CZ"/>
        </w:rPr>
        <w:t>(</w:t>
      </w:r>
      <w:r w:rsidR="00482F30">
        <w:rPr>
          <w:rFonts w:ascii="Arial" w:eastAsia="Times New Roman" w:hAnsi="Arial" w:cs="Arial"/>
          <w:u w:color="000000"/>
          <w:lang w:eastAsia="cs-CZ"/>
        </w:rPr>
        <w:t>6</w:t>
      </w:r>
      <w:r w:rsidRPr="005D69E3">
        <w:rPr>
          <w:rFonts w:ascii="Arial" w:eastAsia="Times New Roman" w:hAnsi="Arial" w:cs="Arial"/>
          <w:u w:color="000000"/>
          <w:lang w:eastAsia="cs-CZ"/>
        </w:rPr>
        <w:t xml:space="preserve">0) dnů od jejího </w:t>
      </w:r>
      <w:r w:rsidR="00304402">
        <w:rPr>
          <w:rFonts w:ascii="Arial" w:eastAsia="Times New Roman" w:hAnsi="Arial" w:cs="Arial"/>
          <w:u w:color="000000"/>
          <w:lang w:eastAsia="cs-CZ"/>
        </w:rPr>
        <w:t>doručení Objednateli</w:t>
      </w:r>
      <w:r w:rsidRPr="005D69E3">
        <w:rPr>
          <w:rFonts w:ascii="Arial" w:eastAsia="Times New Roman" w:hAnsi="Arial" w:cs="Arial"/>
          <w:u w:color="000000"/>
          <w:lang w:eastAsia="cs-CZ"/>
        </w:rPr>
        <w:t>.</w:t>
      </w:r>
    </w:p>
    <w:p w14:paraId="18ADD5C4" w14:textId="77777777" w:rsidR="00BE690E" w:rsidRPr="005D69E3" w:rsidRDefault="00BE690E" w:rsidP="00C00411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2E5AE7CE" w14:textId="3D5B46C3" w:rsidR="00BE690E" w:rsidRPr="005D69E3" w:rsidRDefault="00BE690E" w:rsidP="00C00411">
      <w:pPr>
        <w:pStyle w:val="Odstavecseseznamem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Times New Roman" w:hAnsi="Arial" w:cs="Arial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14:paraId="7362AE16" w14:textId="41AAC358" w:rsidR="00BE690E" w:rsidRPr="005D69E3" w:rsidRDefault="00BE690E" w:rsidP="00C00411">
      <w:pPr>
        <w:pStyle w:val="Odstavecseseznamem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Arial Unicode MS" w:hAnsi="Arial" w:cs="Arial"/>
          <w:u w:color="000000"/>
          <w:bdr w:val="nil"/>
          <w:lang w:eastAsia="cs-CZ"/>
        </w:rPr>
        <w:t>odkaz na název a číslo této smlouvy,</w:t>
      </w:r>
    </w:p>
    <w:p w14:paraId="3879721B" w14:textId="02AD17BD" w:rsidR="00BE690E" w:rsidRPr="00660DAE" w:rsidRDefault="00BE690E" w:rsidP="00C00411">
      <w:pPr>
        <w:pStyle w:val="Odstavecseseznamem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Arial Unicode MS" w:hAnsi="Arial" w:cs="Arial"/>
          <w:u w:color="000000"/>
          <w:bdr w:val="nil"/>
          <w:lang w:eastAsia="cs-CZ"/>
        </w:rPr>
        <w:t>přílohu – kopii oboustranně podepsaného protokolu o převzetí díla Objednatelem.</w:t>
      </w:r>
    </w:p>
    <w:p w14:paraId="2E90DE9D" w14:textId="3043B8A2" w:rsidR="00806FBB" w:rsidRPr="00660DAE" w:rsidRDefault="00806FBB" w:rsidP="00660DAE">
      <w:pPr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 případě, že faktura nebude obsahovat některou z náležitostí této smlouvy, nebo dle obecně závazných právních předpisů, je Objednatel oprávněn ji vrátit zpět Zhotoviteli zpět k opravě. Po tuto dobu neběží splatnost faktury a doručením opravené faktury počíná běžet lhůta splatnosti nová.</w:t>
      </w:r>
    </w:p>
    <w:p w14:paraId="45745359" w14:textId="77777777" w:rsidR="00BE690E" w:rsidRPr="005D69E3" w:rsidRDefault="00BE690E" w:rsidP="00C00411">
      <w:pPr>
        <w:pStyle w:val="Odstavecseseznamem"/>
        <w:spacing w:after="0" w:line="240" w:lineRule="auto"/>
        <w:ind w:left="92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25FF32BF" w14:textId="3D4E7E66" w:rsidR="00EF7153" w:rsidRPr="005D69E3" w:rsidRDefault="00EF7153" w:rsidP="00C00411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D69E3">
        <w:rPr>
          <w:rFonts w:ascii="Arial" w:eastAsia="Times New Roman" w:hAnsi="Arial" w:cs="Arial"/>
          <w:u w:color="000000"/>
          <w:lang w:eastAsia="cs-CZ"/>
        </w:rPr>
        <w:t xml:space="preserve">Objednatel je povinen uhradit sjednanou cenu na účet Zhotovitele uvedený v záhlaví této smlouvy, neuvede-li Zhotovitel ve faktuře/daňovém dokladu bankovní účet jiný. </w:t>
      </w:r>
    </w:p>
    <w:p w14:paraId="4A4A7DE9" w14:textId="77777777" w:rsidR="00EF7153" w:rsidRPr="00EF7153" w:rsidRDefault="00EF7153" w:rsidP="00C00411">
      <w:pPr>
        <w:spacing w:after="0" w:line="240" w:lineRule="auto"/>
        <w:contextualSpacing/>
        <w:jc w:val="both"/>
        <w:rPr>
          <w:rFonts w:ascii="Arial" w:eastAsia="Times New Roman" w:hAnsi="Arial" w:cs="Arial"/>
          <w:color w:val="4472C4" w:themeColor="accent5"/>
          <w:u w:color="000000"/>
          <w:lang w:eastAsia="cs-CZ"/>
        </w:rPr>
      </w:pPr>
    </w:p>
    <w:p w14:paraId="4B367D59" w14:textId="77777777" w:rsidR="00EF7153" w:rsidRPr="00EF7153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4472C4" w:themeColor="accent5"/>
          <w:u w:color="000000"/>
          <w:bdr w:val="nil"/>
          <w:lang w:eastAsia="cs-CZ"/>
        </w:rPr>
      </w:pPr>
    </w:p>
    <w:p w14:paraId="0473A4CA" w14:textId="77777777" w:rsidR="00EF7153" w:rsidRPr="00C0445D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0445D">
        <w:rPr>
          <w:rFonts w:ascii="Arial" w:eastAsia="Calibri" w:hAnsi="Arial" w:cs="Arial"/>
          <w:b/>
        </w:rPr>
        <w:t>Článek 4</w:t>
      </w:r>
    </w:p>
    <w:p w14:paraId="63858A9C" w14:textId="77777777" w:rsidR="00EF7153" w:rsidRPr="00C0445D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0445D">
        <w:rPr>
          <w:rFonts w:ascii="Arial" w:eastAsia="Calibri" w:hAnsi="Arial" w:cs="Arial"/>
          <w:b/>
        </w:rPr>
        <w:t>Záruka za jakost, odpovědnost za vady</w:t>
      </w:r>
    </w:p>
    <w:p w14:paraId="1523697A" w14:textId="77777777" w:rsidR="00EF7153" w:rsidRPr="00C0445D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0A9228E4" w14:textId="77777777" w:rsidR="00EF7153" w:rsidRPr="00C0445D" w:rsidRDefault="00EF7153" w:rsidP="00C00411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0445D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C0445D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Pr="00C0445D">
        <w:rPr>
          <w:rFonts w:ascii="Arial" w:eastAsia="Times New Roman" w:hAnsi="Arial" w:cs="Arial"/>
          <w:u w:color="000000"/>
          <w:lang w:eastAsia="cs-CZ"/>
        </w:rPr>
        <w:t xml:space="preserve">Objednateli záruku za jakost díla, a to v délce trvání dvou (2) let od jeho převzetí Objednatelem. </w:t>
      </w:r>
    </w:p>
    <w:p w14:paraId="30FD157C" w14:textId="77777777" w:rsidR="00EF7153" w:rsidRPr="00C0445D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82E0518" w14:textId="77777777" w:rsidR="00EF7153" w:rsidRPr="00C0445D" w:rsidRDefault="00EF7153" w:rsidP="00C00411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0445D">
        <w:rPr>
          <w:rFonts w:ascii="Arial" w:eastAsia="Times New Roman" w:hAnsi="Arial" w:cs="Arial"/>
          <w:u w:color="000000"/>
          <w:lang w:eastAsia="cs-CZ"/>
        </w:rPr>
        <w:t xml:space="preserve">Zhotovitel se zavazuje odstranit oprávněně reklamované vady díla do jednoho (1) týdne ode dne, kdy mu bude tato reklamace doručena. </w:t>
      </w:r>
    </w:p>
    <w:p w14:paraId="18865BC3" w14:textId="77777777" w:rsidR="00EF7153" w:rsidRPr="00C0445D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57B0CFF" w14:textId="77777777" w:rsidR="00EF7153" w:rsidRPr="00C0445D" w:rsidRDefault="00EF7153" w:rsidP="00C00411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C0445D">
        <w:rPr>
          <w:rFonts w:ascii="Arial" w:eastAsia="Times New Roman" w:hAnsi="Arial" w:cs="Arial"/>
          <w:snapToGrid w:val="0"/>
          <w:u w:color="000000"/>
          <w:lang w:eastAsia="cs-CZ"/>
        </w:rPr>
        <w:t>V případě oprávněné reklamace je Zhotovitel povinen nahradit Objednateli veškeré náklady a škody, které Objednateli v důsledku vady díla vzniknou.</w:t>
      </w:r>
    </w:p>
    <w:p w14:paraId="0CAE8595" w14:textId="77777777" w:rsidR="00EF7153" w:rsidRPr="00EF7153" w:rsidRDefault="00EF7153" w:rsidP="00C00411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color w:val="4472C4" w:themeColor="accent5"/>
          <w:u w:color="000000"/>
          <w:lang w:eastAsia="cs-CZ"/>
        </w:rPr>
      </w:pPr>
    </w:p>
    <w:p w14:paraId="1E474AD2" w14:textId="77777777" w:rsidR="00EF7153" w:rsidRPr="00EF7153" w:rsidRDefault="00EF7153" w:rsidP="00C00411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color w:val="4472C4" w:themeColor="accent5"/>
          <w:u w:color="000000"/>
          <w:lang w:eastAsia="cs-CZ"/>
        </w:rPr>
      </w:pPr>
    </w:p>
    <w:p w14:paraId="300E1BC7" w14:textId="77777777" w:rsidR="00EF7153" w:rsidRPr="001D6EA6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D6EA6">
        <w:rPr>
          <w:rFonts w:ascii="Arial" w:eastAsia="Calibri" w:hAnsi="Arial" w:cs="Arial"/>
          <w:b/>
        </w:rPr>
        <w:t>Článek 5</w:t>
      </w:r>
    </w:p>
    <w:p w14:paraId="284C71B1" w14:textId="77777777" w:rsidR="00EF7153" w:rsidRPr="001D6EA6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D6EA6">
        <w:rPr>
          <w:rFonts w:ascii="Arial" w:eastAsia="Calibri" w:hAnsi="Arial" w:cs="Arial"/>
          <w:b/>
        </w:rPr>
        <w:t>Ostatní ujednání</w:t>
      </w:r>
    </w:p>
    <w:p w14:paraId="327F3659" w14:textId="77777777" w:rsidR="00EF7153" w:rsidRPr="001D6EA6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5554B9B7" w14:textId="39D33108" w:rsidR="00EF7153" w:rsidRPr="001D6EA6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1D6EA6">
        <w:rPr>
          <w:rFonts w:ascii="Arial" w:eastAsia="Times New Roman" w:hAnsi="Arial" w:cs="Arial"/>
          <w:u w:color="000000"/>
          <w:lang w:eastAsia="cs-CZ"/>
        </w:rPr>
        <w:t xml:space="preserve">Vlastnické právo k dílu bude na Objednatele přecházet postupně a to okamžikem, kdy se jeho jednotlivé části stanou součástí </w:t>
      </w:r>
      <w:r w:rsidR="001D6EA6" w:rsidRPr="001D6EA6">
        <w:rPr>
          <w:rFonts w:ascii="Arial" w:eastAsia="Times New Roman" w:hAnsi="Arial" w:cs="Arial"/>
          <w:u w:color="000000"/>
          <w:lang w:eastAsia="cs-CZ"/>
        </w:rPr>
        <w:t>trafostanice</w:t>
      </w:r>
      <w:r w:rsidRPr="001D6EA6">
        <w:rPr>
          <w:rFonts w:ascii="Arial" w:eastAsia="Times New Roman" w:hAnsi="Arial" w:cs="Arial"/>
          <w:u w:color="000000"/>
          <w:lang w:eastAsia="cs-CZ"/>
        </w:rPr>
        <w:t xml:space="preserve"> v Objektu č. </w:t>
      </w:r>
      <w:r w:rsidR="005D69E3" w:rsidRPr="001D6EA6">
        <w:rPr>
          <w:rFonts w:ascii="Arial" w:eastAsia="Times New Roman" w:hAnsi="Arial" w:cs="Arial"/>
          <w:u w:color="000000"/>
          <w:lang w:eastAsia="cs-CZ"/>
        </w:rPr>
        <w:t>6</w:t>
      </w:r>
      <w:r w:rsidRPr="001D6EA6">
        <w:rPr>
          <w:rFonts w:ascii="Arial" w:eastAsia="Times New Roman" w:hAnsi="Arial" w:cs="Arial"/>
          <w:u w:color="000000"/>
          <w:lang w:eastAsia="cs-CZ"/>
        </w:rPr>
        <w:t>.</w:t>
      </w:r>
    </w:p>
    <w:p w14:paraId="2E6582F7" w14:textId="77777777" w:rsidR="00EF7153" w:rsidRPr="001D6EA6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075DFD46" w14:textId="77777777" w:rsidR="00EF7153" w:rsidRPr="001D6EA6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1D6EA6">
        <w:rPr>
          <w:rFonts w:ascii="Arial" w:eastAsia="Times New Roman" w:hAnsi="Arial" w:cs="Arial"/>
          <w:u w:color="000000"/>
          <w:lang w:eastAsia="cs-CZ"/>
        </w:rPr>
        <w:t xml:space="preserve">Nebezpečí vzniku škody na díle přejde na Objednatele jeho převzetím. </w:t>
      </w:r>
    </w:p>
    <w:p w14:paraId="3D21CA48" w14:textId="77777777" w:rsidR="00EF7153" w:rsidRPr="00BE2632" w:rsidRDefault="00EF7153" w:rsidP="00BE2632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545A0060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35CA4">
        <w:rPr>
          <w:rFonts w:ascii="Arial" w:eastAsia="Times New Roman" w:hAnsi="Arial" w:cs="Arial"/>
          <w:u w:color="000000"/>
          <w:lang w:eastAsia="cs-CZ"/>
        </w:rPr>
        <w:lastRenderedPageBreak/>
        <w:t>Smluvní strany se zavazují komunikovat spolu v záležitostech týkajících se této smlouvy a jejího plnění výlučně prostřednictvím následujících kontaktních osob:</w:t>
      </w:r>
    </w:p>
    <w:p w14:paraId="1BCD4303" w14:textId="77777777" w:rsidR="00EF7153" w:rsidRPr="00C35CA4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089D36A" w14:textId="7C912A5B" w:rsidR="000058D4" w:rsidRPr="00084AE7" w:rsidRDefault="00EF7153" w:rsidP="00084A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Style w:val="Hypertextovodkaz"/>
          <w:rFonts w:ascii="Arial" w:eastAsia="Arial Unicode MS" w:hAnsi="Arial" w:cs="Arial"/>
          <w:color w:val="auto"/>
          <w:highlight w:val="yellow"/>
          <w:bdr w:val="nil"/>
          <w:lang w:eastAsia="cs-CZ"/>
        </w:rPr>
      </w:pPr>
      <w:r w:rsidRPr="00C35CA4">
        <w:rPr>
          <w:rFonts w:ascii="Arial" w:eastAsia="Arial Unicode MS" w:hAnsi="Arial" w:cs="Arial"/>
          <w:u w:color="000000"/>
          <w:bdr w:val="nil"/>
          <w:lang w:eastAsia="cs-CZ"/>
        </w:rPr>
        <w:t>- za Objednatele:</w:t>
      </w:r>
    </w:p>
    <w:p w14:paraId="2280775B" w14:textId="77777777" w:rsidR="000058D4" w:rsidRPr="00084AE7" w:rsidRDefault="000058D4" w:rsidP="000058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bdr w:val="nil"/>
          <w:lang w:eastAsia="cs-CZ"/>
        </w:rPr>
      </w:pPr>
      <w:r w:rsidRPr="009B6B0A"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ab/>
      </w:r>
      <w:r w:rsidRPr="009B6B0A">
        <w:rPr>
          <w:rFonts w:ascii="Arial" w:eastAsia="Arial Unicode MS" w:hAnsi="Arial" w:cs="Arial"/>
          <w:u w:color="000000"/>
          <w:bdr w:val="nil"/>
          <w:lang w:eastAsia="cs-CZ"/>
        </w:rPr>
        <w:t>Bc. Martin Vašek, tel. 736 632 841, vasek.m@vop.cz</w:t>
      </w:r>
    </w:p>
    <w:p w14:paraId="356F9C7A" w14:textId="7E3A2931" w:rsidR="000058D4" w:rsidRPr="00C35CA4" w:rsidRDefault="009B6B0A" w:rsidP="000058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>
        <w:rPr>
          <w:rFonts w:ascii="Arial" w:eastAsia="Arial Unicode MS" w:hAnsi="Arial" w:cs="Arial"/>
          <w:u w:color="000000"/>
          <w:bdr w:val="nil"/>
          <w:lang w:eastAsia="cs-CZ"/>
        </w:rPr>
        <w:t xml:space="preserve">           Kamil Glogar, tel. 601382363, glogar.k@vop.cz</w:t>
      </w:r>
    </w:p>
    <w:p w14:paraId="2D772C19" w14:textId="77777777" w:rsidR="00EF7153" w:rsidRPr="00C35CA4" w:rsidRDefault="00EF7153" w:rsidP="00C004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35CA4">
        <w:rPr>
          <w:rFonts w:ascii="Arial" w:eastAsia="Arial Unicode MS" w:hAnsi="Arial" w:cs="Arial"/>
          <w:u w:color="000000"/>
          <w:bdr w:val="nil"/>
          <w:lang w:eastAsia="cs-CZ"/>
        </w:rPr>
        <w:t>za Zhotovitele:</w:t>
      </w:r>
    </w:p>
    <w:p w14:paraId="4FE382A3" w14:textId="1CF991D0" w:rsidR="00EF7153" w:rsidRPr="00C35CA4" w:rsidRDefault="00F77F38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F77F38">
        <w:rPr>
          <w:rFonts w:ascii="Arial" w:eastAsia="Arial Unicode MS" w:hAnsi="Arial" w:cs="Arial"/>
          <w:highlight w:val="yellow"/>
          <w:u w:color="000000"/>
          <w:bdr w:val="nil"/>
          <w:lang w:eastAsia="cs-CZ"/>
        </w:rPr>
        <w:t>…………………, tel. …………………, ……………………..</w:t>
      </w:r>
      <w:r w:rsidRPr="006846C5">
        <w:rPr>
          <w:rFonts w:ascii="Arial" w:hAnsi="Arial" w:cs="Arial"/>
        </w:rPr>
        <w:t xml:space="preserve"> </w:t>
      </w:r>
      <w:r>
        <w:rPr>
          <w:rStyle w:val="Hypertextovodkaz"/>
          <w:rFonts w:ascii="Arial" w:eastAsia="Arial Unicode MS" w:hAnsi="Arial" w:cs="Arial"/>
          <w:color w:val="auto"/>
          <w:u w:val="none"/>
          <w:bdr w:val="nil"/>
          <w:lang w:eastAsia="cs-CZ"/>
        </w:rPr>
        <w:t xml:space="preserve"> </w:t>
      </w:r>
    </w:p>
    <w:p w14:paraId="661792F6" w14:textId="77777777" w:rsidR="00EF7153" w:rsidRPr="00C35CA4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316DC8DA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35CA4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14:paraId="5BBF12BC" w14:textId="77777777" w:rsidR="00EF7153" w:rsidRPr="00C35CA4" w:rsidRDefault="00EF7153" w:rsidP="00C0041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</w:p>
    <w:p w14:paraId="4C3E9156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C35CA4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175A5E52" w14:textId="77777777" w:rsidR="00EF7153" w:rsidRPr="00C35CA4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0E12D9C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35CA4"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osobě, ani k nim nezřídit žádné právo ve prospěch třetí osoby (např. zástavní). Zhotovitel se dále zavazuje nezapočíst jednostranně žádné své pohledávky za Objednatelem, vzniklé z této smlouvy nebo s ní související.</w:t>
      </w:r>
    </w:p>
    <w:p w14:paraId="599F6787" w14:textId="77777777" w:rsidR="00EF7153" w:rsidRPr="00C35CA4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5353862D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35CA4">
        <w:rPr>
          <w:rFonts w:ascii="Arial" w:eastAsia="Times New Roman" w:hAnsi="Arial" w:cs="Arial"/>
          <w:u w:color="000000"/>
          <w:lang w:eastAsia="cs-CZ"/>
        </w:rPr>
        <w:t>Případné spory vzniklé z této smlouvy budou rozhodovány soudem příslušným sídlu Objednatele.</w:t>
      </w:r>
    </w:p>
    <w:p w14:paraId="464F5360" w14:textId="77777777" w:rsidR="00EF7153" w:rsidRPr="00C35CA4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C3E5A58" w14:textId="77777777" w:rsidR="00EF7153" w:rsidRPr="00C35CA4" w:rsidRDefault="00EF7153" w:rsidP="00C00411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C35CA4"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14:paraId="2F1CE552" w14:textId="77777777" w:rsidR="00EF7153" w:rsidRPr="00796B80" w:rsidRDefault="00EF7153" w:rsidP="00796B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iCs/>
          <w:u w:color="000000"/>
          <w:bdr w:val="nil"/>
          <w:lang w:eastAsia="cs-CZ"/>
        </w:rPr>
      </w:pPr>
    </w:p>
    <w:p w14:paraId="02963E4E" w14:textId="77777777" w:rsidR="00EF7153" w:rsidRPr="00796B80" w:rsidRDefault="00EF7153" w:rsidP="00796B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iCs/>
          <w:u w:color="000000"/>
          <w:bdr w:val="nil"/>
          <w:lang w:eastAsia="cs-CZ"/>
        </w:rPr>
      </w:pPr>
    </w:p>
    <w:p w14:paraId="58E0DCB3" w14:textId="77777777" w:rsidR="00EF7153" w:rsidRPr="003F38D8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F38D8">
        <w:rPr>
          <w:rFonts w:ascii="Arial" w:eastAsia="Calibri" w:hAnsi="Arial" w:cs="Arial"/>
          <w:b/>
        </w:rPr>
        <w:t>Článek 6</w:t>
      </w:r>
    </w:p>
    <w:p w14:paraId="457F98DE" w14:textId="77777777" w:rsidR="00EF7153" w:rsidRPr="003F38D8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F38D8">
        <w:rPr>
          <w:rFonts w:ascii="Arial" w:eastAsia="Calibri" w:hAnsi="Arial" w:cs="Arial"/>
          <w:b/>
        </w:rPr>
        <w:t>Sankce</w:t>
      </w:r>
    </w:p>
    <w:p w14:paraId="4B186553" w14:textId="77777777" w:rsidR="00EF7153" w:rsidRPr="003F38D8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01F3F17B" w14:textId="585317E0" w:rsidR="00EF7153" w:rsidRPr="003F38D8" w:rsidRDefault="00EF7153" w:rsidP="00C00411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3F38D8">
        <w:rPr>
          <w:rFonts w:ascii="Arial" w:eastAsia="Times New Roman" w:hAnsi="Arial" w:cs="Arial"/>
          <w:u w:color="000000"/>
          <w:lang w:eastAsia="cs-CZ"/>
        </w:rPr>
        <w:t>V případě, že Zhotovitel nedodrží lhůtu sjednanou v ust. 2.4 nebo v ust. 4.</w:t>
      </w:r>
      <w:r w:rsidR="00C35CA4" w:rsidRPr="003F38D8">
        <w:rPr>
          <w:rFonts w:ascii="Arial" w:eastAsia="Times New Roman" w:hAnsi="Arial" w:cs="Arial"/>
          <w:u w:color="000000"/>
          <w:lang w:eastAsia="cs-CZ"/>
        </w:rPr>
        <w:t>2</w:t>
      </w:r>
      <w:r w:rsidRPr="003F38D8">
        <w:rPr>
          <w:rFonts w:ascii="Arial" w:eastAsia="Times New Roman" w:hAnsi="Arial" w:cs="Arial"/>
          <w:u w:color="000000"/>
          <w:lang w:eastAsia="cs-CZ"/>
        </w:rPr>
        <w:t xml:space="preserve"> této smlouvy, bude povinen zaplatit Objednateli smluvní pokutu ve výši 0,2 % ze sjednané ceny díla, a to za každý den prodlení.</w:t>
      </w:r>
    </w:p>
    <w:p w14:paraId="0683A460" w14:textId="77777777" w:rsidR="00EF7153" w:rsidRPr="003F38D8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3459C32" w14:textId="261FE7C3" w:rsidR="00EF7153" w:rsidRPr="003F38D8" w:rsidRDefault="00EF7153" w:rsidP="00C00411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3F38D8">
        <w:rPr>
          <w:rFonts w:ascii="Arial" w:eastAsia="Times New Roman" w:hAnsi="Arial" w:cs="Arial"/>
          <w:u w:color="000000"/>
          <w:lang w:eastAsia="cs-CZ"/>
        </w:rPr>
        <w:t>V případě, že Zhotovitel poruší svůj závazek uvedený v ust. 5.</w:t>
      </w:r>
      <w:r w:rsidR="00ED6D96" w:rsidRPr="003F38D8">
        <w:rPr>
          <w:rFonts w:ascii="Arial" w:eastAsia="Times New Roman" w:hAnsi="Arial" w:cs="Arial"/>
          <w:u w:color="000000"/>
          <w:lang w:eastAsia="cs-CZ"/>
        </w:rPr>
        <w:t>6</w:t>
      </w:r>
      <w:r w:rsidRPr="003F38D8">
        <w:rPr>
          <w:rFonts w:ascii="Arial" w:eastAsia="Times New Roman" w:hAnsi="Arial" w:cs="Arial"/>
          <w:u w:color="000000"/>
          <w:lang w:eastAsia="cs-CZ"/>
        </w:rPr>
        <w:t xml:space="preserve"> této smlouvy, zaplatí Zhotoviteli smluvní pokutu ve výši odpovídající 25 % z </w:t>
      </w:r>
      <w:r w:rsidR="00806FBB">
        <w:rPr>
          <w:rFonts w:ascii="Arial" w:eastAsia="Times New Roman" w:hAnsi="Arial" w:cs="Arial"/>
          <w:u w:color="000000"/>
          <w:lang w:eastAsia="cs-CZ"/>
        </w:rPr>
        <w:t xml:space="preserve">jmenovité </w:t>
      </w:r>
      <w:r w:rsidRPr="003F38D8">
        <w:rPr>
          <w:rFonts w:ascii="Arial" w:eastAsia="Times New Roman" w:hAnsi="Arial" w:cs="Arial"/>
          <w:u w:color="000000"/>
          <w:lang w:eastAsia="cs-CZ"/>
        </w:rPr>
        <w:t>hodnoty jím postoupené, resp. započtené pohledávky.</w:t>
      </w:r>
    </w:p>
    <w:p w14:paraId="2085DFCE" w14:textId="77777777" w:rsidR="00EF7153" w:rsidRPr="003F38D8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4AE7AE85" w14:textId="5D51BD3D" w:rsidR="00EF7153" w:rsidRPr="003F38D8" w:rsidRDefault="00EF7153" w:rsidP="00C00411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3F38D8">
        <w:rPr>
          <w:rFonts w:ascii="Arial" w:eastAsia="Times New Roman" w:hAnsi="Arial" w:cs="Arial"/>
          <w:u w:color="000000"/>
          <w:lang w:eastAsia="cs-CZ"/>
        </w:rPr>
        <w:t>V případě, že Zhotovitel poruší jakoukoliv svou jinou povinnost, než je uvedena v ust. 2.4, ust. 4.</w:t>
      </w:r>
      <w:r w:rsidR="00C0445D" w:rsidRPr="003F38D8">
        <w:rPr>
          <w:rFonts w:ascii="Arial" w:eastAsia="Times New Roman" w:hAnsi="Arial" w:cs="Arial"/>
          <w:u w:color="000000"/>
          <w:lang w:eastAsia="cs-CZ"/>
        </w:rPr>
        <w:t>2</w:t>
      </w:r>
      <w:r w:rsidRPr="003F38D8">
        <w:rPr>
          <w:rFonts w:ascii="Arial" w:eastAsia="Times New Roman" w:hAnsi="Arial" w:cs="Arial"/>
          <w:u w:color="000000"/>
          <w:lang w:eastAsia="cs-CZ"/>
        </w:rPr>
        <w:t xml:space="preserve"> nebo ust. 5.</w:t>
      </w:r>
      <w:r w:rsidR="00ED6D96" w:rsidRPr="003F38D8">
        <w:rPr>
          <w:rFonts w:ascii="Arial" w:eastAsia="Times New Roman" w:hAnsi="Arial" w:cs="Arial"/>
          <w:u w:color="000000"/>
          <w:lang w:eastAsia="cs-CZ"/>
        </w:rPr>
        <w:t>6</w:t>
      </w:r>
      <w:r w:rsidRPr="003F38D8">
        <w:rPr>
          <w:rFonts w:ascii="Arial" w:eastAsia="Times New Roman" w:hAnsi="Arial" w:cs="Arial"/>
          <w:u w:color="000000"/>
          <w:lang w:eastAsia="cs-CZ"/>
        </w:rPr>
        <w:t xml:space="preserve"> této smlouvy, bude povinen zaplatit Objednateli smluvní pokutu ve výši 10.000 Kč za každé jednotlivé porušení povinností.</w:t>
      </w:r>
    </w:p>
    <w:p w14:paraId="351EEF3F" w14:textId="77777777" w:rsidR="00EF7153" w:rsidRPr="003F38D8" w:rsidRDefault="00EF7153" w:rsidP="00C00411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ECD0FEF" w14:textId="77777777" w:rsidR="00EF7153" w:rsidRPr="003F38D8" w:rsidRDefault="00EF7153" w:rsidP="00C00411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3F38D8">
        <w:rPr>
          <w:rFonts w:ascii="Arial" w:eastAsia="Times New Roman" w:hAnsi="Arial" w:cs="Arial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14:paraId="1BE9520A" w14:textId="77777777" w:rsidR="00EF7153" w:rsidRPr="00EF7153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4472C4" w:themeColor="accent5"/>
          <w:u w:color="000000"/>
          <w:bdr w:val="nil"/>
          <w:lang w:eastAsia="cs-CZ"/>
        </w:rPr>
      </w:pPr>
    </w:p>
    <w:p w14:paraId="60FD1A2E" w14:textId="77777777" w:rsidR="00EF7153" w:rsidRPr="00474CAF" w:rsidRDefault="00EF7153" w:rsidP="00C004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iCs/>
          <w:u w:color="000000"/>
          <w:bdr w:val="nil"/>
          <w:lang w:eastAsia="cs-CZ"/>
        </w:rPr>
      </w:pPr>
    </w:p>
    <w:p w14:paraId="49F1716F" w14:textId="77777777" w:rsidR="00EF7153" w:rsidRPr="00474CAF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4CAF">
        <w:rPr>
          <w:rFonts w:ascii="Arial" w:eastAsia="Calibri" w:hAnsi="Arial" w:cs="Arial"/>
          <w:b/>
        </w:rPr>
        <w:t>Článek 7</w:t>
      </w:r>
    </w:p>
    <w:p w14:paraId="4E999BD2" w14:textId="77777777" w:rsidR="00EF7153" w:rsidRPr="00474CAF" w:rsidRDefault="00EF7153" w:rsidP="00C004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4CAF">
        <w:rPr>
          <w:rFonts w:ascii="Arial" w:eastAsia="Calibri" w:hAnsi="Arial" w:cs="Arial"/>
          <w:b/>
        </w:rPr>
        <w:t>Závěrečná ustanovení</w:t>
      </w:r>
    </w:p>
    <w:p w14:paraId="75FBA1B9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u w:val="single" w:color="000000"/>
          <w:bdr w:val="nil"/>
          <w:lang w:eastAsia="cs-CZ"/>
        </w:rPr>
      </w:pPr>
    </w:p>
    <w:p w14:paraId="51783FA0" w14:textId="77777777" w:rsidR="00EF7153" w:rsidRPr="00474CAF" w:rsidRDefault="00EF7153" w:rsidP="00C00411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je uzavřena v elektronické podobě a nabude platnosti připojením zaručených elektronických podpisů zástupců obou smluvních stran k témuž </w:t>
      </w:r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lastRenderedPageBreak/>
        <w:t>elektronickému dokumentu. Tato smlouva nabude účinnosti dnem jejího zveřejnění dle zákona č. 340/2015 Sb., zákon o registru smluv, ve znění pozdějších předpisů.</w:t>
      </w:r>
    </w:p>
    <w:p w14:paraId="0D2DBC10" w14:textId="77777777" w:rsidR="00EF7153" w:rsidRPr="00474CAF" w:rsidRDefault="00EF7153" w:rsidP="00C00411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2E946A9C" w14:textId="5E675AF6" w:rsidR="00EF7153" w:rsidRPr="00474CAF" w:rsidRDefault="00EF7153" w:rsidP="00C00411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může být měněna pouze písemnými dodatky uzavřenými v elektronické podobě a </w:t>
      </w:r>
      <w:bookmarkStart w:id="4" w:name="_Hlk92448446"/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>opatřenými podpisy zástupců obou smluvních stran na témže elektronickém dokumentu</w:t>
      </w:r>
      <w:bookmarkEnd w:id="4"/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>. Smluvní strany tímto vylučují možnost změny této smlouvy jinou formou, s výjimkou uvedenou v ust. 5.</w:t>
      </w:r>
      <w:r w:rsidR="00DA4059">
        <w:rPr>
          <w:rFonts w:ascii="Arial" w:eastAsia="Times New Roman" w:hAnsi="Arial" w:cs="Arial"/>
          <w:snapToGrid w:val="0"/>
          <w:u w:color="000000"/>
          <w:lang w:eastAsia="cs-CZ"/>
        </w:rPr>
        <w:t>5</w:t>
      </w:r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 xml:space="preserve"> této smlouvy.</w:t>
      </w:r>
    </w:p>
    <w:p w14:paraId="0ECAB060" w14:textId="77777777" w:rsidR="00EF7153" w:rsidRPr="00474CAF" w:rsidRDefault="00EF7153" w:rsidP="00C00411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0DD1437" w14:textId="77777777" w:rsidR="00EF7153" w:rsidRPr="00474CAF" w:rsidRDefault="00EF7153" w:rsidP="00C00411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74CAF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0C5D4472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117814F" w14:textId="77777777" w:rsidR="00EF7153" w:rsidRPr="00474CAF" w:rsidRDefault="00EF7153" w:rsidP="00C00411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74CAF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2DC8A0DF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04D05784" w14:textId="37E39C98" w:rsidR="00EF7153" w:rsidRPr="00D9013C" w:rsidRDefault="00EF7153" w:rsidP="00C00411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474CAF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 nebo neúčinným, nemá to vliv na platnost a účinnost ostatních částí této smlouvy.  Pro takový případ se smluvní strany zavazují neprodleně takové ustanovení nahradit ustanovením novým, platným a účinným, které bude svým obsahem nejbližší smyslu a účelu nahrazovaného ustanovení.</w:t>
      </w:r>
    </w:p>
    <w:p w14:paraId="10692E64" w14:textId="77777777" w:rsidR="00D9013C" w:rsidRPr="00D9013C" w:rsidRDefault="00D9013C" w:rsidP="00D9013C">
      <w:pPr>
        <w:pStyle w:val="Odstavecseseznamem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1CDDADA" w14:textId="77777777" w:rsidR="00D9013C" w:rsidRPr="00D9013C" w:rsidRDefault="00D9013C" w:rsidP="00D9013C">
      <w:pPr>
        <w:jc w:val="both"/>
        <w:rPr>
          <w:rFonts w:ascii="Arial" w:hAnsi="Arial" w:cs="Arial"/>
          <w:b/>
          <w:bCs/>
          <w:snapToGrid w:val="0"/>
          <w:lang w:eastAsia="cs-CZ"/>
        </w:rPr>
      </w:pPr>
      <w:r w:rsidRPr="00D9013C">
        <w:rPr>
          <w:rFonts w:ascii="Arial" w:hAnsi="Arial" w:cs="Arial"/>
          <w:b/>
          <w:bCs/>
          <w:snapToGrid w:val="0"/>
          <w:lang w:eastAsia="cs-CZ"/>
        </w:rPr>
        <w:t xml:space="preserve">Seznam příloh: </w:t>
      </w:r>
    </w:p>
    <w:p w14:paraId="26F3256D" w14:textId="019D721F" w:rsidR="00D9013C" w:rsidRPr="00D9013C" w:rsidRDefault="00D9013C" w:rsidP="00D9013C">
      <w:pPr>
        <w:jc w:val="both"/>
        <w:rPr>
          <w:rFonts w:ascii="Arial" w:hAnsi="Arial" w:cs="Arial"/>
          <w:snapToGrid w:val="0"/>
          <w:lang w:eastAsia="cs-CZ"/>
        </w:rPr>
      </w:pPr>
      <w:r w:rsidRPr="00D9013C">
        <w:rPr>
          <w:rFonts w:ascii="Arial" w:hAnsi="Arial" w:cs="Arial"/>
          <w:snapToGrid w:val="0"/>
          <w:lang w:eastAsia="cs-CZ"/>
        </w:rPr>
        <w:t xml:space="preserve">Příloha č. 1 – </w:t>
      </w:r>
      <w:r w:rsidR="00084AE7">
        <w:rPr>
          <w:rFonts w:ascii="Arial" w:hAnsi="Arial" w:cs="Arial"/>
          <w:snapToGrid w:val="0"/>
          <w:lang w:eastAsia="cs-CZ"/>
        </w:rPr>
        <w:t>Technická dokumentace (výkresová dokumentace + výkaz výměr)</w:t>
      </w:r>
    </w:p>
    <w:p w14:paraId="58EF8F80" w14:textId="77777777" w:rsidR="00D9013C" w:rsidRPr="00574648" w:rsidRDefault="00D9013C" w:rsidP="00D9013C">
      <w:pPr>
        <w:spacing w:after="0"/>
        <w:rPr>
          <w:rFonts w:ascii="Arial" w:hAnsi="Arial" w:cs="Arial"/>
        </w:rPr>
      </w:pPr>
    </w:p>
    <w:p w14:paraId="31FB4A96" w14:textId="77777777" w:rsidR="00D9013C" w:rsidRPr="00D9013C" w:rsidRDefault="00D9013C" w:rsidP="00D9013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4417D0D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4F673975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Za Zhotovitele: </w:t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  <w:t>Za Objednatele:</w:t>
      </w:r>
    </w:p>
    <w:p w14:paraId="46142042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163A11F6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57E3E273" w14:textId="467ECFB3" w:rsidR="00EF7153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09F2EC29" w14:textId="77777777" w:rsidR="005D69E3" w:rsidRPr="00474CAF" w:rsidRDefault="005D69E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5C734B57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4E1E2238" w14:textId="77777777" w:rsidR="00EF7153" w:rsidRPr="00474CAF" w:rsidRDefault="00EF7153" w:rsidP="00C0041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……………………………………...</w:t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</w:r>
      <w:r w:rsidRPr="00474CAF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ab/>
        <w:t>……………………………………...</w:t>
      </w:r>
    </w:p>
    <w:p w14:paraId="7513A179" w14:textId="6812EDF3" w:rsidR="00EF7153" w:rsidRPr="001748BE" w:rsidRDefault="00EF7153" w:rsidP="00E7660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474CAF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0058D4" w:rsidRPr="00660DAE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Ing. </w:t>
      </w:r>
      <w:r w:rsidR="001E5380">
        <w:rPr>
          <w:rFonts w:ascii="Arial" w:eastAsiaTheme="majorEastAsia" w:hAnsi="Arial" w:cs="Arial"/>
          <w:bCs/>
          <w:u w:color="000000"/>
          <w:bdr w:val="nil"/>
          <w:lang w:eastAsia="cs-CZ"/>
        </w:rPr>
        <w:t>Roman Dudaš</w:t>
      </w:r>
    </w:p>
    <w:p w14:paraId="0D2684B7" w14:textId="53D4E0AA" w:rsidR="00EF7153" w:rsidRPr="00474CAF" w:rsidRDefault="00EF7153" w:rsidP="00E7660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9D314B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1748BE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1748BE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1748BE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1748BE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1748BE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1E5380">
        <w:rPr>
          <w:rFonts w:ascii="Arial" w:eastAsiaTheme="majorEastAsia" w:hAnsi="Arial" w:cs="Arial"/>
          <w:bCs/>
          <w:u w:color="000000"/>
          <w:bdr w:val="nil"/>
          <w:lang w:eastAsia="cs-CZ"/>
        </w:rPr>
        <w:t>výkonný</w:t>
      </w:r>
      <w:r w:rsidR="001748BE" w:rsidRPr="00660DAE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ředitel</w:t>
      </w:r>
    </w:p>
    <w:p w14:paraId="19BE075F" w14:textId="77777777" w:rsidR="00EF7153" w:rsidRPr="00474CAF" w:rsidRDefault="00EF7153" w:rsidP="00E7660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474CAF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474CAF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>VOP CZ, s.p.</w:t>
      </w:r>
    </w:p>
    <w:p w14:paraId="733CBE62" w14:textId="0635BBB0" w:rsidR="00E557B2" w:rsidRPr="009D314B" w:rsidRDefault="00574648" w:rsidP="009D31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  <w:r w:rsidRPr="009D314B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 xml:space="preserve"> </w:t>
      </w:r>
    </w:p>
    <w:p w14:paraId="566E0E8D" w14:textId="5731193A" w:rsidR="00574648" w:rsidRPr="009D314B" w:rsidRDefault="00574648" w:rsidP="009D31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11A1B664" w14:textId="03DED886" w:rsidR="00574648" w:rsidRDefault="00574648" w:rsidP="009D31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78ED0124" w14:textId="77777777" w:rsidR="009D314B" w:rsidRDefault="009D314B" w:rsidP="009D31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57B0C93A" w14:textId="77777777" w:rsidR="009D314B" w:rsidRPr="009D314B" w:rsidRDefault="009D314B" w:rsidP="009D31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u w:color="000000"/>
          <w:bdr w:val="nil"/>
          <w:lang w:eastAsia="cs-CZ"/>
        </w:rPr>
      </w:pPr>
    </w:p>
    <w:p w14:paraId="17253704" w14:textId="1BF3E93E" w:rsidR="00574648" w:rsidRPr="009D314B" w:rsidRDefault="00574648" w:rsidP="00E76607">
      <w:pPr>
        <w:spacing w:after="0" w:line="276" w:lineRule="auto"/>
      </w:pPr>
      <w:r w:rsidRPr="009D314B">
        <w:tab/>
      </w:r>
      <w:r w:rsidRPr="009D314B">
        <w:tab/>
      </w:r>
      <w:r w:rsidRPr="009D314B">
        <w:tab/>
      </w:r>
      <w:r w:rsidRPr="009D314B">
        <w:tab/>
      </w:r>
      <w:r w:rsidRPr="009D314B">
        <w:tab/>
      </w:r>
      <w:r w:rsidRPr="009D314B">
        <w:tab/>
      </w:r>
      <w:r w:rsidRPr="009D314B">
        <w:tab/>
      </w:r>
      <w:r w:rsidRPr="009D314B">
        <w:rPr>
          <w:rFonts w:ascii="Arial" w:eastAsia="Arial Unicode MS" w:hAnsi="Arial" w:cs="Arial"/>
          <w:snapToGrid w:val="0"/>
          <w:u w:color="000000"/>
          <w:bdr w:val="nil"/>
          <w:lang w:eastAsia="cs-CZ"/>
        </w:rPr>
        <w:t>………………………………………</w:t>
      </w:r>
    </w:p>
    <w:p w14:paraId="695F43FF" w14:textId="480D5667" w:rsidR="00574648" w:rsidRDefault="00574648" w:rsidP="00E76607">
      <w:pPr>
        <w:spacing w:after="0" w:line="276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Ing. </w:t>
      </w:r>
      <w:r w:rsidR="001E5380">
        <w:rPr>
          <w:rFonts w:ascii="Arial" w:hAnsi="Arial" w:cs="Arial"/>
        </w:rPr>
        <w:t>Vlastimil Navrátil, MBA</w:t>
      </w:r>
    </w:p>
    <w:p w14:paraId="51F9F8BF" w14:textId="3CB46934" w:rsidR="00574648" w:rsidRDefault="00574648" w:rsidP="00E7660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6607">
        <w:rPr>
          <w:rFonts w:ascii="Arial" w:hAnsi="Arial" w:cs="Arial"/>
        </w:rPr>
        <w:t>ředitel podniku</w:t>
      </w:r>
    </w:p>
    <w:p w14:paraId="3730EEEC" w14:textId="1B466A01" w:rsidR="00574648" w:rsidRDefault="00574648" w:rsidP="00E7660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VOP CZ, s.p.</w:t>
      </w:r>
    </w:p>
    <w:p w14:paraId="775D7084" w14:textId="56B27515" w:rsidR="00D9013C" w:rsidRPr="00D9013C" w:rsidRDefault="00D9013C" w:rsidP="00574648">
      <w:pPr>
        <w:spacing w:after="0"/>
        <w:rPr>
          <w:rFonts w:ascii="Arial" w:hAnsi="Arial" w:cs="Arial"/>
        </w:rPr>
      </w:pPr>
    </w:p>
    <w:p w14:paraId="500E1188" w14:textId="77777777" w:rsidR="00D9013C" w:rsidRDefault="00D9013C" w:rsidP="00D9013C">
      <w:pPr>
        <w:jc w:val="both"/>
        <w:rPr>
          <w:rFonts w:ascii="Arial" w:hAnsi="Arial" w:cs="Arial"/>
          <w:b/>
          <w:bCs/>
          <w:snapToGrid w:val="0"/>
          <w:lang w:eastAsia="cs-CZ"/>
        </w:rPr>
      </w:pPr>
    </w:p>
    <w:p w14:paraId="17428DA8" w14:textId="77777777" w:rsidR="00D9013C" w:rsidRPr="00574648" w:rsidRDefault="00D9013C" w:rsidP="00574648">
      <w:pPr>
        <w:spacing w:after="0"/>
        <w:rPr>
          <w:rFonts w:ascii="Arial" w:hAnsi="Arial" w:cs="Arial"/>
        </w:rPr>
      </w:pPr>
    </w:p>
    <w:sectPr w:rsidR="00D9013C" w:rsidRPr="005746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88CA" w14:textId="77777777" w:rsidR="0078019A" w:rsidRDefault="0078019A" w:rsidP="005F3CE0">
      <w:pPr>
        <w:spacing w:after="0" w:line="240" w:lineRule="auto"/>
      </w:pPr>
      <w:r>
        <w:separator/>
      </w:r>
    </w:p>
  </w:endnote>
  <w:endnote w:type="continuationSeparator" w:id="0">
    <w:p w14:paraId="7CB3D21C" w14:textId="77777777" w:rsidR="0078019A" w:rsidRDefault="0078019A" w:rsidP="005F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02758"/>
      <w:docPartObj>
        <w:docPartGallery w:val="Page Numbers (Bottom of Page)"/>
        <w:docPartUnique/>
      </w:docPartObj>
    </w:sdtPr>
    <w:sdtEndPr/>
    <w:sdtContent>
      <w:p w14:paraId="74641CB9" w14:textId="1BDE9B33" w:rsidR="005F3CE0" w:rsidRDefault="005F3C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C7BE4" w14:textId="77777777" w:rsidR="005F3CE0" w:rsidRDefault="005F3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06D8" w14:textId="77777777" w:rsidR="0078019A" w:rsidRDefault="0078019A" w:rsidP="005F3CE0">
      <w:pPr>
        <w:spacing w:after="0" w:line="240" w:lineRule="auto"/>
      </w:pPr>
      <w:r>
        <w:separator/>
      </w:r>
    </w:p>
  </w:footnote>
  <w:footnote w:type="continuationSeparator" w:id="0">
    <w:p w14:paraId="6DCA9A63" w14:textId="77777777" w:rsidR="0078019A" w:rsidRDefault="0078019A" w:rsidP="005F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345C588F"/>
    <w:multiLevelType w:val="multilevel"/>
    <w:tmpl w:val="A8E4DEB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A4C7A"/>
    <w:multiLevelType w:val="hybridMultilevel"/>
    <w:tmpl w:val="93849DE0"/>
    <w:lvl w:ilvl="0" w:tplc="A3884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B81843"/>
    <w:multiLevelType w:val="hybridMultilevel"/>
    <w:tmpl w:val="0758FA58"/>
    <w:lvl w:ilvl="0" w:tplc="22FC9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604323">
    <w:abstractNumId w:val="13"/>
  </w:num>
  <w:num w:numId="2" w16cid:durableId="458569244">
    <w:abstractNumId w:val="6"/>
  </w:num>
  <w:num w:numId="3" w16cid:durableId="191263812">
    <w:abstractNumId w:val="14"/>
  </w:num>
  <w:num w:numId="4" w16cid:durableId="333847970">
    <w:abstractNumId w:val="4"/>
  </w:num>
  <w:num w:numId="5" w16cid:durableId="1942952784">
    <w:abstractNumId w:val="2"/>
  </w:num>
  <w:num w:numId="6" w16cid:durableId="2132893368">
    <w:abstractNumId w:val="10"/>
  </w:num>
  <w:num w:numId="7" w16cid:durableId="124587981">
    <w:abstractNumId w:val="11"/>
  </w:num>
  <w:num w:numId="8" w16cid:durableId="1425107413">
    <w:abstractNumId w:val="1"/>
  </w:num>
  <w:num w:numId="9" w16cid:durableId="1809132060">
    <w:abstractNumId w:val="3"/>
  </w:num>
  <w:num w:numId="10" w16cid:durableId="601718309">
    <w:abstractNumId w:val="0"/>
  </w:num>
  <w:num w:numId="11" w16cid:durableId="851839783">
    <w:abstractNumId w:val="5"/>
  </w:num>
  <w:num w:numId="12" w16cid:durableId="462429787">
    <w:abstractNumId w:val="12"/>
  </w:num>
  <w:num w:numId="13" w16cid:durableId="1322731368">
    <w:abstractNumId w:val="9"/>
  </w:num>
  <w:num w:numId="14" w16cid:durableId="172767926">
    <w:abstractNumId w:val="8"/>
  </w:num>
  <w:num w:numId="15" w16cid:durableId="1748190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3"/>
    <w:rsid w:val="000058D4"/>
    <w:rsid w:val="0005724E"/>
    <w:rsid w:val="00084AE7"/>
    <w:rsid w:val="000C19B9"/>
    <w:rsid w:val="001748BE"/>
    <w:rsid w:val="00176A19"/>
    <w:rsid w:val="001C4F69"/>
    <w:rsid w:val="001C5A81"/>
    <w:rsid w:val="001D686D"/>
    <w:rsid w:val="001D6EA6"/>
    <w:rsid w:val="001E5380"/>
    <w:rsid w:val="00227211"/>
    <w:rsid w:val="00232729"/>
    <w:rsid w:val="00261228"/>
    <w:rsid w:val="002B7290"/>
    <w:rsid w:val="002E4849"/>
    <w:rsid w:val="00304402"/>
    <w:rsid w:val="003C71DE"/>
    <w:rsid w:val="003F38D8"/>
    <w:rsid w:val="00435116"/>
    <w:rsid w:val="00444167"/>
    <w:rsid w:val="00456232"/>
    <w:rsid w:val="00472E3E"/>
    <w:rsid w:val="00474CAF"/>
    <w:rsid w:val="00481A73"/>
    <w:rsid w:val="00482F30"/>
    <w:rsid w:val="00497D3A"/>
    <w:rsid w:val="004B0908"/>
    <w:rsid w:val="00574648"/>
    <w:rsid w:val="005C6FFB"/>
    <w:rsid w:val="005D69E3"/>
    <w:rsid w:val="005F3CE0"/>
    <w:rsid w:val="006302B1"/>
    <w:rsid w:val="00656DF7"/>
    <w:rsid w:val="00656E93"/>
    <w:rsid w:val="00660DAE"/>
    <w:rsid w:val="006846C5"/>
    <w:rsid w:val="006D3545"/>
    <w:rsid w:val="007225B4"/>
    <w:rsid w:val="0078019A"/>
    <w:rsid w:val="00796967"/>
    <w:rsid w:val="00796B80"/>
    <w:rsid w:val="00806FBB"/>
    <w:rsid w:val="008621D1"/>
    <w:rsid w:val="008765BD"/>
    <w:rsid w:val="008C0FBD"/>
    <w:rsid w:val="008F70F9"/>
    <w:rsid w:val="00906B0D"/>
    <w:rsid w:val="00972540"/>
    <w:rsid w:val="009931EB"/>
    <w:rsid w:val="009B6B0A"/>
    <w:rsid w:val="009D314B"/>
    <w:rsid w:val="009F1564"/>
    <w:rsid w:val="00A415BA"/>
    <w:rsid w:val="00A469DA"/>
    <w:rsid w:val="00A50A02"/>
    <w:rsid w:val="00A5463F"/>
    <w:rsid w:val="00AE15A5"/>
    <w:rsid w:val="00B37002"/>
    <w:rsid w:val="00B416EA"/>
    <w:rsid w:val="00B95358"/>
    <w:rsid w:val="00BE16B4"/>
    <w:rsid w:val="00BE2632"/>
    <w:rsid w:val="00BE690E"/>
    <w:rsid w:val="00C00411"/>
    <w:rsid w:val="00C0445D"/>
    <w:rsid w:val="00C15D67"/>
    <w:rsid w:val="00C35CA4"/>
    <w:rsid w:val="00C5698B"/>
    <w:rsid w:val="00C878FD"/>
    <w:rsid w:val="00CA0B9D"/>
    <w:rsid w:val="00CA3BE1"/>
    <w:rsid w:val="00CD21EE"/>
    <w:rsid w:val="00CD458D"/>
    <w:rsid w:val="00CF7FE9"/>
    <w:rsid w:val="00D9013C"/>
    <w:rsid w:val="00D9363A"/>
    <w:rsid w:val="00DA4059"/>
    <w:rsid w:val="00DB4E37"/>
    <w:rsid w:val="00E01D59"/>
    <w:rsid w:val="00E14E5D"/>
    <w:rsid w:val="00E374F8"/>
    <w:rsid w:val="00E557B2"/>
    <w:rsid w:val="00E76607"/>
    <w:rsid w:val="00E92273"/>
    <w:rsid w:val="00EA5721"/>
    <w:rsid w:val="00ED6D96"/>
    <w:rsid w:val="00EF7153"/>
    <w:rsid w:val="00F1275F"/>
    <w:rsid w:val="00F71B1B"/>
    <w:rsid w:val="00F77F38"/>
    <w:rsid w:val="00F93B5B"/>
    <w:rsid w:val="00FB2966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59A8"/>
  <w15:chartTrackingRefBased/>
  <w15:docId w15:val="{A3FE5F7D-FC32-42F0-BCE2-A94BACAB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7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7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44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F3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E0"/>
  </w:style>
  <w:style w:type="paragraph" w:styleId="Zpat">
    <w:name w:val="footer"/>
    <w:basedOn w:val="Normln"/>
    <w:link w:val="ZpatChar"/>
    <w:uiPriority w:val="99"/>
    <w:unhideWhenUsed/>
    <w:rsid w:val="005F3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E0"/>
  </w:style>
  <w:style w:type="paragraph" w:styleId="Revize">
    <w:name w:val="Revision"/>
    <w:hidden/>
    <w:uiPriority w:val="99"/>
    <w:semiHidden/>
    <w:rsid w:val="00806FB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44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44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44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4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4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1732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5</cp:revision>
  <dcterms:created xsi:type="dcterms:W3CDTF">2025-11-27T08:34:00Z</dcterms:created>
  <dcterms:modified xsi:type="dcterms:W3CDTF">2025-11-28T07:04:00Z</dcterms:modified>
</cp:coreProperties>
</file>