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E02B" w14:textId="057D410F" w:rsidR="007963B9" w:rsidRPr="00DE4130" w:rsidRDefault="00F24131" w:rsidP="00C918B7">
      <w:pPr>
        <w:pStyle w:val="Nadpis1"/>
        <w:numPr>
          <w:ilvl w:val="0"/>
          <w:numId w:val="0"/>
        </w:numPr>
        <w:rPr>
          <w:sz w:val="36"/>
          <w:szCs w:val="36"/>
        </w:rPr>
      </w:pPr>
      <w:r w:rsidRPr="00DE4130">
        <w:rPr>
          <w:sz w:val="36"/>
          <w:szCs w:val="36"/>
        </w:rPr>
        <w:t>SMLOUV</w:t>
      </w:r>
      <w:r w:rsidR="009E6E1C" w:rsidRPr="00DE4130">
        <w:rPr>
          <w:sz w:val="36"/>
          <w:szCs w:val="36"/>
        </w:rPr>
        <w:t>A O DÍLO</w:t>
      </w:r>
    </w:p>
    <w:p w14:paraId="5A50C497" w14:textId="27F0A92B" w:rsidR="00DE4130" w:rsidRPr="000E042B" w:rsidRDefault="00DE4130" w:rsidP="00DE4130">
      <w:pPr>
        <w:jc w:val="center"/>
        <w:rPr>
          <w:rFonts w:cs="Arial"/>
          <w:b/>
          <w:sz w:val="24"/>
        </w:rPr>
      </w:pPr>
      <w:r>
        <w:rPr>
          <w:rFonts w:cs="Arial"/>
          <w:b/>
          <w:sz w:val="24"/>
        </w:rPr>
        <w:t>„</w:t>
      </w:r>
      <w:r w:rsidR="0009758C">
        <w:rPr>
          <w:rFonts w:cs="Arial"/>
          <w:b/>
          <w:sz w:val="24"/>
        </w:rPr>
        <w:t>Rozšíření datové sítě LAN do výrobních hal</w:t>
      </w:r>
      <w:r>
        <w:rPr>
          <w:rFonts w:cs="Arial"/>
          <w:b/>
          <w:sz w:val="24"/>
        </w:rPr>
        <w:t>“</w:t>
      </w:r>
    </w:p>
    <w:p w14:paraId="2858ABEC" w14:textId="77777777" w:rsidR="00D97582" w:rsidRDefault="00D97582" w:rsidP="00D97582">
      <w:pPr>
        <w:jc w:val="center"/>
        <w:rPr>
          <w:rFonts w:cs="Arial"/>
          <w:b/>
          <w:bCs/>
          <w:sz w:val="24"/>
        </w:rPr>
      </w:pPr>
    </w:p>
    <w:p w14:paraId="6E5610BE" w14:textId="521EDEE1" w:rsidR="004156F4" w:rsidRDefault="00D97582" w:rsidP="00D97582">
      <w:pPr>
        <w:jc w:val="center"/>
        <w:rPr>
          <w:rFonts w:cs="Arial"/>
          <w:b/>
          <w:bCs/>
          <w:sz w:val="24"/>
        </w:rPr>
      </w:pPr>
      <w:r w:rsidRPr="00811D6C">
        <w:rPr>
          <w:rFonts w:cs="Arial"/>
          <w:b/>
          <w:bCs/>
          <w:sz w:val="24"/>
        </w:rPr>
        <w:t>č. S</w:t>
      </w:r>
      <w:r w:rsidR="00A56618">
        <w:rPr>
          <w:rFonts w:cs="Arial"/>
          <w:b/>
          <w:bCs/>
          <w:sz w:val="24"/>
        </w:rPr>
        <w:t>287</w:t>
      </w:r>
      <w:r w:rsidR="00A56618" w:rsidRPr="00811D6C">
        <w:rPr>
          <w:rFonts w:cs="Arial"/>
          <w:b/>
          <w:bCs/>
          <w:sz w:val="24"/>
        </w:rPr>
        <w:t>/</w:t>
      </w:r>
      <w:r w:rsidRPr="00811D6C">
        <w:rPr>
          <w:rFonts w:cs="Arial"/>
          <w:b/>
          <w:bCs/>
          <w:sz w:val="24"/>
        </w:rPr>
        <w:t>2</w:t>
      </w:r>
      <w:r>
        <w:rPr>
          <w:rFonts w:cs="Arial"/>
          <w:b/>
          <w:bCs/>
          <w:sz w:val="24"/>
        </w:rPr>
        <w:t>5</w:t>
      </w:r>
    </w:p>
    <w:p w14:paraId="592A5F8D" w14:textId="77777777" w:rsidR="00D97582" w:rsidRPr="004156F4" w:rsidRDefault="00D97582" w:rsidP="00D97582">
      <w:pPr>
        <w:jc w:val="center"/>
      </w:pPr>
    </w:p>
    <w:p w14:paraId="1155CA09" w14:textId="00408933" w:rsidR="00CE0A34" w:rsidRDefault="00CC727D">
      <w:pPr>
        <w:jc w:val="center"/>
      </w:pPr>
      <w:r>
        <w:t xml:space="preserve"> </w:t>
      </w:r>
      <w:r w:rsidR="00CE0A34" w:rsidRPr="00ED12FD">
        <w:t>uzavřená dle</w:t>
      </w:r>
      <w:r>
        <w:t xml:space="preserve"> </w:t>
      </w:r>
      <w:proofErr w:type="spellStart"/>
      <w:r>
        <w:t>ust</w:t>
      </w:r>
      <w:proofErr w:type="spellEnd"/>
      <w:r w:rsidR="00F24131">
        <w:t xml:space="preserve">. </w:t>
      </w:r>
      <w:r w:rsidR="00E4435D">
        <w:t xml:space="preserve">§ </w:t>
      </w:r>
      <w:r>
        <w:t>1746</w:t>
      </w:r>
      <w:r w:rsidR="00E4435D">
        <w:t xml:space="preserve">, </w:t>
      </w:r>
      <w:proofErr w:type="spellStart"/>
      <w:r w:rsidR="00E4435D">
        <w:t>ust</w:t>
      </w:r>
      <w:proofErr w:type="spellEnd"/>
      <w:r w:rsidR="00E4435D">
        <w:t>.</w:t>
      </w:r>
      <w:r w:rsidR="00E4435D" w:rsidRPr="00ED12FD">
        <w:t xml:space="preserve"> </w:t>
      </w:r>
      <w:r w:rsidR="00CE0A34" w:rsidRPr="00ED12FD">
        <w:t xml:space="preserve">§ </w:t>
      </w:r>
      <w:r w:rsidR="00CE0A34">
        <w:rPr>
          <w:rFonts w:cs="Arial"/>
          <w:szCs w:val="22"/>
        </w:rPr>
        <w:t>2586</w:t>
      </w:r>
      <w:r w:rsidR="00E4435D">
        <w:rPr>
          <w:rFonts w:cs="Arial"/>
          <w:szCs w:val="22"/>
        </w:rPr>
        <w:t xml:space="preserve">, </w:t>
      </w:r>
      <w:proofErr w:type="spellStart"/>
      <w:r w:rsidR="00E4435D">
        <w:rPr>
          <w:rFonts w:cs="Arial"/>
          <w:szCs w:val="22"/>
        </w:rPr>
        <w:t>ust</w:t>
      </w:r>
      <w:proofErr w:type="spellEnd"/>
      <w:r w:rsidR="00E4435D">
        <w:rPr>
          <w:rFonts w:cs="Arial"/>
          <w:szCs w:val="22"/>
        </w:rPr>
        <w:t>. § 2358</w:t>
      </w:r>
      <w:r w:rsidR="00CE0A34" w:rsidRPr="00ED12FD">
        <w:t xml:space="preserve"> a násl. zákona č. 89/2012 Sb., občanský zákoník, ve</w:t>
      </w:r>
      <w:r w:rsidR="00722BDB">
        <w:t> </w:t>
      </w:r>
      <w:r w:rsidR="00CE0A34" w:rsidRPr="00ED12FD">
        <w:t>znění pozdějších předpisů</w:t>
      </w:r>
      <w:r w:rsidR="00F24131">
        <w:t xml:space="preserve"> (dále jen „</w:t>
      </w:r>
      <w:proofErr w:type="spellStart"/>
      <w:r w:rsidR="00F24131">
        <w:t>ObčZ</w:t>
      </w:r>
      <w:proofErr w:type="spellEnd"/>
      <w:r w:rsidR="00F24131">
        <w:t>“)</w:t>
      </w:r>
      <w:r w:rsidR="00CE0A34" w:rsidRPr="00ED12FD">
        <w:t>, mezi:</w:t>
      </w:r>
    </w:p>
    <w:p w14:paraId="23346AC7" w14:textId="77777777" w:rsidR="00CE0A34" w:rsidRDefault="00CE0A34" w:rsidP="00CE0A34"/>
    <w:p w14:paraId="7DF8A0DB" w14:textId="77777777" w:rsidR="00D97582" w:rsidRPr="00811D6C" w:rsidRDefault="00D97582" w:rsidP="00D97582">
      <w:pPr>
        <w:spacing w:after="0"/>
        <w:jc w:val="left"/>
        <w:rPr>
          <w:rFonts w:cs="Arial"/>
          <w:snapToGrid w:val="0"/>
          <w:szCs w:val="20"/>
        </w:rPr>
      </w:pPr>
      <w:r w:rsidRPr="00811D6C">
        <w:rPr>
          <w:rFonts w:cs="Arial"/>
          <w:b/>
          <w:bCs/>
          <w:snapToGrid w:val="0"/>
          <w:szCs w:val="20"/>
        </w:rPr>
        <w:t xml:space="preserve">VOP CZ, </w:t>
      </w:r>
      <w:proofErr w:type="spellStart"/>
      <w:r w:rsidRPr="00811D6C">
        <w:rPr>
          <w:rFonts w:cs="Arial"/>
          <w:b/>
          <w:bCs/>
          <w:snapToGrid w:val="0"/>
          <w:szCs w:val="20"/>
        </w:rPr>
        <w:t>s.p</w:t>
      </w:r>
      <w:proofErr w:type="spellEnd"/>
      <w:r w:rsidRPr="00811D6C">
        <w:rPr>
          <w:rFonts w:cs="Arial"/>
          <w:b/>
          <w:bCs/>
          <w:snapToGrid w:val="0"/>
          <w:szCs w:val="20"/>
        </w:rPr>
        <w:t>.</w:t>
      </w:r>
    </w:p>
    <w:p w14:paraId="463FDC7B" w14:textId="59E84105" w:rsidR="00D97582" w:rsidRPr="00811D6C" w:rsidRDefault="00D97582" w:rsidP="00D97582">
      <w:pPr>
        <w:spacing w:after="0"/>
        <w:jc w:val="left"/>
        <w:rPr>
          <w:rFonts w:cs="Arial"/>
          <w:snapToGrid w:val="0"/>
          <w:szCs w:val="20"/>
        </w:rPr>
      </w:pPr>
      <w:r w:rsidRPr="00811D6C">
        <w:rPr>
          <w:rFonts w:cs="Arial"/>
          <w:snapToGrid w:val="0"/>
          <w:szCs w:val="20"/>
        </w:rPr>
        <w:t>se sídlem</w:t>
      </w:r>
      <w:r w:rsidR="00D56811">
        <w:rPr>
          <w:rFonts w:cs="Arial"/>
          <w:snapToGrid w:val="0"/>
          <w:szCs w:val="20"/>
        </w:rPr>
        <w:t>:</w:t>
      </w:r>
      <w:r w:rsidR="00D56811">
        <w:rPr>
          <w:rFonts w:cs="Arial"/>
          <w:snapToGrid w:val="0"/>
          <w:szCs w:val="20"/>
        </w:rPr>
        <w:tab/>
      </w:r>
      <w:r w:rsidR="00D56811">
        <w:rPr>
          <w:rFonts w:cs="Arial"/>
          <w:snapToGrid w:val="0"/>
          <w:szCs w:val="20"/>
        </w:rPr>
        <w:tab/>
      </w:r>
      <w:r w:rsidRPr="00811D6C">
        <w:rPr>
          <w:rFonts w:cs="Arial"/>
          <w:snapToGrid w:val="0"/>
          <w:szCs w:val="20"/>
        </w:rPr>
        <w:t>Dukelská 102, 742 42 Šenov u Nového Jičína</w:t>
      </w:r>
    </w:p>
    <w:p w14:paraId="1AFA3C51" w14:textId="345271E6" w:rsidR="00D97582" w:rsidRPr="00811D6C" w:rsidRDefault="00D97582" w:rsidP="00D97582">
      <w:pPr>
        <w:spacing w:after="0"/>
        <w:jc w:val="left"/>
        <w:rPr>
          <w:rFonts w:cs="Arial"/>
          <w:snapToGrid w:val="0"/>
          <w:szCs w:val="20"/>
        </w:rPr>
      </w:pPr>
      <w:r w:rsidRPr="00811D6C">
        <w:rPr>
          <w:rFonts w:cs="Arial"/>
          <w:snapToGrid w:val="0"/>
          <w:szCs w:val="20"/>
        </w:rPr>
        <w:t>zapsaný v</w:t>
      </w:r>
      <w:r w:rsidR="00D56811">
        <w:rPr>
          <w:rFonts w:cs="Arial"/>
          <w:snapToGrid w:val="0"/>
          <w:szCs w:val="20"/>
        </w:rPr>
        <w:t xml:space="preserve"> OR: </w:t>
      </w:r>
      <w:r w:rsidR="00D56811">
        <w:rPr>
          <w:rFonts w:cs="Arial"/>
          <w:snapToGrid w:val="0"/>
          <w:szCs w:val="20"/>
        </w:rPr>
        <w:tab/>
      </w:r>
      <w:r w:rsidR="00D56811">
        <w:rPr>
          <w:rFonts w:cs="Arial"/>
          <w:snapToGrid w:val="0"/>
          <w:szCs w:val="20"/>
        </w:rPr>
        <w:tab/>
      </w:r>
      <w:r w:rsidRPr="00811D6C">
        <w:rPr>
          <w:rFonts w:cs="Arial"/>
          <w:snapToGrid w:val="0"/>
          <w:szCs w:val="20"/>
        </w:rPr>
        <w:t xml:space="preserve">vedeném Krajským soudem v Ostravě pod </w:t>
      </w:r>
      <w:proofErr w:type="spellStart"/>
      <w:r w:rsidRPr="00811D6C">
        <w:rPr>
          <w:rFonts w:cs="Arial"/>
          <w:snapToGrid w:val="0"/>
          <w:szCs w:val="20"/>
        </w:rPr>
        <w:t>sp</w:t>
      </w:r>
      <w:proofErr w:type="spellEnd"/>
      <w:r w:rsidRPr="00811D6C">
        <w:rPr>
          <w:rFonts w:cs="Arial"/>
          <w:snapToGrid w:val="0"/>
          <w:szCs w:val="20"/>
        </w:rPr>
        <w:t>. zn. A XIV 150</w:t>
      </w:r>
    </w:p>
    <w:p w14:paraId="0CE8BCE8" w14:textId="66B1212C" w:rsidR="00D97582" w:rsidRPr="00811D6C" w:rsidRDefault="00D97582" w:rsidP="00D97582">
      <w:pPr>
        <w:spacing w:after="0"/>
        <w:jc w:val="left"/>
        <w:rPr>
          <w:rFonts w:cs="Arial"/>
          <w:snapToGrid w:val="0"/>
          <w:szCs w:val="20"/>
        </w:rPr>
      </w:pPr>
      <w:r w:rsidRPr="00811D6C">
        <w:rPr>
          <w:rFonts w:cs="Arial"/>
          <w:snapToGrid w:val="0"/>
          <w:szCs w:val="20"/>
        </w:rPr>
        <w:t>IČO</w:t>
      </w:r>
      <w:r w:rsidR="00D56811">
        <w:rPr>
          <w:rFonts w:cs="Arial"/>
          <w:snapToGrid w:val="0"/>
          <w:szCs w:val="20"/>
        </w:rPr>
        <w:t xml:space="preserve"> /</w:t>
      </w:r>
      <w:r w:rsidRPr="00811D6C">
        <w:rPr>
          <w:rFonts w:cs="Arial"/>
          <w:snapToGrid w:val="0"/>
          <w:szCs w:val="20"/>
        </w:rPr>
        <w:t xml:space="preserve"> DIČ</w:t>
      </w:r>
      <w:r w:rsidR="00D56811">
        <w:rPr>
          <w:rFonts w:cs="Arial"/>
          <w:snapToGrid w:val="0"/>
          <w:szCs w:val="20"/>
        </w:rPr>
        <w:t>:</w:t>
      </w:r>
      <w:r w:rsidR="00D56811">
        <w:rPr>
          <w:rFonts w:cs="Arial"/>
          <w:snapToGrid w:val="0"/>
          <w:szCs w:val="20"/>
        </w:rPr>
        <w:tab/>
      </w:r>
      <w:r w:rsidR="00D56811">
        <w:rPr>
          <w:rFonts w:cs="Arial"/>
          <w:snapToGrid w:val="0"/>
          <w:szCs w:val="20"/>
        </w:rPr>
        <w:tab/>
      </w:r>
      <w:r w:rsidR="00D56811" w:rsidRPr="00811D6C">
        <w:rPr>
          <w:rFonts w:cs="Arial"/>
          <w:snapToGrid w:val="0"/>
          <w:szCs w:val="20"/>
        </w:rPr>
        <w:t>00000493</w:t>
      </w:r>
      <w:r w:rsidR="00D56811">
        <w:rPr>
          <w:rFonts w:cs="Arial"/>
          <w:snapToGrid w:val="0"/>
          <w:szCs w:val="20"/>
        </w:rPr>
        <w:t xml:space="preserve"> / </w:t>
      </w:r>
      <w:r w:rsidRPr="00811D6C">
        <w:rPr>
          <w:rFonts w:cs="Arial"/>
          <w:snapToGrid w:val="0"/>
          <w:szCs w:val="20"/>
        </w:rPr>
        <w:t>CZ00000493</w:t>
      </w:r>
    </w:p>
    <w:p w14:paraId="57A3BCB6" w14:textId="1114D161" w:rsidR="00D97582" w:rsidRPr="00811D6C" w:rsidRDefault="00D97582" w:rsidP="00D97582">
      <w:pPr>
        <w:spacing w:after="0"/>
        <w:jc w:val="left"/>
        <w:rPr>
          <w:rFonts w:cs="Arial"/>
          <w:snapToGrid w:val="0"/>
          <w:szCs w:val="20"/>
        </w:rPr>
      </w:pPr>
      <w:r w:rsidRPr="00811D6C">
        <w:rPr>
          <w:rFonts w:cs="Arial"/>
          <w:snapToGrid w:val="0"/>
          <w:szCs w:val="20"/>
        </w:rPr>
        <w:t xml:space="preserve">bankovní spojení: </w:t>
      </w:r>
      <w:r w:rsidR="00D56811">
        <w:rPr>
          <w:rFonts w:cs="Arial"/>
          <w:snapToGrid w:val="0"/>
          <w:szCs w:val="20"/>
        </w:rPr>
        <w:tab/>
      </w:r>
      <w:proofErr w:type="spellStart"/>
      <w:r w:rsidRPr="00811D6C">
        <w:rPr>
          <w:rFonts w:cs="Arial"/>
          <w:snapToGrid w:val="0"/>
          <w:szCs w:val="20"/>
        </w:rPr>
        <w:t>UniCredit</w:t>
      </w:r>
      <w:proofErr w:type="spellEnd"/>
      <w:r w:rsidRPr="00811D6C">
        <w:rPr>
          <w:rFonts w:cs="Arial"/>
          <w:snapToGrid w:val="0"/>
          <w:szCs w:val="20"/>
        </w:rPr>
        <w:t xml:space="preserve"> Bank Czech Republic and Slovakia a.s.,</w:t>
      </w:r>
    </w:p>
    <w:p w14:paraId="3F8B874E" w14:textId="0580160A" w:rsidR="00D97582" w:rsidRPr="00811D6C" w:rsidRDefault="00D97582" w:rsidP="00D97582">
      <w:pPr>
        <w:spacing w:after="0"/>
        <w:jc w:val="left"/>
        <w:rPr>
          <w:rFonts w:cs="Arial"/>
          <w:snapToGrid w:val="0"/>
          <w:szCs w:val="20"/>
        </w:rPr>
      </w:pPr>
      <w:r w:rsidRPr="00811D6C">
        <w:rPr>
          <w:rFonts w:cs="Arial"/>
          <w:snapToGrid w:val="0"/>
          <w:szCs w:val="20"/>
        </w:rPr>
        <w:t xml:space="preserve">číslo účtu: </w:t>
      </w:r>
      <w:r w:rsidR="00D56811">
        <w:rPr>
          <w:rFonts w:cs="Arial"/>
          <w:snapToGrid w:val="0"/>
          <w:szCs w:val="20"/>
        </w:rPr>
        <w:tab/>
      </w:r>
      <w:r w:rsidR="00D56811">
        <w:rPr>
          <w:rFonts w:cs="Arial"/>
          <w:snapToGrid w:val="0"/>
          <w:szCs w:val="20"/>
        </w:rPr>
        <w:tab/>
      </w:r>
      <w:r w:rsidRPr="00811D6C">
        <w:rPr>
          <w:rFonts w:cs="Arial"/>
          <w:snapToGrid w:val="0"/>
          <w:szCs w:val="20"/>
        </w:rPr>
        <w:t>5540150520/2700</w:t>
      </w:r>
    </w:p>
    <w:p w14:paraId="66D29878" w14:textId="4EE91390" w:rsidR="00D97582" w:rsidRPr="00811D6C" w:rsidRDefault="00D97582" w:rsidP="00D97582">
      <w:pPr>
        <w:spacing w:after="0"/>
        <w:jc w:val="left"/>
        <w:rPr>
          <w:rFonts w:cs="Arial"/>
          <w:snapToGrid w:val="0"/>
          <w:szCs w:val="20"/>
        </w:rPr>
      </w:pPr>
      <w:r w:rsidRPr="00811D6C">
        <w:rPr>
          <w:rFonts w:cs="Arial"/>
          <w:snapToGrid w:val="0"/>
          <w:szCs w:val="20"/>
        </w:rPr>
        <w:t>zastoupený</w:t>
      </w:r>
      <w:r w:rsidR="00D56811">
        <w:rPr>
          <w:rFonts w:cs="Arial"/>
          <w:snapToGrid w:val="0"/>
          <w:szCs w:val="20"/>
        </w:rPr>
        <w:t>:</w:t>
      </w:r>
      <w:r w:rsidR="00D56811">
        <w:rPr>
          <w:rFonts w:cs="Arial"/>
          <w:snapToGrid w:val="0"/>
          <w:szCs w:val="20"/>
        </w:rPr>
        <w:tab/>
      </w:r>
      <w:r w:rsidR="00D56811">
        <w:rPr>
          <w:rFonts w:cs="Arial"/>
          <w:snapToGrid w:val="0"/>
          <w:szCs w:val="20"/>
        </w:rPr>
        <w:tab/>
      </w:r>
      <w:r w:rsidRPr="00811D6C">
        <w:rPr>
          <w:rFonts w:cs="Arial"/>
          <w:snapToGrid w:val="0"/>
          <w:szCs w:val="20"/>
        </w:rPr>
        <w:t xml:space="preserve">Ing. </w:t>
      </w:r>
      <w:r>
        <w:rPr>
          <w:rFonts w:cs="Arial"/>
          <w:snapToGrid w:val="0"/>
          <w:szCs w:val="20"/>
        </w:rPr>
        <w:t>Vlastimilem Navrátilem, MBA, ředitelem podniku a</w:t>
      </w:r>
    </w:p>
    <w:p w14:paraId="372E156C" w14:textId="6664C9EB" w:rsidR="00D97582" w:rsidRDefault="00D56811" w:rsidP="00D56811">
      <w:pPr>
        <w:ind w:left="1416" w:firstLine="708"/>
        <w:rPr>
          <w:rFonts w:cs="Arial"/>
          <w:snapToGrid w:val="0"/>
          <w:szCs w:val="20"/>
        </w:rPr>
      </w:pPr>
      <w:bookmarkStart w:id="0" w:name="_Hlk215110963"/>
      <w:r w:rsidRPr="00D56811">
        <w:rPr>
          <w:rFonts w:cs="Arial"/>
          <w:snapToGrid w:val="0"/>
          <w:szCs w:val="20"/>
        </w:rPr>
        <w:t xml:space="preserve">Ing. Romanem </w:t>
      </w:r>
      <w:proofErr w:type="spellStart"/>
      <w:r w:rsidRPr="00D56811">
        <w:rPr>
          <w:rFonts w:cs="Arial"/>
          <w:snapToGrid w:val="0"/>
          <w:szCs w:val="20"/>
        </w:rPr>
        <w:t>Dudašem</w:t>
      </w:r>
      <w:proofErr w:type="spellEnd"/>
      <w:r w:rsidRPr="00D56811">
        <w:rPr>
          <w:rFonts w:cs="Arial"/>
          <w:snapToGrid w:val="0"/>
          <w:szCs w:val="20"/>
        </w:rPr>
        <w:t>, výkonným ředitelem podniku</w:t>
      </w:r>
    </w:p>
    <w:bookmarkEnd w:id="0"/>
    <w:p w14:paraId="67047455" w14:textId="77777777" w:rsidR="00D56811" w:rsidRDefault="00D56811" w:rsidP="00CE0A34"/>
    <w:p w14:paraId="57AB6726" w14:textId="60CB34A1" w:rsidR="00CE0A34" w:rsidRPr="00ED12FD" w:rsidRDefault="00CE0A34" w:rsidP="00DE4130">
      <w:r w:rsidRPr="00ED12FD">
        <w:t xml:space="preserve">(dále jen jako </w:t>
      </w:r>
      <w:r w:rsidRPr="00FF33CA">
        <w:rPr>
          <w:i/>
          <w:iCs/>
        </w:rP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1BF64F24" w:rsidR="00F31244" w:rsidRDefault="00DE4130" w:rsidP="00722BDB">
      <w:pPr>
        <w:rPr>
          <w:rFonts w:ascii="Helvetica" w:hAnsi="Helvetica" w:cs="Helvetica"/>
          <w:color w:val="000000"/>
          <w:shd w:val="clear" w:color="auto" w:fill="FFFFFF"/>
        </w:rPr>
      </w:pPr>
      <w:r>
        <w:rPr>
          <w:rFonts w:ascii="Helvetica" w:hAnsi="Helvetica" w:cs="Helvetica"/>
          <w:color w:val="000000"/>
          <w:shd w:val="clear" w:color="auto" w:fill="FFFFFF"/>
        </w:rPr>
        <w:t>Zhotovitel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F24131">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F794951" w:rsidR="00722BDB" w:rsidRDefault="00722BDB" w:rsidP="00722BDB">
      <w:pPr>
        <w:rPr>
          <w:rFonts w:cs="Arial"/>
          <w:bCs/>
          <w:szCs w:val="20"/>
        </w:rPr>
      </w:pPr>
      <w:r w:rsidRPr="00ED12FD">
        <w:t>zastoupen</w:t>
      </w:r>
      <w:r w:rsidR="00F24131">
        <w:t>ý</w:t>
      </w:r>
      <w:r w:rsidRPr="00ED12FD">
        <w:t xml:space="preserve">: </w:t>
      </w:r>
      <w:r>
        <w:tab/>
      </w:r>
      <w:r w:rsidR="003D4206">
        <w:tab/>
      </w:r>
      <w:r w:rsidRPr="00722BDB">
        <w:rPr>
          <w:highlight w:val="yellow"/>
        </w:rPr>
        <w:t>[DOPLNÍ ÚČASTNÍK]</w:t>
      </w:r>
    </w:p>
    <w:p w14:paraId="5E3FDCA3" w14:textId="6D744AC8" w:rsidR="00CE0A34" w:rsidRDefault="00722BDB" w:rsidP="00722BDB">
      <w:r>
        <w:rPr>
          <w:rFonts w:cs="Arial"/>
          <w:bCs/>
          <w:szCs w:val="20"/>
        </w:rPr>
        <w:t>zastoupen ve věcech technických:</w:t>
      </w:r>
      <w:r>
        <w:rPr>
          <w:rFonts w:cs="Arial"/>
          <w:bCs/>
          <w:szCs w:val="20"/>
        </w:rPr>
        <w:tab/>
      </w:r>
      <w:r w:rsidRPr="00722BDB">
        <w:rPr>
          <w:highlight w:val="yellow"/>
        </w:rPr>
        <w:t>[DOPLNÍ ÚČASTNÍK]</w:t>
      </w:r>
    </w:p>
    <w:p w14:paraId="513D2275" w14:textId="77777777" w:rsidR="00CF5E70" w:rsidRPr="00ED12FD" w:rsidRDefault="00CF5E70" w:rsidP="00722BDB"/>
    <w:p w14:paraId="53003CB8" w14:textId="5DBF7AF9" w:rsidR="00CE0A34" w:rsidRDefault="00CE0A34" w:rsidP="00CE0A34">
      <w:r w:rsidRPr="00ED12FD">
        <w:t xml:space="preserve">(dále jen jako </w:t>
      </w:r>
      <w:r w:rsidRPr="00FF33CA">
        <w:rPr>
          <w:i/>
          <w:iCs/>
        </w:rPr>
        <w:t>„</w:t>
      </w:r>
      <w:r w:rsidR="00DE4130">
        <w:rPr>
          <w:i/>
          <w:iCs/>
        </w:rPr>
        <w:t>Zhotovitel</w:t>
      </w:r>
      <w:r w:rsidRPr="00FF33CA">
        <w:rPr>
          <w:i/>
          <w:iCs/>
        </w:rPr>
        <w:t>“</w:t>
      </w:r>
      <w:r w:rsidRPr="00ED12FD">
        <w:t>)</w:t>
      </w:r>
    </w:p>
    <w:p w14:paraId="4B264113" w14:textId="77777777" w:rsidR="00CE0A34" w:rsidRPr="00722BDB" w:rsidRDefault="00CE0A34" w:rsidP="00722BDB"/>
    <w:p w14:paraId="7E6B50E8" w14:textId="49430957" w:rsidR="00722BDB" w:rsidRPr="00722BDB" w:rsidRDefault="00722BDB" w:rsidP="00722BDB">
      <w:r w:rsidRPr="00722BDB">
        <w:t xml:space="preserve">Objednatel a </w:t>
      </w:r>
      <w:r w:rsidR="00DE4130">
        <w:t>Zhotovitel</w:t>
      </w:r>
      <w:r w:rsidRPr="00722BDB">
        <w:t xml:space="preserve"> samostatně také jako </w:t>
      </w:r>
      <w:r w:rsidRPr="00FF33CA">
        <w:rPr>
          <w:i/>
          <w:iCs/>
        </w:rPr>
        <w:t>„Strana“</w:t>
      </w:r>
      <w:r w:rsidRPr="00722BDB">
        <w:t xml:space="preserve"> </w:t>
      </w:r>
      <w:r w:rsidR="00F24131">
        <w:t xml:space="preserve">nebo </w:t>
      </w:r>
      <w:r w:rsidR="00F24131" w:rsidRPr="00FF33CA">
        <w:rPr>
          <w:i/>
          <w:iCs/>
        </w:rPr>
        <w:t xml:space="preserve">„Smluvní strana“ </w:t>
      </w:r>
      <w:r w:rsidRPr="00722BDB">
        <w:t xml:space="preserve">a společně také jako </w:t>
      </w:r>
      <w:r w:rsidRPr="00FF33CA">
        <w:rPr>
          <w:i/>
          <w:iCs/>
        </w:rPr>
        <w:t>„Smluvní strany“</w:t>
      </w:r>
      <w:r w:rsidRPr="00722BDB">
        <w:t>.</w:t>
      </w:r>
    </w:p>
    <w:p w14:paraId="0A1F7D92" w14:textId="315FCFE7" w:rsidR="00CF5E70" w:rsidRDefault="00CF5E70">
      <w:pPr>
        <w:spacing w:before="0" w:after="0"/>
        <w:jc w:val="left"/>
      </w:pPr>
      <w:r>
        <w:br w:type="page"/>
      </w:r>
    </w:p>
    <w:p w14:paraId="204E9405" w14:textId="1DE5743F" w:rsidR="00722BDB" w:rsidRPr="004F1C85" w:rsidRDefault="003C14C4" w:rsidP="00C918B7">
      <w:pPr>
        <w:pStyle w:val="Nadpis1"/>
      </w:pPr>
      <w:r w:rsidRPr="004F1C85">
        <w:lastRenderedPageBreak/>
        <w:t>PREAMBULE</w:t>
      </w:r>
    </w:p>
    <w:p w14:paraId="78340846" w14:textId="4C0CDED5" w:rsidR="00420FF6" w:rsidRDefault="00420FF6" w:rsidP="00420FF6">
      <w:pPr>
        <w:pStyle w:val="Odstavecseseznamem"/>
        <w:numPr>
          <w:ilvl w:val="1"/>
          <w:numId w:val="6"/>
        </w:numPr>
        <w:tabs>
          <w:tab w:val="left" w:pos="4065"/>
        </w:tabs>
      </w:pPr>
      <w:r w:rsidRPr="00420FF6">
        <w:t xml:space="preserve">Podkladem pro uzavření této Smlouvy o dílo (dále jen </w:t>
      </w:r>
      <w:r w:rsidRPr="003D4206">
        <w:rPr>
          <w:i/>
          <w:iCs/>
        </w:rPr>
        <w:t>„Smlouva“</w:t>
      </w:r>
      <w:r w:rsidRPr="00420FF6">
        <w:t xml:space="preserve">) je nabídka </w:t>
      </w:r>
      <w:r w:rsidR="00DE4130">
        <w:t>Zhotovitel</w:t>
      </w:r>
      <w:r w:rsidRPr="00420FF6">
        <w:t>e podaná v</w:t>
      </w:r>
      <w:r w:rsidR="003D10FB">
        <w:t> </w:t>
      </w:r>
      <w:r w:rsidRPr="00420FF6">
        <w:t xml:space="preserve">zadávacím řízení na veřejnou zakázku </w:t>
      </w:r>
      <w:r w:rsidRPr="00160E3B">
        <w:rPr>
          <w:b/>
          <w:bCs/>
          <w:i/>
          <w:iCs/>
        </w:rPr>
        <w:t>„</w:t>
      </w:r>
      <w:bookmarkStart w:id="1" w:name="_Hlk218584343"/>
      <w:r w:rsidR="00160E3B" w:rsidRPr="00160E3B">
        <w:rPr>
          <w:rFonts w:eastAsia="Arial Unicode MS"/>
          <w:i/>
          <w:iCs/>
        </w:rPr>
        <w:t xml:space="preserve">VZMR/001/3/2026 </w:t>
      </w:r>
      <w:bookmarkStart w:id="2" w:name="_Hlk218582226"/>
      <w:r w:rsidR="00160E3B" w:rsidRPr="00160E3B">
        <w:rPr>
          <w:rFonts w:eastAsia="Arial Unicode MS"/>
          <w:i/>
          <w:iCs/>
        </w:rPr>
        <w:t>Rozšíření datové sítě LAN do výrobních hal</w:t>
      </w:r>
      <w:bookmarkEnd w:id="1"/>
      <w:bookmarkEnd w:id="2"/>
      <w:r w:rsidRPr="00160E3B">
        <w:rPr>
          <w:b/>
          <w:bCs/>
          <w:i/>
          <w:iCs/>
        </w:rPr>
        <w:t xml:space="preserve">“ </w:t>
      </w:r>
      <w:r w:rsidRPr="00420FF6">
        <w:t>zadávanou Objednatelem dle zákona č. 134/2016 Sb., o zadávání veřejných zakázek, ve znění pozdějších předpisů</w:t>
      </w:r>
      <w:r>
        <w:t>.</w:t>
      </w:r>
    </w:p>
    <w:p w14:paraId="25CBB8DC" w14:textId="404842A5" w:rsidR="00420FF6" w:rsidRDefault="00DE4130" w:rsidP="00420FF6">
      <w:pPr>
        <w:pStyle w:val="Odstavecseseznamem"/>
        <w:numPr>
          <w:ilvl w:val="1"/>
          <w:numId w:val="6"/>
        </w:numPr>
        <w:tabs>
          <w:tab w:val="left" w:pos="4065"/>
        </w:tabs>
      </w:pPr>
      <w:r>
        <w:t>Zhotovitel</w:t>
      </w:r>
      <w:r w:rsidR="00420FF6" w:rsidRPr="00420FF6">
        <w:t xml:space="preserve"> prohlašuje</w:t>
      </w:r>
      <w:r w:rsidR="00BF23BD">
        <w:t xml:space="preserve">, </w:t>
      </w:r>
      <w:r w:rsidR="00BF23BD" w:rsidRPr="00BF23BD">
        <w:t>že je plně způsobilý k řádnému a včasnému provedení předmětu této Smlouvy, že se řádně seznámil s rozsahem a povahou předmětu Smlouvy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Smlouvy za dohodnuté smluvní ceny uvedené v této Smlouvě, a to rovněž ve vazbě na jím prokázanou kvalifikaci pro plnění veřejné zakázky.</w:t>
      </w:r>
    </w:p>
    <w:p w14:paraId="4AD73A91" w14:textId="48AEF5BD" w:rsidR="00722BDB" w:rsidRDefault="00420FF6" w:rsidP="00420FF6">
      <w:pPr>
        <w:pStyle w:val="Odstavecseseznamem"/>
        <w:numPr>
          <w:ilvl w:val="1"/>
          <w:numId w:val="6"/>
        </w:numPr>
        <w:tabs>
          <w:tab w:val="left" w:pos="4065"/>
        </w:tabs>
      </w:pPr>
      <w:r w:rsidRPr="00420FF6">
        <w:t xml:space="preserve">Touto Smlouvou se </w:t>
      </w:r>
      <w:r w:rsidR="00DE4130">
        <w:t>Zhotovitel</w:t>
      </w:r>
      <w:r w:rsidRPr="00420FF6">
        <w:t xml:space="preserve"> zavazuje provést pro Objednatele dílo specifikované v</w:t>
      </w:r>
      <w:r w:rsidR="00DC2C19">
        <w:t> čl.</w:t>
      </w:r>
      <w:r w:rsidRPr="00420FF6">
        <w:t xml:space="preserve"> 2</w:t>
      </w:r>
      <w:r w:rsidR="003D4206">
        <w:t>.</w:t>
      </w:r>
      <w:r w:rsidRPr="00420FF6">
        <w:t xml:space="preserve"> této Smlouvy a Objednatel se zavazuje převzít předmět plnění a zaplatit sjednanou cenu dle </w:t>
      </w:r>
      <w:r w:rsidR="00DC2C19">
        <w:t>čl.</w:t>
      </w:r>
      <w:r w:rsidRPr="00420FF6">
        <w:t xml:space="preserve"> 4</w:t>
      </w:r>
      <w:r w:rsidR="003D4206">
        <w:t>.</w:t>
      </w:r>
      <w:r w:rsidRPr="00420FF6">
        <w:t xml:space="preserve"> této Smlouvy.</w:t>
      </w:r>
    </w:p>
    <w:p w14:paraId="2227E075" w14:textId="77777777" w:rsidR="00420FF6" w:rsidRPr="00420FF6" w:rsidRDefault="00420FF6" w:rsidP="00420FF6">
      <w:pPr>
        <w:pStyle w:val="Odstavecseseznamem"/>
        <w:tabs>
          <w:tab w:val="left" w:pos="4065"/>
        </w:tabs>
        <w:ind w:left="432"/>
      </w:pPr>
    </w:p>
    <w:p w14:paraId="07D525BB" w14:textId="5A537D9A" w:rsidR="007963B9" w:rsidRPr="004F1C85" w:rsidRDefault="004F1C85" w:rsidP="00C918B7">
      <w:pPr>
        <w:pStyle w:val="Nadpis1"/>
      </w:pPr>
      <w:r w:rsidRPr="004F1C85">
        <w:t xml:space="preserve">PŘEDMĚT PLNĚNÍ </w:t>
      </w:r>
      <w:r w:rsidR="00F24131">
        <w:t>SMLOUV</w:t>
      </w:r>
      <w:r w:rsidRPr="004F1C85">
        <w:t>Y</w:t>
      </w:r>
    </w:p>
    <w:p w14:paraId="085E205D" w14:textId="0334AEFB" w:rsidR="003C4CFB" w:rsidRPr="003C4CFB" w:rsidRDefault="00BA3831" w:rsidP="00DE4130">
      <w:pPr>
        <w:pStyle w:val="Odstavecseseznamem"/>
        <w:numPr>
          <w:ilvl w:val="1"/>
          <w:numId w:val="6"/>
        </w:numPr>
        <w:ind w:left="426" w:hanging="426"/>
      </w:pPr>
      <w:r>
        <w:t xml:space="preserve">Předmět plnění </w:t>
      </w:r>
      <w:r w:rsidR="00BE6263">
        <w:t xml:space="preserve">této </w:t>
      </w:r>
      <w:r w:rsidR="00F24131">
        <w:t>Smlouv</w:t>
      </w:r>
      <w:r w:rsidR="00BE6263">
        <w:t>y je</w:t>
      </w:r>
      <w:r w:rsidR="003C4CFB">
        <w:t xml:space="preserve"> </w:t>
      </w:r>
      <w:r w:rsidR="003C4CFB" w:rsidRPr="003C4CFB">
        <w:t xml:space="preserve">kompletní </w:t>
      </w:r>
      <w:r w:rsidR="003C4CFB" w:rsidRPr="003C4CFB">
        <w:rPr>
          <w:b/>
          <w:bCs/>
        </w:rPr>
        <w:t>dodávka, instalace a uvedení do provozu strukturované kabeláže</w:t>
      </w:r>
      <w:r w:rsidR="003C4CFB" w:rsidRPr="003C4CFB">
        <w:t xml:space="preserve"> v objektu </w:t>
      </w:r>
      <w:r w:rsidR="00D97582">
        <w:t xml:space="preserve">15, 12 a 62 </w:t>
      </w:r>
      <w:r w:rsidR="003C4CFB" w:rsidRPr="003C4CFB">
        <w:t xml:space="preserve">v rozsahu stanoveném </w:t>
      </w:r>
      <w:r w:rsidR="003D10FB">
        <w:t>Projektovou</w:t>
      </w:r>
      <w:r w:rsidR="003C4CFB" w:rsidRPr="003C4CFB">
        <w:t xml:space="preserve"> dokumentací a podle </w:t>
      </w:r>
      <w:r w:rsidR="00CF5E70">
        <w:t>Položkového rozpočtu</w:t>
      </w:r>
      <w:r w:rsidR="00EC1DE8">
        <w:t xml:space="preserve"> (dále jen „</w:t>
      </w:r>
      <w:r w:rsidR="00EC1DE8" w:rsidRPr="004A7980">
        <w:rPr>
          <w:i/>
          <w:iCs/>
        </w:rPr>
        <w:t>Dílo</w:t>
      </w:r>
      <w:r w:rsidR="00EC1DE8">
        <w:t>“)</w:t>
      </w:r>
      <w:r w:rsidR="003C4CFB" w:rsidRPr="003C4CFB">
        <w:t>.</w:t>
      </w:r>
    </w:p>
    <w:p w14:paraId="6BE22E6B" w14:textId="74B30BFA" w:rsidR="00BA3831" w:rsidRDefault="003C4CFB" w:rsidP="00DE4130">
      <w:pPr>
        <w:pStyle w:val="Odstavecseseznamem"/>
        <w:numPr>
          <w:ilvl w:val="1"/>
          <w:numId w:val="6"/>
        </w:numPr>
        <w:ind w:left="426" w:hanging="426"/>
      </w:pPr>
      <w:r>
        <w:t xml:space="preserve">Předmět plnění zahrnuje: </w:t>
      </w:r>
    </w:p>
    <w:p w14:paraId="7CB506D8" w14:textId="03A51E3C" w:rsidR="004A6E75" w:rsidRPr="00D97582" w:rsidRDefault="004A6E75" w:rsidP="00DE4130">
      <w:pPr>
        <w:pStyle w:val="Odstavecseseznamem"/>
        <w:numPr>
          <w:ilvl w:val="2"/>
          <w:numId w:val="6"/>
        </w:numPr>
        <w:ind w:left="851" w:hanging="426"/>
      </w:pPr>
      <w:r w:rsidRPr="00D97582">
        <w:t>dodávku nových zařízení a komponent (datové kabely Cat.</w:t>
      </w:r>
      <w:proofErr w:type="gramStart"/>
      <w:r w:rsidRPr="00D97582">
        <w:t>6A</w:t>
      </w:r>
      <w:proofErr w:type="gramEnd"/>
      <w:r w:rsidRPr="00D97582">
        <w:t xml:space="preserve">, patch panely, </w:t>
      </w:r>
      <w:r w:rsidR="00B84740" w:rsidRPr="00D97582">
        <w:t xml:space="preserve">vyvazovací panely, </w:t>
      </w:r>
      <w:r w:rsidRPr="00D97582">
        <w:t>zásuvky, instalační lišty</w:t>
      </w:r>
      <w:r w:rsidR="00B84740" w:rsidRPr="00D97582">
        <w:t xml:space="preserve"> a žlaby</w:t>
      </w:r>
      <w:r w:rsidRPr="00D97582">
        <w:t xml:space="preserve">, </w:t>
      </w:r>
      <w:r w:rsidR="00B84740" w:rsidRPr="00D97582">
        <w:t xml:space="preserve">optické kabely, optické jednotky, </w:t>
      </w:r>
      <w:r w:rsidRPr="00D97582">
        <w:t xml:space="preserve">drobný montážní materiál) (dále jen </w:t>
      </w:r>
      <w:r w:rsidRPr="00D97582">
        <w:rPr>
          <w:i/>
          <w:iCs/>
        </w:rPr>
        <w:t>„Zařízení“</w:t>
      </w:r>
      <w:r w:rsidRPr="00D97582">
        <w:t>),</w:t>
      </w:r>
    </w:p>
    <w:p w14:paraId="158A676E" w14:textId="0D481172" w:rsidR="004A6E75" w:rsidRPr="00D97582" w:rsidRDefault="004A6E75" w:rsidP="00DE4130">
      <w:pPr>
        <w:pStyle w:val="Odstavecseseznamem"/>
        <w:numPr>
          <w:ilvl w:val="2"/>
          <w:numId w:val="6"/>
        </w:numPr>
        <w:ind w:left="851" w:hanging="426"/>
      </w:pPr>
      <w:r w:rsidRPr="00D97582">
        <w:t>montáž, natažení a zakončení kabeláže, osazení zásuvek, montáž patch panelů</w:t>
      </w:r>
      <w:r w:rsidR="00B84740" w:rsidRPr="00D97582">
        <w:t xml:space="preserve"> a optických jednotek, sváry optických vláken</w:t>
      </w:r>
      <w:r w:rsidRPr="00D97582">
        <w:t>,</w:t>
      </w:r>
    </w:p>
    <w:p w14:paraId="79AEA779" w14:textId="7F928466" w:rsidR="004A6E75" w:rsidRPr="00D97582" w:rsidRDefault="004A6E75" w:rsidP="00DE4130">
      <w:pPr>
        <w:pStyle w:val="Odstavecseseznamem"/>
        <w:numPr>
          <w:ilvl w:val="2"/>
          <w:numId w:val="6"/>
        </w:numPr>
        <w:ind w:left="851" w:hanging="426"/>
      </w:pPr>
      <w:r w:rsidRPr="00D97582">
        <w:t>provedení drobných stavebních úprav nezbytných k instalaci (vrtání, prostupy</w:t>
      </w:r>
      <w:r w:rsidR="00B84740" w:rsidRPr="00D97582">
        <w:t xml:space="preserve"> zdivem</w:t>
      </w:r>
      <w:r w:rsidRPr="00D97582">
        <w:t>),</w:t>
      </w:r>
    </w:p>
    <w:p w14:paraId="3C5BB5DB" w14:textId="112E751E" w:rsidR="004A6E75" w:rsidRPr="00D97582" w:rsidRDefault="00B84740" w:rsidP="00DE4130">
      <w:pPr>
        <w:pStyle w:val="Odstavecseseznamem"/>
        <w:numPr>
          <w:ilvl w:val="2"/>
          <w:numId w:val="6"/>
        </w:numPr>
        <w:ind w:left="851" w:hanging="426"/>
      </w:pPr>
      <w:r w:rsidRPr="00D97582">
        <w:t xml:space="preserve">demontáž starých a montáž nových </w:t>
      </w:r>
      <w:proofErr w:type="spellStart"/>
      <w:r w:rsidRPr="00D97582">
        <w:t>WiFi</w:t>
      </w:r>
      <w:proofErr w:type="spellEnd"/>
      <w:r w:rsidRPr="00D97582">
        <w:t xml:space="preserve"> </w:t>
      </w:r>
      <w:proofErr w:type="spellStart"/>
      <w:r w:rsidRPr="00D97582">
        <w:t>access</w:t>
      </w:r>
      <w:proofErr w:type="spellEnd"/>
      <w:r w:rsidRPr="00D97582">
        <w:t xml:space="preserve"> pointů</w:t>
      </w:r>
      <w:r w:rsidR="00B60BE5">
        <w:t>,</w:t>
      </w:r>
    </w:p>
    <w:p w14:paraId="255C77CA" w14:textId="4EDD33AC" w:rsidR="004A6E75" w:rsidRPr="00D97582" w:rsidRDefault="004A6E75" w:rsidP="00DE4130">
      <w:pPr>
        <w:pStyle w:val="Odstavecseseznamem"/>
        <w:numPr>
          <w:ilvl w:val="2"/>
          <w:numId w:val="6"/>
        </w:numPr>
        <w:ind w:left="851" w:hanging="426"/>
      </w:pPr>
      <w:r w:rsidRPr="00D97582">
        <w:t>provedení měření a certifikace kabeláže a vystavení protokolů,</w:t>
      </w:r>
    </w:p>
    <w:p w14:paraId="76F38137" w14:textId="063CCECF" w:rsidR="00420FF6" w:rsidRPr="00D97582" w:rsidRDefault="00420FF6" w:rsidP="00DE4130">
      <w:pPr>
        <w:pStyle w:val="Odstavecseseznamem"/>
        <w:numPr>
          <w:ilvl w:val="2"/>
          <w:numId w:val="6"/>
        </w:numPr>
        <w:ind w:left="851" w:hanging="426"/>
      </w:pPr>
      <w:r w:rsidRPr="00D97582">
        <w:t>vypracování a předání dokumentace skutečného provedení (</w:t>
      </w:r>
      <w:r w:rsidR="00B84740" w:rsidRPr="00D97582">
        <w:t xml:space="preserve">výkres </w:t>
      </w:r>
      <w:r w:rsidRPr="00D97582">
        <w:t>aktuální topologie, certifikační protokoly a měření jednotlivých přípojných míst),</w:t>
      </w:r>
    </w:p>
    <w:p w14:paraId="5B0CA869" w14:textId="3C1118DC" w:rsidR="004A6E75" w:rsidRPr="00D97582" w:rsidRDefault="004A6E75" w:rsidP="00DE4130">
      <w:pPr>
        <w:pStyle w:val="Odstavecseseznamem"/>
        <w:numPr>
          <w:ilvl w:val="2"/>
          <w:numId w:val="6"/>
        </w:numPr>
        <w:ind w:left="851" w:hanging="426"/>
      </w:pPr>
      <w:r w:rsidRPr="00D97582">
        <w:t>poskytnutí servisní podpory v záruční době,</w:t>
      </w:r>
    </w:p>
    <w:p w14:paraId="6392F136" w14:textId="2D06067A" w:rsidR="004A6E75" w:rsidRPr="00D97582" w:rsidRDefault="004A6E75" w:rsidP="00DE4130">
      <w:pPr>
        <w:pStyle w:val="Odstavecseseznamem"/>
        <w:numPr>
          <w:ilvl w:val="2"/>
          <w:numId w:val="6"/>
        </w:numPr>
        <w:ind w:left="851" w:hanging="426"/>
      </w:pPr>
      <w:r w:rsidRPr="00D97582">
        <w:t>zajištění dopravy Zařízení do místa plnění a likvidace obalů,</w:t>
      </w:r>
    </w:p>
    <w:p w14:paraId="173C95B0" w14:textId="2F8F3121" w:rsidR="004A6E75" w:rsidRPr="00D97582" w:rsidRDefault="004A6E75" w:rsidP="00DE4130">
      <w:pPr>
        <w:pStyle w:val="Odstavecseseznamem"/>
        <w:numPr>
          <w:ilvl w:val="2"/>
          <w:numId w:val="6"/>
        </w:numPr>
        <w:ind w:left="851" w:hanging="426"/>
      </w:pPr>
      <w:r w:rsidRPr="00D97582">
        <w:t xml:space="preserve">projektové řízení plnění </w:t>
      </w:r>
      <w:r w:rsidR="00FF33CA" w:rsidRPr="00D97582">
        <w:t xml:space="preserve">dle </w:t>
      </w:r>
      <w:r w:rsidRPr="00D97582">
        <w:t xml:space="preserve">této Smlouvy, včetně pravidelné komunikace se zástupci Objednatele, </w:t>
      </w:r>
    </w:p>
    <w:p w14:paraId="41FF3ABE" w14:textId="4D699451" w:rsidR="004A6E75" w:rsidRPr="00D97582" w:rsidRDefault="004A6E75" w:rsidP="00DE4130">
      <w:pPr>
        <w:pStyle w:val="Odstavecseseznamem"/>
        <w:numPr>
          <w:ilvl w:val="2"/>
          <w:numId w:val="6"/>
        </w:numPr>
        <w:ind w:left="851" w:hanging="426"/>
      </w:pPr>
      <w:r w:rsidRPr="00D97582">
        <w:t>všechny další práce a činnosti, které nejsou výslovně uvedeny, avšak jsou nezbytné k</w:t>
      </w:r>
      <w:r w:rsidR="00B84740" w:rsidRPr="00D97582">
        <w:t> </w:t>
      </w:r>
      <w:r w:rsidRPr="00D97582">
        <w:t>řádnému dokončení a plnému užívání předmětu plnění</w:t>
      </w:r>
      <w:r w:rsidR="00321C55" w:rsidRPr="00D97582">
        <w:t>,</w:t>
      </w:r>
    </w:p>
    <w:p w14:paraId="369B999F" w14:textId="23943990" w:rsidR="00321C55" w:rsidRDefault="00135F86" w:rsidP="00DE4130">
      <w:pPr>
        <w:pStyle w:val="Odstavecseseznamem"/>
        <w:ind w:left="426" w:hanging="1"/>
      </w:pPr>
      <w:r w:rsidRPr="00135F86">
        <w:t xml:space="preserve">to vše v rozsahu, množství a specifikaci dle </w:t>
      </w:r>
      <w:r w:rsidR="00D71365">
        <w:t>P</w:t>
      </w:r>
      <w:r w:rsidRPr="00135F86">
        <w:t>rojektové dokumentace tvořící přílohu č. 1 této Smlouvy</w:t>
      </w:r>
      <w:r w:rsidR="00402E14">
        <w:t xml:space="preserve"> a </w:t>
      </w:r>
      <w:r w:rsidR="00D71365">
        <w:t>P</w:t>
      </w:r>
      <w:r w:rsidRPr="00135F86">
        <w:t>oložkového rozpočtu tvořící</w:t>
      </w:r>
      <w:r w:rsidR="00B60BE5">
        <w:t>ho</w:t>
      </w:r>
      <w:r w:rsidRPr="00135F86">
        <w:t xml:space="preserve"> přílohu č. 2 této Smlouv</w:t>
      </w:r>
      <w:r w:rsidR="00402E14">
        <w:t>y.</w:t>
      </w:r>
    </w:p>
    <w:p w14:paraId="350A6849" w14:textId="2D3F1767" w:rsidR="007F3BBB" w:rsidRDefault="007F3BBB" w:rsidP="007F3BBB">
      <w:pPr>
        <w:pStyle w:val="Odstavecseseznamem"/>
        <w:numPr>
          <w:ilvl w:val="1"/>
          <w:numId w:val="6"/>
        </w:numPr>
      </w:pPr>
      <w:r>
        <w:t xml:space="preserve">V případě rozporu mezi Položkovým rozpočtem a Projektovou dokumentací je závazné takové řešení, které zajistí řádnou funkčnost a úplnost předmětu plnění, přičemž zhotovitel je povinen tento rozpor oznámit </w:t>
      </w:r>
      <w:r w:rsidR="00B60BE5">
        <w:t>O</w:t>
      </w:r>
      <w:r>
        <w:t xml:space="preserve">bjednateli neprodleně po jeho zjištění. Zhotovitel nese plnou odpovědnost za to, že předaný předmět plnění bude kompletní, provozuschopný a způsobilý k užívání </w:t>
      </w:r>
      <w:r w:rsidR="00B60BE5">
        <w:t xml:space="preserve">a </w:t>
      </w:r>
      <w:r>
        <w:t>k účelu, pro který je určen, a to i v případě, že některé položky nebyly výslovně uvedeny v Projektové dokumentaci nebo Položkovém rozpočtu.</w:t>
      </w:r>
    </w:p>
    <w:p w14:paraId="19C9C4AE" w14:textId="200098D2" w:rsidR="004A6E75" w:rsidRDefault="004A6E75" w:rsidP="004A6E75">
      <w:pPr>
        <w:pStyle w:val="Odstavecseseznamem"/>
        <w:numPr>
          <w:ilvl w:val="1"/>
          <w:numId w:val="6"/>
        </w:numPr>
      </w:pPr>
      <w:r>
        <w:t xml:space="preserve">Součástí předmětu plnění jsou i veškeré doklady potřebné k převzetí a užívání předmětu plnění. </w:t>
      </w:r>
      <w:r w:rsidR="00DE4130">
        <w:t>Zhotovitel</w:t>
      </w:r>
      <w:r>
        <w:t xml:space="preserve"> prohlašuje, že předmět plnění splňuje veškeré podmínky stanovené právními předpisy k</w:t>
      </w:r>
      <w:r w:rsidR="00B91B77">
        <w:t> </w:t>
      </w:r>
      <w:r>
        <w:t>jeho používání a že Objednateli předá veškeré doklady potřebné k jeho provozování.</w:t>
      </w:r>
    </w:p>
    <w:p w14:paraId="20704AEB" w14:textId="0F3717A3" w:rsidR="004A6E75" w:rsidRDefault="004A6E75" w:rsidP="004A6E75">
      <w:pPr>
        <w:pStyle w:val="Odstavecseseznamem"/>
        <w:numPr>
          <w:ilvl w:val="1"/>
          <w:numId w:val="6"/>
        </w:numPr>
      </w:pPr>
      <w:r>
        <w:lastRenderedPageBreak/>
        <w:t>Dodané Zařízení musí přesně odpovídat sjednané kvalitě, technickým požadavkům uvedeným v</w:t>
      </w:r>
      <w:r w:rsidR="00B91B77">
        <w:t> </w:t>
      </w:r>
      <w:r>
        <w:t>této Smlouvě, platným technickým normám a specifikacím. Dále bude plně vyhovovat účelu, pro který bylo objednáno a pro který je určeno. Dodané Zařízení a veškeré komponenty budou výhradně originální a nové, vyrobené ne déle než 12 měsíců před datem dodání, pořízené výhradně od výrobce, prosté faktických a právních vad.</w:t>
      </w:r>
    </w:p>
    <w:p w14:paraId="4D1D965E" w14:textId="00B8BA80" w:rsidR="003F1F47" w:rsidRPr="00420FF6" w:rsidRDefault="00DE4130" w:rsidP="00420FF6">
      <w:pPr>
        <w:pStyle w:val="Odstavecseseznamem"/>
        <w:numPr>
          <w:ilvl w:val="1"/>
          <w:numId w:val="6"/>
        </w:numPr>
      </w:pPr>
      <w:r>
        <w:t>Zhotovitel</w:t>
      </w:r>
      <w:r w:rsidR="004A6E75">
        <w:t xml:space="preserve"> se zavazuje na Objednatele převést vlastnické právo k dodávanému Zařízení za podmínek uvedených v této Smlouvě a Objednatel se zavazuje Zařízení za podmínek uvedených v této Smlouvě převzít a zaplatit za ně sjednanou cenu za </w:t>
      </w:r>
      <w:r w:rsidR="00EC1DE8">
        <w:t>D</w:t>
      </w:r>
      <w:r w:rsidR="004A6E75">
        <w:t>ílo dle odst. 4.1. této Smlouvy</w:t>
      </w:r>
      <w:r w:rsidR="003F1F47" w:rsidRPr="00420FF6">
        <w:rPr>
          <w:rFonts w:cs="Arial"/>
          <w:bCs/>
        </w:rPr>
        <w:t>.</w:t>
      </w:r>
    </w:p>
    <w:p w14:paraId="78A5E52A" w14:textId="77777777" w:rsidR="00723D64" w:rsidRPr="00BC251E" w:rsidRDefault="00723D64" w:rsidP="00BC251E">
      <w:pPr>
        <w:rPr>
          <w:rFonts w:cs="Arial"/>
          <w:szCs w:val="22"/>
        </w:rPr>
      </w:pPr>
    </w:p>
    <w:p w14:paraId="3629DCF2" w14:textId="7C88D41A" w:rsidR="00BC251E" w:rsidRDefault="00024E7A" w:rsidP="00C918B7">
      <w:pPr>
        <w:pStyle w:val="Nadpis1"/>
      </w:pPr>
      <w:bookmarkStart w:id="3" w:name="_Ref42510300"/>
      <w:r>
        <w:t>DOBA A MÍSTO PLNĚNÍ</w:t>
      </w:r>
    </w:p>
    <w:p w14:paraId="23C914B9" w14:textId="4DBD185E" w:rsidR="00C85E1E" w:rsidRPr="009E74BB" w:rsidRDefault="00DE4130" w:rsidP="00DE4130">
      <w:pPr>
        <w:pStyle w:val="Odstavecseseznamem"/>
        <w:numPr>
          <w:ilvl w:val="1"/>
          <w:numId w:val="6"/>
        </w:numPr>
        <w:ind w:left="426" w:hanging="426"/>
        <w:rPr>
          <w:rFonts w:cs="Arial"/>
          <w:szCs w:val="22"/>
        </w:rPr>
      </w:pPr>
      <w:r>
        <w:rPr>
          <w:rFonts w:cs="Arial"/>
          <w:szCs w:val="22"/>
        </w:rPr>
        <w:t>Zhotovitel</w:t>
      </w:r>
      <w:r w:rsidR="00BC251E" w:rsidRPr="009E74BB">
        <w:rPr>
          <w:rFonts w:cs="Arial"/>
          <w:szCs w:val="22"/>
        </w:rPr>
        <w:t xml:space="preserve"> se zavazuje dodat </w:t>
      </w:r>
      <w:r w:rsidR="00DC2C19">
        <w:rPr>
          <w:rFonts w:cs="Arial"/>
          <w:szCs w:val="22"/>
        </w:rPr>
        <w:t>Z</w:t>
      </w:r>
      <w:r w:rsidR="002736D2" w:rsidRPr="009E74BB">
        <w:rPr>
          <w:rFonts w:cs="Arial"/>
          <w:szCs w:val="22"/>
        </w:rPr>
        <w:t xml:space="preserve">ařízení vč. souvisejících </w:t>
      </w:r>
      <w:r w:rsidR="00DC2C19">
        <w:rPr>
          <w:rFonts w:cs="Arial"/>
          <w:szCs w:val="22"/>
        </w:rPr>
        <w:t xml:space="preserve">prací a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w:t>
      </w:r>
      <w:r w:rsidR="003204BF">
        <w:rPr>
          <w:rFonts w:cs="Arial"/>
          <w:szCs w:val="22"/>
        </w:rPr>
        <w:t xml:space="preserve">této </w:t>
      </w:r>
      <w:r w:rsidR="00F24131">
        <w:rPr>
          <w:rFonts w:cs="Arial"/>
          <w:szCs w:val="22"/>
        </w:rPr>
        <w:t>Smlouv</w:t>
      </w:r>
      <w:r w:rsidR="003204BF">
        <w:rPr>
          <w:rFonts w:cs="Arial"/>
          <w:szCs w:val="22"/>
        </w:rPr>
        <w:t xml:space="preserve">y nejpozději </w:t>
      </w:r>
      <w:r w:rsidR="00135F86">
        <w:rPr>
          <w:rFonts w:cs="Arial"/>
          <w:szCs w:val="22"/>
        </w:rPr>
        <w:t xml:space="preserve">do 31. </w:t>
      </w:r>
      <w:r w:rsidR="00681583">
        <w:rPr>
          <w:rFonts w:cs="Arial"/>
          <w:szCs w:val="22"/>
        </w:rPr>
        <w:t>03</w:t>
      </w:r>
      <w:r w:rsidR="00135F86">
        <w:rPr>
          <w:rFonts w:cs="Arial"/>
          <w:szCs w:val="22"/>
        </w:rPr>
        <w:t>. 202</w:t>
      </w:r>
      <w:r w:rsidR="00681583">
        <w:rPr>
          <w:rFonts w:cs="Arial"/>
          <w:szCs w:val="22"/>
        </w:rPr>
        <w:t>6</w:t>
      </w:r>
      <w:r w:rsidR="00BC251E" w:rsidRPr="009E74BB">
        <w:rPr>
          <w:rFonts w:cs="Arial"/>
          <w:szCs w:val="22"/>
        </w:rPr>
        <w:t>.</w:t>
      </w:r>
      <w:r w:rsidR="0091414D">
        <w:rPr>
          <w:rFonts w:cs="Arial"/>
          <w:szCs w:val="22"/>
        </w:rPr>
        <w:t xml:space="preserve"> </w:t>
      </w:r>
      <w:r w:rsidR="0091414D" w:rsidRPr="0091414D">
        <w:rPr>
          <w:rFonts w:cs="Arial"/>
          <w:szCs w:val="22"/>
        </w:rPr>
        <w:t xml:space="preserve">Na přesném harmonogramu jednotlivých prací se </w:t>
      </w:r>
      <w:r>
        <w:rPr>
          <w:rFonts w:cs="Arial"/>
          <w:szCs w:val="22"/>
        </w:rPr>
        <w:t>Zhotovitel</w:t>
      </w:r>
      <w:r w:rsidR="0091414D" w:rsidRPr="0091414D">
        <w:rPr>
          <w:rFonts w:cs="Arial"/>
          <w:szCs w:val="22"/>
        </w:rPr>
        <w:t xml:space="preserve"> s </w:t>
      </w:r>
      <w:r w:rsidR="00980CDE">
        <w:rPr>
          <w:rFonts w:cs="Arial"/>
          <w:szCs w:val="22"/>
        </w:rPr>
        <w:t>O</w:t>
      </w:r>
      <w:r w:rsidR="0091414D" w:rsidRPr="0091414D">
        <w:rPr>
          <w:rFonts w:cs="Arial"/>
          <w:szCs w:val="22"/>
        </w:rPr>
        <w:t>bjednatelem předem dohodne před samotným zahájením prací.</w:t>
      </w:r>
      <w:r w:rsidR="00BC251E" w:rsidRPr="009E74BB">
        <w:rPr>
          <w:rFonts w:cs="Arial"/>
          <w:szCs w:val="22"/>
        </w:rPr>
        <w:t xml:space="preserve"> Termínem dodání se rozumí převzetí celého plnění </w:t>
      </w:r>
      <w:r w:rsidR="00B00D36" w:rsidRPr="009E74BB">
        <w:rPr>
          <w:rFonts w:cs="Arial"/>
          <w:szCs w:val="22"/>
        </w:rPr>
        <w:t xml:space="preserve">v rozsahu </w:t>
      </w:r>
      <w:r w:rsidR="009756B0" w:rsidRPr="009E74BB">
        <w:rPr>
          <w:rFonts w:cs="Arial"/>
          <w:szCs w:val="22"/>
        </w:rPr>
        <w:t xml:space="preserve">odst. 2.1. </w:t>
      </w:r>
      <w:r w:rsidR="00BC251E" w:rsidRPr="009E74BB">
        <w:rPr>
          <w:rFonts w:cs="Arial"/>
          <w:szCs w:val="22"/>
        </w:rPr>
        <w:t xml:space="preserve">této </w:t>
      </w:r>
      <w:r w:rsidR="00F24131">
        <w:rPr>
          <w:rFonts w:cs="Arial"/>
          <w:szCs w:val="22"/>
        </w:rPr>
        <w:t>Smlouv</w:t>
      </w:r>
      <w:r w:rsidR="00BC251E" w:rsidRPr="009E74BB">
        <w:rPr>
          <w:rFonts w:cs="Arial"/>
          <w:szCs w:val="22"/>
        </w:rPr>
        <w:t>y Objednatelem.</w:t>
      </w:r>
      <w:r w:rsidR="002736D2" w:rsidRPr="009E74BB">
        <w:rPr>
          <w:rFonts w:cs="Arial"/>
          <w:szCs w:val="22"/>
        </w:rPr>
        <w:t xml:space="preserve"> </w:t>
      </w:r>
      <w:r w:rsidR="00241211" w:rsidRPr="00241211">
        <w:rPr>
          <w:rFonts w:cs="Arial"/>
          <w:szCs w:val="22"/>
        </w:rPr>
        <w:t>V případě, že realizaci díla nebude možné dokončit do 31. 03. 2026 z důvodů, které lze objektivně považovat za závažné (např. nemožnost přístupu do místa plnění z důvodu bezpečnostních opatření, havárie, vyšší moc), zavazují se smluvní strany bez zbytečného odkladu zahájit jednání o uzavření písemného dodatku k této Smlouvě. Termín dokončení realizace se v takovém případě posouvá o počet kalendářních dnů, po které nebylo možné provádět montáž a instalaci díla z těchto závažných důvodů, přičemž tyto důvody musí být řádně zdokumentovány.</w:t>
      </w:r>
      <w:r w:rsidR="00241211" w:rsidDel="00241211">
        <w:t xml:space="preserve"> </w:t>
      </w:r>
    </w:p>
    <w:p w14:paraId="6ECC97AE" w14:textId="71B94802" w:rsidR="00321C55" w:rsidRPr="00321C55" w:rsidRDefault="00BC251E" w:rsidP="00DE4130">
      <w:pPr>
        <w:pStyle w:val="Odstavecseseznamem"/>
        <w:numPr>
          <w:ilvl w:val="1"/>
          <w:numId w:val="6"/>
        </w:numPr>
        <w:ind w:left="426" w:hanging="426"/>
        <w:rPr>
          <w:rFonts w:cs="Arial"/>
          <w:szCs w:val="22"/>
        </w:rPr>
      </w:pPr>
      <w:r w:rsidRPr="00321C55">
        <w:rPr>
          <w:rFonts w:cs="Arial"/>
          <w:szCs w:val="22"/>
        </w:rPr>
        <w:t>Míst</w:t>
      </w:r>
      <w:r w:rsidR="00024E7A" w:rsidRPr="00321C55">
        <w:rPr>
          <w:rFonts w:cs="Arial"/>
          <w:szCs w:val="22"/>
        </w:rPr>
        <w:t>em</w:t>
      </w:r>
      <w:r w:rsidRPr="00321C55">
        <w:rPr>
          <w:rFonts w:cs="Arial"/>
          <w:szCs w:val="22"/>
        </w:rPr>
        <w:t xml:space="preserve"> plnění</w:t>
      </w:r>
      <w:r w:rsidR="00024E7A" w:rsidRPr="00321C55">
        <w:rPr>
          <w:rFonts w:cs="Arial"/>
          <w:szCs w:val="22"/>
        </w:rPr>
        <w:t xml:space="preserve"> </w:t>
      </w:r>
      <w:r w:rsidR="00F24131" w:rsidRPr="00321C55">
        <w:rPr>
          <w:rFonts w:cs="Arial"/>
          <w:szCs w:val="22"/>
        </w:rPr>
        <w:t>Smlouv</w:t>
      </w:r>
      <w:r w:rsidR="00024E7A" w:rsidRPr="00321C55">
        <w:rPr>
          <w:rFonts w:cs="Arial"/>
          <w:szCs w:val="22"/>
        </w:rPr>
        <w:t xml:space="preserve">y je </w:t>
      </w:r>
      <w:r w:rsidR="00024E7A" w:rsidRPr="00321C55">
        <w:rPr>
          <w:rFonts w:cs="Arial"/>
        </w:rPr>
        <w:t xml:space="preserve">sídlo Objednatele na adrese </w:t>
      </w:r>
      <w:r w:rsidR="00D97582" w:rsidRPr="00D97582">
        <w:rPr>
          <w:rFonts w:cs="Arial"/>
        </w:rPr>
        <w:t>Dukelská 102, 742 42 Šenov u Nového Jičína</w:t>
      </w:r>
      <w:r w:rsidR="00D97582">
        <w:rPr>
          <w:rFonts w:cs="Arial"/>
        </w:rPr>
        <w:t>.</w:t>
      </w:r>
    </w:p>
    <w:p w14:paraId="4B8F8520" w14:textId="670A2072" w:rsidR="00BC251E" w:rsidRPr="00321C55" w:rsidRDefault="00DE4130" w:rsidP="00DE4130">
      <w:pPr>
        <w:pStyle w:val="Odstavecseseznamem"/>
        <w:numPr>
          <w:ilvl w:val="1"/>
          <w:numId w:val="6"/>
        </w:numPr>
        <w:ind w:left="426" w:hanging="426"/>
        <w:rPr>
          <w:rFonts w:cs="Arial"/>
          <w:szCs w:val="22"/>
        </w:rPr>
      </w:pPr>
      <w:r>
        <w:rPr>
          <w:rFonts w:cs="Arial"/>
          <w:szCs w:val="22"/>
        </w:rPr>
        <w:t>Zhotovitel</w:t>
      </w:r>
      <w:r w:rsidR="00BC251E" w:rsidRPr="00321C55">
        <w:rPr>
          <w:rFonts w:cs="Arial"/>
          <w:szCs w:val="22"/>
        </w:rPr>
        <w:t xml:space="preserve">i bude umožněn přístup do </w:t>
      </w:r>
      <w:r w:rsidR="00E5342F" w:rsidRPr="00321C55">
        <w:rPr>
          <w:rFonts w:cs="Arial"/>
          <w:szCs w:val="22"/>
        </w:rPr>
        <w:t>areál</w:t>
      </w:r>
      <w:r w:rsidR="00307E66" w:rsidRPr="00321C55">
        <w:rPr>
          <w:rFonts w:cs="Arial"/>
          <w:szCs w:val="22"/>
        </w:rPr>
        <w:t>u</w:t>
      </w:r>
      <w:r w:rsidR="00E5342F" w:rsidRPr="00321C55">
        <w:rPr>
          <w:rFonts w:cs="Arial"/>
          <w:szCs w:val="22"/>
        </w:rPr>
        <w:t xml:space="preserve"> a/nebo budov v místě plnění </w:t>
      </w:r>
      <w:r w:rsidR="00BC251E" w:rsidRPr="00321C55">
        <w:rPr>
          <w:rFonts w:cs="Arial"/>
          <w:szCs w:val="22"/>
        </w:rPr>
        <w:t xml:space="preserve">v rozsahu nutném k provádění činností spojených s dodáním předmětu plnění dle čl. </w:t>
      </w:r>
      <w:r w:rsidR="00F31244" w:rsidRPr="00321C55">
        <w:rPr>
          <w:rFonts w:cs="Arial"/>
          <w:szCs w:val="22"/>
        </w:rPr>
        <w:t>2</w:t>
      </w:r>
      <w:r w:rsidR="00BC251E" w:rsidRPr="00321C55">
        <w:rPr>
          <w:rFonts w:cs="Arial"/>
          <w:szCs w:val="22"/>
        </w:rPr>
        <w:t xml:space="preserve">. této </w:t>
      </w:r>
      <w:r w:rsidR="00F24131" w:rsidRPr="00321C55">
        <w:rPr>
          <w:rFonts w:cs="Arial"/>
          <w:szCs w:val="22"/>
        </w:rPr>
        <w:t>Smlouv</w:t>
      </w:r>
      <w:r w:rsidR="00BC251E" w:rsidRPr="00321C55">
        <w:rPr>
          <w:rFonts w:cs="Arial"/>
          <w:szCs w:val="22"/>
        </w:rPr>
        <w:t>y. Dodávka a</w:t>
      </w:r>
      <w:r w:rsidR="00E5342F" w:rsidRPr="00321C55">
        <w:rPr>
          <w:rFonts w:cs="Arial"/>
          <w:szCs w:val="22"/>
        </w:rPr>
        <w:t> </w:t>
      </w:r>
      <w:r w:rsidR="00BC251E" w:rsidRPr="00321C55">
        <w:rPr>
          <w:rFonts w:cs="Arial"/>
          <w:szCs w:val="22"/>
        </w:rPr>
        <w:t xml:space="preserve">instalace </w:t>
      </w:r>
      <w:r w:rsidR="00321C55">
        <w:rPr>
          <w:rFonts w:cs="Arial"/>
          <w:szCs w:val="22"/>
        </w:rPr>
        <w:t>z</w:t>
      </w:r>
      <w:r w:rsidR="00E5342F" w:rsidRPr="00321C55">
        <w:rPr>
          <w:rFonts w:cs="Arial"/>
          <w:szCs w:val="22"/>
        </w:rPr>
        <w:t xml:space="preserve">ařízení, jakož i související </w:t>
      </w:r>
      <w:r w:rsidR="009756B0" w:rsidRPr="00321C55">
        <w:rPr>
          <w:rFonts w:cs="Arial"/>
          <w:szCs w:val="22"/>
        </w:rPr>
        <w:t xml:space="preserve">služby, </w:t>
      </w:r>
      <w:r w:rsidR="00E5342F" w:rsidRPr="00321C55">
        <w:rPr>
          <w:rFonts w:cs="Arial"/>
          <w:szCs w:val="22"/>
        </w:rPr>
        <w:t xml:space="preserve">práce a činnosti, </w:t>
      </w:r>
      <w:r w:rsidR="00BC251E" w:rsidRPr="00321C55">
        <w:rPr>
          <w:rFonts w:cs="Arial"/>
          <w:szCs w:val="22"/>
        </w:rPr>
        <w:t>budou probíhat vždy po dohodě s</w:t>
      </w:r>
      <w:r w:rsidR="00E5342F" w:rsidRPr="00321C55">
        <w:rPr>
          <w:rFonts w:cs="Arial"/>
          <w:szCs w:val="22"/>
        </w:rPr>
        <w:t> </w:t>
      </w:r>
      <w:r w:rsidR="00024E7A" w:rsidRPr="00321C55">
        <w:rPr>
          <w:rFonts w:cs="Arial"/>
          <w:szCs w:val="22"/>
        </w:rPr>
        <w:t>Objednatelem</w:t>
      </w:r>
      <w:r w:rsidR="00BC251E" w:rsidRPr="00321C55">
        <w:rPr>
          <w:rFonts w:cs="Arial"/>
          <w:szCs w:val="22"/>
        </w:rPr>
        <w:t>.</w:t>
      </w:r>
    </w:p>
    <w:p w14:paraId="5BF2FB2F" w14:textId="2B2552B2" w:rsidR="00BC251E" w:rsidRDefault="00DE4130" w:rsidP="00DE4130">
      <w:pPr>
        <w:pStyle w:val="Odstavecseseznamem"/>
        <w:numPr>
          <w:ilvl w:val="1"/>
          <w:numId w:val="6"/>
        </w:numPr>
        <w:ind w:left="426" w:hanging="426"/>
        <w:rPr>
          <w:rFonts w:cs="Arial"/>
          <w:szCs w:val="22"/>
        </w:rPr>
      </w:pPr>
      <w:r>
        <w:rPr>
          <w:rFonts w:cs="Arial"/>
          <w:szCs w:val="22"/>
        </w:rPr>
        <w:t>Zhotovitel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0BB8B36A" w14:textId="3E98DB59" w:rsidR="00F62793" w:rsidRPr="009C5995" w:rsidRDefault="00F62793" w:rsidP="009C5995">
      <w:pPr>
        <w:pStyle w:val="Odstavecseseznamem"/>
        <w:numPr>
          <w:ilvl w:val="1"/>
          <w:numId w:val="6"/>
        </w:numPr>
        <w:rPr>
          <w:rFonts w:cs="Arial"/>
          <w:szCs w:val="22"/>
        </w:rPr>
      </w:pPr>
      <w:r w:rsidRPr="009C5995">
        <w:rPr>
          <w:rFonts w:cs="Arial"/>
          <w:szCs w:val="22"/>
        </w:rPr>
        <w:t>V případě, že smluvní straně znemožní nebo podstatně ztíží splnění povinností podle této Smlouvy okolnost vylučující odpovědnost ve smyslu § 2913 odst. 2 občanského zákoníku (tzv. vyšší moc), prodlužuje se lhůta k plnění o dobu trvání takové překážky.</w:t>
      </w:r>
      <w:r w:rsidR="009C5995" w:rsidRPr="009C5995">
        <w:t xml:space="preserve"> </w:t>
      </w:r>
      <w:r w:rsidR="009C5995" w:rsidRPr="009C5995">
        <w:rPr>
          <w:rFonts w:cs="Arial"/>
          <w:szCs w:val="22"/>
        </w:rPr>
        <w:t>Smluvní strana, které ve splnění jejích povinností brání vyšší moc, je povinna neprodleně, nejpozději do 5 pracovních dnů od vzniku překážky, písemně oznámit druh a rozsah překážky druhé smluvní straně, prokázat existenci vyšší moci a učinit veškeré přiměřené kroky k omezení jejích následk</w:t>
      </w:r>
      <w:r w:rsidR="009C5995">
        <w:rPr>
          <w:rFonts w:cs="Arial"/>
          <w:szCs w:val="22"/>
        </w:rPr>
        <w:t xml:space="preserve">ů a </w:t>
      </w:r>
      <w:r w:rsidR="009C5995" w:rsidRPr="009C5995">
        <w:rPr>
          <w:rFonts w:cs="Arial"/>
          <w:szCs w:val="22"/>
        </w:rPr>
        <w:t>informovat druhou smluvní stranu o ukončení trvání vyšší moci.</w:t>
      </w:r>
      <w:r w:rsidR="009C5995">
        <w:rPr>
          <w:rFonts w:cs="Arial"/>
          <w:szCs w:val="22"/>
        </w:rPr>
        <w:t xml:space="preserve"> </w:t>
      </w:r>
      <w:r w:rsidR="009C5995" w:rsidRPr="009C5995">
        <w:rPr>
          <w:rFonts w:cs="Arial"/>
          <w:szCs w:val="22"/>
        </w:rPr>
        <w:t xml:space="preserve">Pokud překážka vyšší moci trvá déle než 90 dnů, je oprávněna </w:t>
      </w:r>
      <w:r w:rsidR="009C5995">
        <w:rPr>
          <w:rFonts w:cs="Arial"/>
          <w:szCs w:val="22"/>
        </w:rPr>
        <w:t xml:space="preserve">druhá </w:t>
      </w:r>
      <w:r w:rsidR="009C5995" w:rsidRPr="009C5995">
        <w:rPr>
          <w:rFonts w:cs="Arial"/>
          <w:szCs w:val="22"/>
        </w:rPr>
        <w:t>smluvní strana od této Smlouvy odstoupit.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3"/>
      <w:r w:rsidR="001F77D1">
        <w:t xml:space="preserve"> PLNĚNÍ</w:t>
      </w:r>
    </w:p>
    <w:p w14:paraId="69341582" w14:textId="231BEFA8" w:rsidR="00F24131" w:rsidRPr="003204BF" w:rsidRDefault="009756B0" w:rsidP="00F24131">
      <w:pPr>
        <w:pStyle w:val="Odstavecseseznamem"/>
        <w:numPr>
          <w:ilvl w:val="1"/>
          <w:numId w:val="6"/>
        </w:numPr>
        <w:ind w:left="567" w:hanging="567"/>
        <w:rPr>
          <w:rFonts w:cs="Arial"/>
          <w:szCs w:val="22"/>
        </w:rPr>
      </w:pPr>
      <w:bookmarkStart w:id="4" w:name="_Ref43124914"/>
      <w:bookmarkStart w:id="5" w:name="_Ref155189284"/>
      <w:r>
        <w:rPr>
          <w:rFonts w:cs="Arial"/>
        </w:rPr>
        <w:t xml:space="preserve">Celková cena plnění této </w:t>
      </w:r>
      <w:r w:rsidR="00F24131">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 xml:space="preserve">DOPLNÍ </w:t>
      </w:r>
      <w:r w:rsidR="00DE4130">
        <w:rPr>
          <w:highlight w:val="yellow"/>
        </w:rPr>
        <w:t>ZHOTOVITEL</w:t>
      </w:r>
      <w:r w:rsidRPr="0020097E">
        <w:rPr>
          <w:highlight w:val="yellow"/>
        </w:rPr>
        <w:t>]</w:t>
      </w:r>
      <w:r w:rsidRPr="008C4D0C">
        <w:rPr>
          <w:rFonts w:cs="Arial"/>
        </w:rPr>
        <w:t xml:space="preserve"> Kč</w:t>
      </w:r>
      <w:r>
        <w:rPr>
          <w:rFonts w:cs="Arial"/>
        </w:rPr>
        <w:t xml:space="preserve"> bez DPH</w:t>
      </w:r>
      <w:r w:rsidRPr="008C4D0C">
        <w:rPr>
          <w:rFonts w:cs="Arial"/>
        </w:rPr>
        <w:t>.</w:t>
      </w:r>
      <w:bookmarkEnd w:id="4"/>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 xml:space="preserve">DOPLNÍ </w:t>
      </w:r>
      <w:r w:rsidR="00DE4130">
        <w:rPr>
          <w:highlight w:val="yellow"/>
        </w:rPr>
        <w:t>ZHOTOVITEL</w:t>
      </w:r>
      <w:r w:rsidRPr="0020097E">
        <w:rPr>
          <w:highlight w:val="yellow"/>
        </w:rPr>
        <w:t>]</w:t>
      </w:r>
      <w:r>
        <w:rPr>
          <w:rFonts w:cs="Arial"/>
        </w:rPr>
        <w:t xml:space="preserve"> K</w:t>
      </w:r>
      <w:r w:rsidRPr="008C4D0C">
        <w:rPr>
          <w:rFonts w:cs="Arial"/>
        </w:rPr>
        <w:t xml:space="preserve">č. </w:t>
      </w:r>
      <w:r>
        <w:rPr>
          <w:rFonts w:cs="Arial"/>
        </w:rPr>
        <w:t xml:space="preserve">Celková cena plnění této </w:t>
      </w:r>
      <w:r w:rsidR="00F24131">
        <w:rPr>
          <w:rFonts w:cs="Arial"/>
        </w:rPr>
        <w:t>Smlouv</w:t>
      </w:r>
      <w:r>
        <w:rPr>
          <w:rFonts w:cs="Arial"/>
        </w:rPr>
        <w:t xml:space="preserve">y </w:t>
      </w:r>
      <w:r w:rsidRPr="008C4D0C">
        <w:rPr>
          <w:rFonts w:cs="Arial"/>
        </w:rPr>
        <w:t xml:space="preserve">včetně DPH činí </w:t>
      </w:r>
      <w:r w:rsidRPr="00D83542">
        <w:t>[</w:t>
      </w:r>
      <w:r w:rsidRPr="0020097E">
        <w:rPr>
          <w:highlight w:val="yellow"/>
        </w:rPr>
        <w:t xml:space="preserve">DOPLNÍ </w:t>
      </w:r>
      <w:r w:rsidR="00DE4130">
        <w:rPr>
          <w:highlight w:val="yellow"/>
        </w:rPr>
        <w:t>ZHOTOVITEL</w:t>
      </w:r>
      <w:r w:rsidRPr="0020097E">
        <w:rPr>
          <w:highlight w:val="yellow"/>
        </w:rPr>
        <w:t>]</w:t>
      </w:r>
      <w:r>
        <w:rPr>
          <w:rFonts w:cs="Arial"/>
        </w:rPr>
        <w:t xml:space="preserve"> K</w:t>
      </w:r>
      <w:r w:rsidRPr="008C4D0C">
        <w:rPr>
          <w:rFonts w:cs="Arial"/>
        </w:rPr>
        <w:t>č.</w:t>
      </w:r>
      <w:bookmarkEnd w:id="5"/>
    </w:p>
    <w:p w14:paraId="7BE46716" w14:textId="487C33B8"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F24131">
        <w:rPr>
          <w:rFonts w:cs="Arial"/>
          <w:szCs w:val="22"/>
        </w:rPr>
        <w:t>Smlouv</w:t>
      </w:r>
      <w:r w:rsidR="002B1007">
        <w:rPr>
          <w:rFonts w:cs="Arial"/>
          <w:szCs w:val="22"/>
        </w:rPr>
        <w:t xml:space="preserve">y </w:t>
      </w:r>
      <w:r>
        <w:rPr>
          <w:rFonts w:cs="Arial"/>
          <w:szCs w:val="22"/>
        </w:rPr>
        <w:t xml:space="preserve">je uveden v příloze č. 2 této </w:t>
      </w:r>
      <w:r w:rsidR="00F24131">
        <w:rPr>
          <w:rFonts w:cs="Arial"/>
          <w:szCs w:val="22"/>
        </w:rPr>
        <w:t>Smlouv</w:t>
      </w:r>
      <w:r>
        <w:rPr>
          <w:rFonts w:cs="Arial"/>
          <w:szCs w:val="22"/>
        </w:rPr>
        <w:t>y – Položkový rozpočet.</w:t>
      </w:r>
    </w:p>
    <w:p w14:paraId="174F3174" w14:textId="4384E8BE" w:rsidR="00E5342F" w:rsidRPr="00DC2C19" w:rsidRDefault="00E5342F" w:rsidP="00DC2C19">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F24131">
        <w:rPr>
          <w:rFonts w:cs="Arial"/>
          <w:szCs w:val="22"/>
        </w:rPr>
        <w:t>Smlouv</w:t>
      </w:r>
      <w:r w:rsidRPr="00E5342F">
        <w:rPr>
          <w:rFonts w:cs="Arial"/>
          <w:szCs w:val="22"/>
        </w:rPr>
        <w:t xml:space="preserve">y zahrnuje veškeré náklady </w:t>
      </w:r>
      <w:r w:rsidR="00DE4130">
        <w:rPr>
          <w:rFonts w:cs="Arial"/>
          <w:szCs w:val="22"/>
        </w:rPr>
        <w:t>Zhotovitel</w:t>
      </w:r>
      <w:r w:rsidRPr="00E5342F">
        <w:rPr>
          <w:rFonts w:cs="Arial"/>
          <w:szCs w:val="22"/>
        </w:rPr>
        <w:t xml:space="preserve">e spojené se splněním jeho závazku z této </w:t>
      </w:r>
      <w:r w:rsidR="00F24131">
        <w:rPr>
          <w:rFonts w:cs="Arial"/>
          <w:szCs w:val="22"/>
        </w:rPr>
        <w:t>Smlouv</w:t>
      </w:r>
      <w:r w:rsidR="00DC2C19">
        <w:rPr>
          <w:rFonts w:cs="Arial"/>
          <w:szCs w:val="22"/>
        </w:rPr>
        <w:t>y</w:t>
      </w:r>
      <w:r w:rsidR="002876E9">
        <w:rPr>
          <w:rFonts w:cs="Arial"/>
          <w:szCs w:val="22"/>
        </w:rPr>
        <w:t xml:space="preserve">. Cena </w:t>
      </w:r>
      <w:r w:rsidRPr="00E5342F">
        <w:rPr>
          <w:rFonts w:cs="Arial"/>
          <w:szCs w:val="22"/>
        </w:rPr>
        <w:t>je sjednána jako pevná, nejvýše přípustná a</w:t>
      </w:r>
      <w:r w:rsidR="00B91B77">
        <w:rPr>
          <w:rFonts w:cs="Arial"/>
          <w:szCs w:val="22"/>
        </w:rPr>
        <w:t> </w:t>
      </w:r>
      <w:r w:rsidRPr="00E5342F">
        <w:rPr>
          <w:rFonts w:cs="Arial"/>
          <w:szCs w:val="22"/>
        </w:rPr>
        <w:t xml:space="preserve">nepřekročitelná s výjimkami sjednanými v této </w:t>
      </w:r>
      <w:r w:rsidR="00F24131">
        <w:rPr>
          <w:rFonts w:cs="Arial"/>
          <w:szCs w:val="22"/>
        </w:rPr>
        <w:t>Smlouv</w:t>
      </w:r>
      <w:r w:rsidRPr="00E5342F">
        <w:rPr>
          <w:rFonts w:cs="Arial"/>
          <w:szCs w:val="22"/>
        </w:rPr>
        <w:t>ě.</w:t>
      </w:r>
    </w:p>
    <w:p w14:paraId="57CAE60F" w14:textId="77777777" w:rsidR="00DE4130" w:rsidRPr="00CF5E70" w:rsidRDefault="00DE4130" w:rsidP="00CF5E70">
      <w:pPr>
        <w:tabs>
          <w:tab w:val="left" w:pos="4065"/>
        </w:tabs>
        <w:rPr>
          <w:rFonts w:cs="Arial"/>
          <w:b/>
          <w:bCs/>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6E3BD6AF" w:rsidR="00D1577B" w:rsidRPr="00D1577B" w:rsidRDefault="00D1577B" w:rsidP="00D1577B">
      <w:pPr>
        <w:pStyle w:val="Odstavecseseznamem"/>
        <w:numPr>
          <w:ilvl w:val="1"/>
          <w:numId w:val="6"/>
        </w:numPr>
        <w:ind w:left="567" w:hanging="567"/>
        <w:rPr>
          <w:rFonts w:cs="Arial"/>
          <w:szCs w:val="22"/>
        </w:rPr>
      </w:pPr>
      <w:r w:rsidRPr="00D1577B">
        <w:rPr>
          <w:rFonts w:cs="Arial"/>
          <w:szCs w:val="22"/>
        </w:rPr>
        <w:lastRenderedPageBreak/>
        <w:t xml:space="preserve">Je-li </w:t>
      </w:r>
      <w:r w:rsidR="00DE4130">
        <w:rPr>
          <w:rFonts w:cs="Arial"/>
          <w:szCs w:val="22"/>
        </w:rPr>
        <w:t>Zhotovitel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F24131">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E4130">
        <w:rPr>
          <w:rFonts w:cs="Arial"/>
          <w:szCs w:val="22"/>
        </w:rPr>
        <w:t>Zhotovitel</w:t>
      </w:r>
      <w:r w:rsidRPr="00D1577B">
        <w:rPr>
          <w:rFonts w:cs="Arial"/>
          <w:szCs w:val="22"/>
        </w:rPr>
        <w:t xml:space="preserve">i takovou DPH uhradit vedle ceny. </w:t>
      </w:r>
      <w:r w:rsidR="00DE4130">
        <w:rPr>
          <w:rFonts w:cs="Arial"/>
          <w:szCs w:val="22"/>
        </w:rPr>
        <w:t>Zhotovitel</w:t>
      </w:r>
      <w:r w:rsidRPr="00D1577B">
        <w:rPr>
          <w:rFonts w:cs="Arial"/>
          <w:szCs w:val="22"/>
        </w:rPr>
        <w:t xml:space="preserve"> odpovídá za to, že sazba DPH bude ve vztahu ke všem plněním poskytovaným na základě této </w:t>
      </w:r>
      <w:r w:rsidR="00F24131">
        <w:rPr>
          <w:rFonts w:cs="Arial"/>
          <w:szCs w:val="22"/>
        </w:rPr>
        <w:t>Smlouv</w:t>
      </w:r>
      <w:r w:rsidRPr="00D1577B">
        <w:rPr>
          <w:rFonts w:cs="Arial"/>
          <w:szCs w:val="22"/>
        </w:rPr>
        <w:t>y stanovena v souladu s právními předpisy platnými a účinnými k okamžiku uskutečnění zdanitelného plnění.</w:t>
      </w:r>
    </w:p>
    <w:p w14:paraId="4AD1A8F6" w14:textId="6F466D44" w:rsidR="00440935" w:rsidRPr="004E6CF3" w:rsidRDefault="00D1577B" w:rsidP="00D71365">
      <w:pPr>
        <w:pStyle w:val="Odstavecseseznamem"/>
        <w:numPr>
          <w:ilvl w:val="1"/>
          <w:numId w:val="6"/>
        </w:numPr>
        <w:ind w:left="567" w:hanging="567"/>
        <w:rPr>
          <w:rFonts w:cs="Arial"/>
          <w:b/>
          <w:bCs/>
          <w:szCs w:val="22"/>
        </w:rPr>
      </w:pPr>
      <w:r w:rsidRPr="004E6CF3">
        <w:rPr>
          <w:rFonts w:cs="Arial"/>
          <w:szCs w:val="22"/>
        </w:rPr>
        <w:t xml:space="preserve">Cena </w:t>
      </w:r>
      <w:r w:rsidR="00AC04A1" w:rsidRPr="004E6CF3">
        <w:rPr>
          <w:rFonts w:cs="Arial"/>
          <w:szCs w:val="22"/>
        </w:rPr>
        <w:t xml:space="preserve">plnění </w:t>
      </w:r>
      <w:r w:rsidRPr="004E6CF3">
        <w:rPr>
          <w:rFonts w:cs="Arial"/>
          <w:szCs w:val="22"/>
        </w:rPr>
        <w:t xml:space="preserve">bude zaplacena </w:t>
      </w:r>
      <w:r w:rsidR="00AC04A1" w:rsidRPr="004E6CF3">
        <w:rPr>
          <w:rFonts w:cs="Arial"/>
          <w:szCs w:val="22"/>
        </w:rPr>
        <w:t xml:space="preserve">dle odst. 4.1 této </w:t>
      </w:r>
      <w:r w:rsidR="00F24131" w:rsidRPr="004E6CF3">
        <w:rPr>
          <w:rFonts w:cs="Arial"/>
          <w:szCs w:val="22"/>
        </w:rPr>
        <w:t>Smlouv</w:t>
      </w:r>
      <w:r w:rsidR="00AC04A1" w:rsidRPr="004E6CF3">
        <w:rPr>
          <w:rFonts w:cs="Arial"/>
          <w:szCs w:val="22"/>
        </w:rPr>
        <w:t>y</w:t>
      </w:r>
      <w:r w:rsidR="004E6CF3" w:rsidRPr="004E6CF3">
        <w:rPr>
          <w:rFonts w:cs="Arial"/>
          <w:szCs w:val="22"/>
        </w:rPr>
        <w:t xml:space="preserve"> </w:t>
      </w:r>
      <w:r w:rsidR="004E6CF3" w:rsidRPr="004E6CF3">
        <w:rPr>
          <w:rFonts w:cs="Arial"/>
        </w:rPr>
        <w:t>po podpisu Akceptačního protokolu v souladu s čl. 7 této Smlouvy, a je splatná na základě Zhotovitelem vystaveného daňového dokladu (faktury). Splatnost daňového dokladu (faktury) činí 60 dnů od data jejího doručení.</w:t>
      </w:r>
    </w:p>
    <w:p w14:paraId="7DF419A0" w14:textId="068045D7"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E4130">
        <w:rPr>
          <w:rFonts w:cs="Arial"/>
          <w:szCs w:val="22"/>
        </w:rPr>
        <w:t>Zhotovitel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w:t>
      </w:r>
      <w:r w:rsidR="00DC2C19">
        <w:rPr>
          <w:rFonts w:cs="Arial"/>
          <w:szCs w:val="22"/>
        </w:rPr>
        <w:t xml:space="preserve">emailovou </w:t>
      </w:r>
      <w:r>
        <w:rPr>
          <w:rFonts w:cs="Arial"/>
          <w:szCs w:val="22"/>
        </w:rPr>
        <w:t xml:space="preserve">adresu </w:t>
      </w:r>
      <w:r w:rsidR="0091414D" w:rsidRPr="0091414D">
        <w:rPr>
          <w:rFonts w:cs="Arial"/>
          <w:szCs w:val="22"/>
        </w:rPr>
        <w:t>Objednatele</w:t>
      </w:r>
      <w:r w:rsidR="0091414D">
        <w:rPr>
          <w:rFonts w:cs="Arial"/>
          <w:szCs w:val="22"/>
        </w:rPr>
        <w:t xml:space="preserve">: </w:t>
      </w:r>
      <w:r w:rsidR="00D97582" w:rsidRPr="00D97582">
        <w:rPr>
          <w:rFonts w:cs="Arial"/>
          <w:szCs w:val="22"/>
        </w:rPr>
        <w:t>fakturace@vop.cz</w:t>
      </w:r>
      <w:r w:rsidR="00440935">
        <w:rPr>
          <w:rFonts w:cs="Arial"/>
          <w:szCs w:val="22"/>
        </w:rPr>
        <w:t xml:space="preserve"> do 15 kalendářních dnů od podpisu</w:t>
      </w:r>
      <w:r w:rsidRPr="00D1577B">
        <w:rPr>
          <w:rFonts w:cs="Arial"/>
          <w:szCs w:val="22"/>
        </w:rPr>
        <w:t xml:space="preserve"> </w:t>
      </w:r>
      <w:r w:rsidR="00440935">
        <w:rPr>
          <w:rFonts w:cs="Arial"/>
          <w:szCs w:val="22"/>
        </w:rPr>
        <w:t>A</w:t>
      </w:r>
      <w:r w:rsidR="0096489B">
        <w:rPr>
          <w:rFonts w:cs="Arial"/>
          <w:szCs w:val="22"/>
        </w:rPr>
        <w:t xml:space="preserve">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C04003">
        <w:rPr>
          <w:rFonts w:cs="Arial"/>
          <w:szCs w:val="22"/>
        </w:rPr>
        <w:t>7</w:t>
      </w:r>
      <w:r w:rsidR="00F31244">
        <w:rPr>
          <w:rFonts w:cs="Arial"/>
          <w:szCs w:val="22"/>
        </w:rPr>
        <w:t xml:space="preserve">. </w:t>
      </w:r>
      <w:r w:rsidR="00F24131">
        <w:rPr>
          <w:rFonts w:cs="Arial"/>
          <w:szCs w:val="22"/>
        </w:rPr>
        <w:t>Smlouv</w:t>
      </w:r>
      <w:r w:rsidRPr="00D1577B">
        <w:rPr>
          <w:rFonts w:cs="Arial"/>
          <w:szCs w:val="22"/>
        </w:rPr>
        <w:t>y.</w:t>
      </w:r>
      <w:r w:rsidR="00B65C3B">
        <w:rPr>
          <w:rFonts w:cs="Arial"/>
          <w:szCs w:val="22"/>
        </w:rPr>
        <w:t xml:space="preserve"> Přílohou faktury musí být kopie Akceptačního protokolu.</w:t>
      </w:r>
    </w:p>
    <w:p w14:paraId="1887FD92" w14:textId="5A691923"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E4130">
        <w:rPr>
          <w:rFonts w:cs="Arial"/>
          <w:szCs w:val="22"/>
        </w:rPr>
        <w:t>Zhotovitel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E4130">
        <w:rPr>
          <w:rFonts w:cs="Arial"/>
          <w:szCs w:val="22"/>
        </w:rPr>
        <w:t>Zhotovitel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56026DDD" w14:textId="5F3DC437" w:rsidR="00F31244" w:rsidRPr="00EB0852" w:rsidRDefault="00DE4130" w:rsidP="00D1577B">
      <w:pPr>
        <w:pStyle w:val="Odstavecseseznamem"/>
        <w:numPr>
          <w:ilvl w:val="1"/>
          <w:numId w:val="6"/>
        </w:numPr>
        <w:ind w:left="567" w:hanging="567"/>
        <w:rPr>
          <w:rStyle w:val="Siln"/>
          <w:rFonts w:cs="Arial"/>
          <w:szCs w:val="22"/>
        </w:rPr>
      </w:pPr>
      <w:r>
        <w:rPr>
          <w:rStyle w:val="Siln"/>
          <w:bCs/>
        </w:rPr>
        <w:t>Zhotovitel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w:t>
      </w:r>
      <w:proofErr w:type="spellStart"/>
      <w:r w:rsidR="00F31244" w:rsidRPr="00A203AE">
        <w:rPr>
          <w:rStyle w:val="Siln"/>
          <w:bCs/>
        </w:rPr>
        <w:t>ust</w:t>
      </w:r>
      <w:proofErr w:type="spellEnd"/>
      <w:r w:rsidR="00F31244" w:rsidRPr="00A203AE">
        <w:rPr>
          <w:rStyle w:val="Siln"/>
          <w:bCs/>
        </w:rPr>
        <w:t>. §109a zákona o dani z přidané hodnoty.</w:t>
      </w:r>
    </w:p>
    <w:p w14:paraId="04566594" w14:textId="77777777" w:rsidR="00EB0852" w:rsidRPr="00CF5E70" w:rsidRDefault="00EB0852" w:rsidP="00CF5E70">
      <w:pPr>
        <w:tabs>
          <w:tab w:val="left" w:pos="4065"/>
        </w:tabs>
        <w:rPr>
          <w:b/>
          <w:bCs/>
        </w:rPr>
      </w:pPr>
    </w:p>
    <w:p w14:paraId="1693CF0C" w14:textId="6B00FF61" w:rsidR="00D1577B" w:rsidRDefault="00024E7A" w:rsidP="00C918B7">
      <w:pPr>
        <w:pStyle w:val="Nadpis1"/>
      </w:pPr>
      <w:r>
        <w:t>OSTATNÍ UJEDNÁNÍ</w:t>
      </w:r>
    </w:p>
    <w:p w14:paraId="4B2B5CD8" w14:textId="34BC978F" w:rsidR="00DD5FBD" w:rsidRDefault="00DE4130" w:rsidP="00DD5FBD">
      <w:pPr>
        <w:pStyle w:val="Odstavecseseznamem"/>
        <w:numPr>
          <w:ilvl w:val="1"/>
          <w:numId w:val="6"/>
        </w:numPr>
        <w:ind w:left="567" w:hanging="567"/>
        <w:rPr>
          <w:rFonts w:cs="Arial"/>
          <w:szCs w:val="22"/>
        </w:rPr>
      </w:pPr>
      <w:r>
        <w:rPr>
          <w:rFonts w:cs="Arial"/>
          <w:szCs w:val="22"/>
        </w:rPr>
        <w:t>Zhotovitel</w:t>
      </w:r>
      <w:r w:rsidR="00DD5FBD" w:rsidRPr="00DD5FBD">
        <w:rPr>
          <w:rFonts w:cs="Arial"/>
          <w:szCs w:val="22"/>
        </w:rPr>
        <w:t xml:space="preserve"> je povinen při dodání předmětu plnění </w:t>
      </w:r>
      <w:r w:rsidR="00F24131">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19053B42" w14:textId="11272CDA" w:rsidR="00BF23BD" w:rsidRPr="00DD5FBD" w:rsidRDefault="00BF23BD" w:rsidP="00DD5FBD">
      <w:pPr>
        <w:pStyle w:val="Odstavecseseznamem"/>
        <w:numPr>
          <w:ilvl w:val="1"/>
          <w:numId w:val="6"/>
        </w:numPr>
        <w:ind w:left="567" w:hanging="567"/>
        <w:rPr>
          <w:rFonts w:cs="Arial"/>
          <w:szCs w:val="22"/>
        </w:rPr>
      </w:pPr>
      <w:r>
        <w:rPr>
          <w:rFonts w:cs="Arial"/>
          <w:szCs w:val="22"/>
        </w:rPr>
        <w:t xml:space="preserve">Zhotovitel je oprávněn </w:t>
      </w:r>
      <w:r w:rsidRPr="00BF23BD">
        <w:rPr>
          <w:rFonts w:cs="Arial"/>
          <w:szCs w:val="22"/>
        </w:rPr>
        <w:t>plnit předmět této Smlouvy pouze prostřednictvím svých zaměstnanců nebo osob uvedených v seznamu poddodavatelů (Příloha č.5 – Jmenný seznam pracovníků a zaměstnanců dodavatele).</w:t>
      </w:r>
    </w:p>
    <w:p w14:paraId="5A9415FA" w14:textId="48FD34AE" w:rsid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E4130">
        <w:rPr>
          <w:rFonts w:cs="Arial"/>
          <w:szCs w:val="22"/>
        </w:rPr>
        <w:t>Zhotovitel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F24131">
        <w:rPr>
          <w:rFonts w:cs="Arial"/>
          <w:szCs w:val="22"/>
        </w:rPr>
        <w:t>Smlouv</w:t>
      </w:r>
      <w:r w:rsidRPr="00DD5FBD">
        <w:rPr>
          <w:rFonts w:cs="Arial"/>
          <w:szCs w:val="22"/>
        </w:rPr>
        <w:t xml:space="preserve">y, zákona, ČSN či jiných norem a předpisů, je </w:t>
      </w:r>
      <w:r w:rsidR="00DE4130">
        <w:rPr>
          <w:rFonts w:cs="Arial"/>
          <w:szCs w:val="22"/>
        </w:rPr>
        <w:t>Zhotovitel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13ABB959" w14:textId="48A13C42" w:rsidR="00CB0FF1" w:rsidRPr="003545A8" w:rsidRDefault="00DE4130" w:rsidP="00CB0FF1">
      <w:pPr>
        <w:pStyle w:val="Odstavecseseznamem"/>
        <w:numPr>
          <w:ilvl w:val="1"/>
          <w:numId w:val="6"/>
        </w:numPr>
        <w:ind w:left="567" w:hanging="567"/>
        <w:rPr>
          <w:rFonts w:cs="Arial"/>
          <w:szCs w:val="22"/>
        </w:rPr>
      </w:pPr>
      <w:r>
        <w:t>Zhotovitel</w:t>
      </w:r>
      <w:r w:rsidR="00CB0FF1">
        <w:t xml:space="preserve"> je povinen zajistit </w:t>
      </w:r>
      <w:r w:rsidR="00CB0FF1" w:rsidRPr="00D74DB4">
        <w:rPr>
          <w:rStyle w:val="Siln"/>
        </w:rPr>
        <w:t xml:space="preserve">po celou dobu trvání této </w:t>
      </w:r>
      <w:r w:rsidR="00CB0FF1">
        <w:rPr>
          <w:rStyle w:val="Siln"/>
        </w:rPr>
        <w:t>Smlouv</w:t>
      </w:r>
      <w:r w:rsidR="00CB0FF1" w:rsidRPr="00D74DB4">
        <w:rPr>
          <w:rStyle w:val="Siln"/>
        </w:rPr>
        <w:t>y:</w:t>
      </w:r>
    </w:p>
    <w:p w14:paraId="3934E087" w14:textId="18A2F0E2" w:rsidR="005565A5" w:rsidRDefault="005565A5" w:rsidP="005565A5">
      <w:pPr>
        <w:pStyle w:val="Odstavecseseznamem"/>
        <w:numPr>
          <w:ilvl w:val="2"/>
          <w:numId w:val="36"/>
        </w:numPr>
      </w:pPr>
      <w:r w:rsidRPr="005565A5">
        <w:t>dodržovat pracovněprávní předpisy, kolektivní smlouvy a zásady BOZP, a to i</w:t>
      </w:r>
      <w:r w:rsidR="00702E2C">
        <w:t> </w:t>
      </w:r>
      <w:r w:rsidRPr="005565A5">
        <w:t>u</w:t>
      </w:r>
      <w:r w:rsidR="00702E2C">
        <w:t> </w:t>
      </w:r>
      <w:r w:rsidRPr="005565A5">
        <w:t>pod</w:t>
      </w:r>
      <w:r w:rsidR="00DE4130">
        <w:t>dodavatelů</w:t>
      </w:r>
      <w:r w:rsidRPr="005565A5">
        <w:t>,</w:t>
      </w:r>
    </w:p>
    <w:p w14:paraId="2F0B0399" w14:textId="680B5054" w:rsidR="005565A5" w:rsidRDefault="005565A5" w:rsidP="005565A5">
      <w:pPr>
        <w:pStyle w:val="Odstavecseseznamem"/>
        <w:numPr>
          <w:ilvl w:val="2"/>
          <w:numId w:val="36"/>
        </w:numPr>
      </w:pPr>
      <w:r w:rsidRPr="005565A5">
        <w:t>zajistit soulad plnění s úmluvami Mezinárodní organizace práce</w:t>
      </w:r>
      <w:r>
        <w:t xml:space="preserve">, </w:t>
      </w:r>
      <w:r w:rsidRPr="005565A5">
        <w:t>se základními lidskými právy a příslušnými právními předpisy,</w:t>
      </w:r>
    </w:p>
    <w:p w14:paraId="61BB141F" w14:textId="102179AD" w:rsidR="005565A5" w:rsidRDefault="005565A5" w:rsidP="005565A5">
      <w:pPr>
        <w:pStyle w:val="Odstavecseseznamem"/>
        <w:numPr>
          <w:ilvl w:val="2"/>
          <w:numId w:val="36"/>
        </w:numPr>
      </w:pPr>
      <w:r w:rsidRPr="005565A5">
        <w:t>dbát na rovnost, nediskriminaci, spravedlivé pracovní podmínky a legální zaměstnávání v</w:t>
      </w:r>
      <w:r w:rsidR="00702E2C">
        <w:t> </w:t>
      </w:r>
      <w:r w:rsidRPr="005565A5">
        <w:t>souladu se zákoníkem práce a zákonem o zaměstnanosti,</w:t>
      </w:r>
    </w:p>
    <w:p w14:paraId="31773935" w14:textId="77777777" w:rsidR="005565A5" w:rsidRDefault="005565A5" w:rsidP="005565A5">
      <w:pPr>
        <w:pStyle w:val="Odstavecseseznamem"/>
        <w:numPr>
          <w:ilvl w:val="2"/>
          <w:numId w:val="36"/>
        </w:numPr>
      </w:pPr>
      <w:r w:rsidRPr="005565A5">
        <w:t>minimalizovat produkci odpadů a upřednostňovat recyklaci a ekologicky šetrná řešení,</w:t>
      </w:r>
    </w:p>
    <w:p w14:paraId="70FB87A2" w14:textId="34751B35" w:rsidR="0059791B" w:rsidRDefault="0059791B" w:rsidP="005565A5">
      <w:pPr>
        <w:pStyle w:val="Odstavecseseznamem"/>
        <w:numPr>
          <w:ilvl w:val="2"/>
          <w:numId w:val="36"/>
        </w:numPr>
      </w:pPr>
      <w:r w:rsidRPr="0059791B">
        <w:t>v maximální možné míře upřednostňovat elektronickou komunikaci, objednávky, fakturaci a</w:t>
      </w:r>
      <w:r w:rsidR="00702E2C">
        <w:t> </w:t>
      </w:r>
      <w:r w:rsidRPr="0059791B">
        <w:t>platby</w:t>
      </w:r>
      <w:r>
        <w:t>,</w:t>
      </w:r>
    </w:p>
    <w:p w14:paraId="6911BBC4" w14:textId="4D8ECE64" w:rsidR="005565A5" w:rsidRDefault="005565A5" w:rsidP="005565A5">
      <w:pPr>
        <w:pStyle w:val="Odstavecseseznamem"/>
        <w:numPr>
          <w:ilvl w:val="2"/>
          <w:numId w:val="36"/>
        </w:numPr>
      </w:pPr>
      <w:r w:rsidRPr="005565A5">
        <w:t xml:space="preserve">zajistit ve svém </w:t>
      </w:r>
      <w:r w:rsidR="00DE4130">
        <w:t>dodavatelském</w:t>
      </w:r>
      <w:r w:rsidRPr="005565A5">
        <w:t xml:space="preserve"> řetězci spravedlivé a včasné platební podmínky,</w:t>
      </w:r>
    </w:p>
    <w:p w14:paraId="005C124A" w14:textId="6427871D" w:rsidR="00CF1B15" w:rsidRDefault="005565A5" w:rsidP="005565A5">
      <w:pPr>
        <w:pStyle w:val="Odstavecseseznamem"/>
        <w:numPr>
          <w:ilvl w:val="2"/>
          <w:numId w:val="36"/>
        </w:numPr>
      </w:pPr>
      <w:r w:rsidRPr="005565A5">
        <w:t>zajistit dodržování těchto povinností i u svých pod</w:t>
      </w:r>
      <w:r w:rsidR="00DE4130">
        <w:t>dodavatelů</w:t>
      </w:r>
      <w:r w:rsidRPr="005565A5">
        <w:t>.</w:t>
      </w:r>
    </w:p>
    <w:p w14:paraId="337644A8" w14:textId="77777777" w:rsidR="005565A5" w:rsidRPr="00CF5E70" w:rsidRDefault="005565A5" w:rsidP="00CF5E70">
      <w:pPr>
        <w:tabs>
          <w:tab w:val="left" w:pos="4065"/>
        </w:tabs>
        <w:rPr>
          <w:b/>
          <w:bCs/>
        </w:rPr>
      </w:pPr>
    </w:p>
    <w:p w14:paraId="532B02DC" w14:textId="4FA6FF14" w:rsidR="00CF1B15" w:rsidRPr="00CF1B15" w:rsidRDefault="00CB714C" w:rsidP="00C918B7">
      <w:pPr>
        <w:pStyle w:val="Nadpis1"/>
      </w:pPr>
      <w:r w:rsidRPr="00CF1B15">
        <w:lastRenderedPageBreak/>
        <w:t>ODEVZDÁNÍ A PŘEVZETÍ PŘEDMĚTU PLNĚNÍ</w:t>
      </w:r>
    </w:p>
    <w:p w14:paraId="078B9B2F" w14:textId="06A6BBAA" w:rsidR="00C04003" w:rsidRDefault="00DE4130" w:rsidP="00C04003">
      <w:pPr>
        <w:pStyle w:val="Odstavecseseznamem"/>
        <w:numPr>
          <w:ilvl w:val="1"/>
          <w:numId w:val="6"/>
        </w:numPr>
        <w:ind w:left="567" w:hanging="567"/>
      </w:pPr>
      <w:bookmarkStart w:id="6" w:name="_Ref383124412"/>
      <w:r>
        <w:rPr>
          <w:rFonts w:eastAsia="Times New Roman" w:cs="Arial"/>
          <w:szCs w:val="22"/>
        </w:rPr>
        <w:t>Zhotovitel</w:t>
      </w:r>
      <w:r w:rsidR="00CF1B15" w:rsidRPr="00041C59">
        <w:rPr>
          <w:rFonts w:eastAsia="Times New Roman" w:cs="Arial"/>
          <w:szCs w:val="22"/>
        </w:rPr>
        <w:t xml:space="preserve"> splní povinnost odevzdat předmět plnění </w:t>
      </w:r>
      <w:bookmarkEnd w:id="6"/>
      <w:r w:rsidR="00CF1B15" w:rsidRPr="00041C59">
        <w:rPr>
          <w:rFonts w:eastAsia="Times New Roman" w:cs="Arial"/>
          <w:szCs w:val="22"/>
        </w:rPr>
        <w:t xml:space="preserve">Objednateli, převezme-li </w:t>
      </w:r>
      <w:r w:rsidR="00DC2C19">
        <w:rPr>
          <w:rFonts w:eastAsia="Times New Roman" w:cs="Arial"/>
          <w:szCs w:val="22"/>
        </w:rPr>
        <w:t xml:space="preserve">jej </w:t>
      </w:r>
      <w:r w:rsidR="00CF1B15" w:rsidRPr="00041C59">
        <w:rPr>
          <w:rFonts w:eastAsia="Times New Roman" w:cs="Arial"/>
          <w:szCs w:val="22"/>
        </w:rPr>
        <w:t xml:space="preserve">Objednatel, </w:t>
      </w:r>
      <w:r w:rsidR="008E1F09">
        <w:rPr>
          <w:rFonts w:eastAsia="Times New Roman" w:cs="Arial"/>
          <w:szCs w:val="22"/>
        </w:rPr>
        <w:br/>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 xml:space="preserve">plnění </w:t>
      </w:r>
      <w:r w:rsidR="00DC2C19">
        <w:rPr>
          <w:rFonts w:eastAsia="Times New Roman" w:cs="Arial"/>
          <w:szCs w:val="22"/>
        </w:rPr>
        <w:t xml:space="preserve">jej </w:t>
      </w:r>
      <w:r w:rsidR="002B1007">
        <w:rPr>
          <w:rFonts w:eastAsia="Times New Roman" w:cs="Arial"/>
          <w:szCs w:val="22"/>
        </w:rPr>
        <w:t>akceptuje</w:t>
      </w:r>
      <w:r w:rsidR="00DC2C19">
        <w:rPr>
          <w:rFonts w:eastAsia="Times New Roman" w:cs="Arial"/>
          <w:szCs w:val="22"/>
        </w:rPr>
        <w:t xml:space="preserve">. </w:t>
      </w:r>
      <w:r w:rsidR="00C04003" w:rsidRPr="00C04003">
        <w:rPr>
          <w:rFonts w:cs="Arial"/>
          <w:szCs w:val="22"/>
        </w:rPr>
        <w:t>Vlastnické právo k Zařízení a nebezpečí škody na Zařízení přechází z</w:t>
      </w:r>
      <w:r>
        <w:rPr>
          <w:rFonts w:cs="Arial"/>
          <w:szCs w:val="22"/>
        </w:rPr>
        <w:t>e</w:t>
      </w:r>
      <w:r w:rsidR="00C04003" w:rsidRPr="00C04003">
        <w:rPr>
          <w:rFonts w:cs="Arial"/>
          <w:szCs w:val="22"/>
        </w:rPr>
        <w:t xml:space="preserve"> </w:t>
      </w:r>
      <w:r>
        <w:rPr>
          <w:rFonts w:cs="Arial"/>
          <w:szCs w:val="22"/>
        </w:rPr>
        <w:t>Zhotovitel</w:t>
      </w:r>
      <w:r w:rsidR="00C04003" w:rsidRPr="00C04003">
        <w:rPr>
          <w:rFonts w:cs="Arial"/>
          <w:szCs w:val="22"/>
        </w:rPr>
        <w:t xml:space="preserve">e na Objednatele </w:t>
      </w:r>
      <w:r w:rsidR="00C04003" w:rsidRPr="00C04003">
        <w:rPr>
          <w:rFonts w:cs="Arial"/>
        </w:rPr>
        <w:t>okamžikem akceptace plnění nebo jeho části</w:t>
      </w:r>
      <w:r w:rsidR="00C04003">
        <w:rPr>
          <w:rFonts w:cs="Arial"/>
          <w:szCs w:val="22"/>
        </w:rPr>
        <w:t>.</w:t>
      </w:r>
    </w:p>
    <w:p w14:paraId="46ADF236" w14:textId="0199E25A" w:rsidR="00CF1B15" w:rsidRPr="00C04003" w:rsidRDefault="00DE4130" w:rsidP="00C04003">
      <w:pPr>
        <w:pStyle w:val="Odstavecseseznamem"/>
        <w:numPr>
          <w:ilvl w:val="1"/>
          <w:numId w:val="6"/>
        </w:numPr>
        <w:ind w:left="567" w:hanging="567"/>
        <w:rPr>
          <w:rFonts w:cs="Arial"/>
          <w:szCs w:val="22"/>
        </w:rPr>
      </w:pPr>
      <w:bookmarkStart w:id="7" w:name="_Ref383438569"/>
      <w:r>
        <w:rPr>
          <w:rFonts w:cs="Arial"/>
          <w:szCs w:val="22"/>
        </w:rPr>
        <w:t>Zhotovitel</w:t>
      </w:r>
      <w:r w:rsidR="00CF1B15" w:rsidRPr="00CF1B15">
        <w:rPr>
          <w:rFonts w:cs="Arial"/>
          <w:szCs w:val="22"/>
        </w:rPr>
        <w:t xml:space="preserve"> je povinen </w:t>
      </w:r>
      <w:r w:rsidR="00CF1B15">
        <w:rPr>
          <w:rFonts w:cs="Arial"/>
          <w:szCs w:val="22"/>
        </w:rPr>
        <w:t>O</w:t>
      </w:r>
      <w:r w:rsidR="00CF1B15" w:rsidRPr="00CF1B15">
        <w:rPr>
          <w:rFonts w:cs="Arial"/>
          <w:szCs w:val="22"/>
        </w:rPr>
        <w:t>bjednateli oznámit termín odevzdání předmětu plnění alespoň 3 pracovní dny předem.</w:t>
      </w:r>
      <w:bookmarkEnd w:id="7"/>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F24131">
        <w:rPr>
          <w:rFonts w:cs="Arial"/>
          <w:szCs w:val="22"/>
        </w:rPr>
        <w:t>S</w:t>
      </w:r>
      <w:r w:rsidR="002B1007">
        <w:rPr>
          <w:rFonts w:cs="Arial"/>
          <w:szCs w:val="22"/>
        </w:rPr>
        <w:t xml:space="preserve">mluvními stranami sepsán </w:t>
      </w:r>
      <w:r w:rsidR="008E1F09">
        <w:rPr>
          <w:rFonts w:cs="Arial"/>
          <w:szCs w:val="22"/>
        </w:rPr>
        <w:br/>
      </w:r>
      <w:r w:rsidR="002B1007">
        <w:rPr>
          <w:rFonts w:cs="Arial"/>
          <w:szCs w:val="22"/>
        </w:rPr>
        <w:t xml:space="preserve">a oboustranně podepsán předávací protokol obsahující soupis dodávaného plnění </w:t>
      </w:r>
      <w:r w:rsidR="002B1007" w:rsidRPr="00C04003">
        <w:rPr>
          <w:rFonts w:cs="Arial"/>
          <w:szCs w:val="22"/>
        </w:rPr>
        <w:t xml:space="preserve">(dále jen </w:t>
      </w:r>
      <w:r w:rsidR="002B1007" w:rsidRPr="008E1F09">
        <w:rPr>
          <w:rFonts w:cs="Arial"/>
          <w:i/>
          <w:iCs/>
          <w:szCs w:val="22"/>
        </w:rPr>
        <w:t>„Předávací protokol“</w:t>
      </w:r>
      <w:r w:rsidR="002B1007" w:rsidRPr="00C04003">
        <w:rPr>
          <w:rFonts w:cs="Arial"/>
          <w:szCs w:val="22"/>
        </w:rPr>
        <w:t xml:space="preserve">). Předávací protokol </w:t>
      </w:r>
      <w:r w:rsidR="008E1F09">
        <w:rPr>
          <w:rFonts w:cs="Arial"/>
          <w:szCs w:val="22"/>
        </w:rPr>
        <w:t xml:space="preserve">se v případě, kdy bude plnění převzato a v předávaném stavu akceptováno, považuje za akceptační protokol (dále jen </w:t>
      </w:r>
      <w:r w:rsidR="008E1F09" w:rsidRPr="008E1F09">
        <w:rPr>
          <w:rFonts w:cs="Arial"/>
          <w:i/>
          <w:iCs/>
          <w:szCs w:val="22"/>
        </w:rPr>
        <w:t>„Akceptační protokol“</w:t>
      </w:r>
      <w:r w:rsidR="008E1F09">
        <w:rPr>
          <w:rFonts w:cs="Arial"/>
          <w:szCs w:val="22"/>
        </w:rPr>
        <w:t>).</w:t>
      </w:r>
    </w:p>
    <w:p w14:paraId="1A31DCE2" w14:textId="3F18A6B5"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a že předmět plnění </w:t>
      </w:r>
      <w:r w:rsidRPr="00CF1B15">
        <w:rPr>
          <w:rFonts w:cs="Arial"/>
          <w:szCs w:val="22"/>
        </w:rPr>
        <w:t xml:space="preserve">splňuje veškeré požadavky podle platných a účinných právních předpisů a této </w:t>
      </w:r>
      <w:r w:rsidR="00F24131">
        <w:rPr>
          <w:rFonts w:cs="Arial"/>
          <w:szCs w:val="22"/>
        </w:rPr>
        <w:t>Smlouv</w:t>
      </w:r>
      <w:r w:rsidRPr="00CF1B15">
        <w:rPr>
          <w:rFonts w:cs="Arial"/>
          <w:szCs w:val="22"/>
        </w:rPr>
        <w:t>y</w:t>
      </w:r>
      <w:bookmarkStart w:id="8" w:name="_Ref153882600"/>
      <w:r w:rsidR="00C04003">
        <w:rPr>
          <w:rFonts w:cs="Arial"/>
          <w:szCs w:val="22"/>
        </w:rPr>
        <w:t xml:space="preserve">. </w:t>
      </w:r>
      <w:bookmarkEnd w:id="8"/>
    </w:p>
    <w:p w14:paraId="68B2E0BC" w14:textId="258D9F86" w:rsidR="00CF1B15" w:rsidRPr="00CF1B15" w:rsidRDefault="00CF1B15" w:rsidP="00CF1B15">
      <w:pPr>
        <w:pStyle w:val="Odstavecseseznamem"/>
        <w:numPr>
          <w:ilvl w:val="1"/>
          <w:numId w:val="6"/>
        </w:numPr>
        <w:ind w:left="567" w:hanging="567"/>
        <w:rPr>
          <w:rFonts w:cs="Arial"/>
          <w:szCs w:val="22"/>
        </w:rPr>
      </w:pPr>
      <w:bookmarkStart w:id="9"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9"/>
    </w:p>
    <w:p w14:paraId="3164883B" w14:textId="487667B3"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F24131">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4EDB21FD" w14:textId="3C98E029" w:rsidR="00CF1B15" w:rsidRPr="00CF1B15" w:rsidRDefault="00DE4130" w:rsidP="00CF1B15">
      <w:pPr>
        <w:pStyle w:val="Odstavecseseznamem"/>
        <w:numPr>
          <w:ilvl w:val="2"/>
          <w:numId w:val="6"/>
        </w:numPr>
        <w:ind w:left="1418" w:hanging="709"/>
        <w:rPr>
          <w:rFonts w:cs="Arial"/>
        </w:rPr>
      </w:pPr>
      <w:bookmarkStart w:id="10" w:name="_Ref383438877"/>
      <w:r>
        <w:rPr>
          <w:rFonts w:cs="Arial"/>
        </w:rPr>
        <w:t>Zhotovitel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F24131">
        <w:rPr>
          <w:rFonts w:cs="Arial"/>
        </w:rPr>
        <w:t>Smlouv</w:t>
      </w:r>
      <w:r w:rsidR="00CF1B15" w:rsidRPr="00CF1B15">
        <w:rPr>
          <w:rFonts w:cs="Arial"/>
        </w:rPr>
        <w:t>y</w:t>
      </w:r>
      <w:bookmarkEnd w:id="10"/>
      <w:r w:rsidR="00CF1B15" w:rsidRPr="00CF1B15">
        <w:rPr>
          <w:rFonts w:cs="Arial"/>
        </w:rPr>
        <w:t xml:space="preserve"> nebo</w:t>
      </w:r>
    </w:p>
    <w:p w14:paraId="482DB58A" w14:textId="7645540F" w:rsidR="00BD4017" w:rsidRPr="00307E66" w:rsidRDefault="00BD4017" w:rsidP="00CF1B15">
      <w:pPr>
        <w:pStyle w:val="Odstavecseseznamem"/>
        <w:numPr>
          <w:ilvl w:val="2"/>
          <w:numId w:val="6"/>
        </w:numPr>
        <w:ind w:left="1418" w:hanging="709"/>
        <w:rPr>
          <w:rFonts w:cs="Arial"/>
        </w:rPr>
      </w:pPr>
      <w:r>
        <w:rPr>
          <w:rFonts w:cs="Arial"/>
        </w:rPr>
        <w:t xml:space="preserve">nebude zpracována </w:t>
      </w:r>
      <w:r w:rsidR="00C04003">
        <w:rPr>
          <w:rFonts w:cs="Arial"/>
        </w:rPr>
        <w:t>d</w:t>
      </w:r>
      <w:r>
        <w:rPr>
          <w:rFonts w:cs="Arial"/>
        </w:rPr>
        <w:t>okumentace ve smyslu odst. 2.</w:t>
      </w:r>
      <w:r w:rsidR="00C04003">
        <w:rPr>
          <w:rFonts w:cs="Arial"/>
        </w:rPr>
        <w:t>2</w:t>
      </w:r>
      <w:r>
        <w:rPr>
          <w:rFonts w:cs="Arial"/>
        </w:rPr>
        <w:t xml:space="preserve"> písm. </w:t>
      </w:r>
      <w:r w:rsidR="00C04003">
        <w:rPr>
          <w:rFonts w:cs="Arial"/>
        </w:rPr>
        <w:t>f</w:t>
      </w:r>
      <w:r>
        <w:rPr>
          <w:rFonts w:cs="Arial"/>
        </w:rPr>
        <w:t xml:space="preserve">) této </w:t>
      </w:r>
      <w:r w:rsidR="00F24131">
        <w:rPr>
          <w:rFonts w:cs="Arial"/>
        </w:rPr>
        <w:t>Smlouv</w:t>
      </w:r>
      <w:r>
        <w:rPr>
          <w:rFonts w:cs="Arial"/>
        </w:rPr>
        <w:t>y nebo</w:t>
      </w:r>
    </w:p>
    <w:p w14:paraId="473C96DA" w14:textId="59F2ED12" w:rsidR="00CF1B15" w:rsidRPr="00CF1B15" w:rsidRDefault="001F3F75" w:rsidP="00CF1B15">
      <w:pPr>
        <w:pStyle w:val="Odstavecseseznamem"/>
        <w:numPr>
          <w:ilvl w:val="2"/>
          <w:numId w:val="6"/>
        </w:numPr>
        <w:ind w:left="1418" w:hanging="709"/>
        <w:rPr>
          <w:rFonts w:cs="Arial"/>
        </w:rPr>
      </w:pPr>
      <w:r>
        <w:rPr>
          <w:rFonts w:cs="Arial"/>
        </w:rPr>
        <w:t>související práce a služby</w:t>
      </w:r>
      <w:r w:rsidR="00D8293B">
        <w:rPr>
          <w:rFonts w:cs="Arial"/>
        </w:rPr>
        <w:t xml:space="preserve"> nebudou poskytovány řádně a za podmínek dle této </w:t>
      </w:r>
      <w:r w:rsidR="00F24131">
        <w:rPr>
          <w:rFonts w:cs="Arial"/>
        </w:rPr>
        <w:t>Smlouv</w:t>
      </w:r>
      <w:r w:rsidR="00D8293B">
        <w:rPr>
          <w:rFonts w:cs="Arial"/>
        </w:rPr>
        <w:t>y</w:t>
      </w:r>
      <w:r w:rsidR="00CF1B15">
        <w:rPr>
          <w:rFonts w:cs="Arial"/>
        </w:rPr>
        <w:t>.</w:t>
      </w:r>
    </w:p>
    <w:p w14:paraId="529C1FCC" w14:textId="3F37B468"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w:t>
      </w:r>
      <w:r w:rsidR="001F3F75">
        <w:rPr>
          <w:rFonts w:cs="Arial"/>
          <w:szCs w:val="22"/>
        </w:rPr>
        <w:t>Předávacího</w:t>
      </w:r>
      <w:r w:rsidR="008233A8">
        <w:rPr>
          <w:rFonts w:cs="Arial"/>
          <w:szCs w:val="22"/>
        </w:rPr>
        <w:t xml:space="preserve">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1F3F75">
        <w:rPr>
          <w:rFonts w:cs="Arial"/>
          <w:szCs w:val="22"/>
        </w:rPr>
        <w:t>Předávacího</w:t>
      </w:r>
      <w:r w:rsidR="008233A8">
        <w:rPr>
          <w:rFonts w:cs="Arial"/>
          <w:szCs w:val="22"/>
        </w:rPr>
        <w:t xml:space="preserve"> protokolu </w:t>
      </w:r>
      <w:r w:rsidRPr="00CF1B15">
        <w:rPr>
          <w:rFonts w:cs="Arial"/>
          <w:szCs w:val="22"/>
        </w:rPr>
        <w:t xml:space="preserve">zajistí </w:t>
      </w:r>
      <w:r w:rsidR="00DE4130">
        <w:rPr>
          <w:rFonts w:cs="Arial"/>
          <w:szCs w:val="22"/>
        </w:rPr>
        <w:t>Zhotovitel</w:t>
      </w:r>
      <w:r w:rsidRPr="00CF1B15">
        <w:rPr>
          <w:rFonts w:cs="Arial"/>
          <w:szCs w:val="22"/>
        </w:rPr>
        <w:t xml:space="preserve">. Poté, co </w:t>
      </w:r>
      <w:r w:rsidR="00DE4130">
        <w:rPr>
          <w:rFonts w:cs="Arial"/>
          <w:szCs w:val="22"/>
        </w:rPr>
        <w:t>Zhotovitel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F24131">
        <w:rPr>
          <w:rFonts w:cs="Arial"/>
          <w:szCs w:val="22"/>
        </w:rPr>
        <w:t>Smlouv</w:t>
      </w:r>
      <w:r w:rsidRPr="00CF1B15">
        <w:rPr>
          <w:rFonts w:cs="Arial"/>
          <w:szCs w:val="22"/>
        </w:rPr>
        <w:t>y.</w:t>
      </w:r>
    </w:p>
    <w:p w14:paraId="45D054A1" w14:textId="21A344A5" w:rsidR="0096489B" w:rsidRPr="00CF1B15" w:rsidRDefault="0096489B" w:rsidP="00CF1B15">
      <w:pPr>
        <w:pStyle w:val="Odstavecseseznamem"/>
        <w:numPr>
          <w:ilvl w:val="1"/>
          <w:numId w:val="6"/>
        </w:numPr>
        <w:ind w:left="567" w:hanging="567"/>
        <w:rPr>
          <w:rFonts w:cs="Arial"/>
          <w:szCs w:val="22"/>
        </w:rPr>
      </w:pPr>
      <w:r>
        <w:rPr>
          <w:rFonts w:cs="Arial"/>
          <w:szCs w:val="22"/>
        </w:rPr>
        <w:t xml:space="preserve">Objednatel není oprávněn odmítnout převzít a akceptovat předmět plnění dle této </w:t>
      </w:r>
      <w:r w:rsidR="00F24131">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w:t>
      </w:r>
      <w:r w:rsidR="00DE4130">
        <w:rPr>
          <w:rFonts w:cs="Arial"/>
          <w:szCs w:val="22"/>
        </w:rPr>
        <w:t>Zhotovitel</w:t>
      </w:r>
      <w:r>
        <w:rPr>
          <w:rFonts w:cs="Arial"/>
          <w:szCs w:val="22"/>
        </w:rPr>
        <w:t xml:space="preserve">e </w:t>
      </w:r>
      <w:r w:rsidR="00EC1DE8">
        <w:rPr>
          <w:rFonts w:cs="Arial"/>
          <w:szCs w:val="22"/>
        </w:rPr>
        <w:t xml:space="preserve">odpovědnosti </w:t>
      </w:r>
      <w:r>
        <w:rPr>
          <w:rFonts w:cs="Arial"/>
          <w:szCs w:val="22"/>
        </w:rPr>
        <w:t>odstranit tyto vady.</w:t>
      </w:r>
    </w:p>
    <w:p w14:paraId="0A3C51D6" w14:textId="77777777" w:rsidR="00CF1B15" w:rsidRPr="00CF5E70" w:rsidRDefault="00CF1B15" w:rsidP="00CF5E70">
      <w:pPr>
        <w:tabs>
          <w:tab w:val="left" w:pos="4065"/>
        </w:tabs>
        <w:rPr>
          <w:b/>
          <w:bCs/>
        </w:rPr>
      </w:pPr>
    </w:p>
    <w:p w14:paraId="68D70DE6" w14:textId="00B0D1F0" w:rsidR="00CF1B15" w:rsidRPr="00CF1B15" w:rsidRDefault="00CB714C" w:rsidP="00C918B7">
      <w:pPr>
        <w:pStyle w:val="Nadpis1"/>
      </w:pPr>
      <w:r w:rsidRPr="00CF1B15">
        <w:t>VADY PLNĚNÍ A ZÁRUKA</w:t>
      </w:r>
    </w:p>
    <w:p w14:paraId="40A495E5" w14:textId="40FB80A8" w:rsidR="00CF1B15" w:rsidRPr="00CF1B15" w:rsidRDefault="00CF1B15" w:rsidP="00CF1B15">
      <w:pPr>
        <w:pStyle w:val="Odstavecseseznamem"/>
        <w:numPr>
          <w:ilvl w:val="1"/>
          <w:numId w:val="6"/>
        </w:numPr>
        <w:ind w:left="567" w:hanging="567"/>
        <w:rPr>
          <w:rFonts w:cs="Arial"/>
          <w:szCs w:val="22"/>
        </w:rPr>
      </w:pPr>
      <w:bookmarkStart w:id="11" w:name="_Ref380659949"/>
      <w:r w:rsidRPr="00CF1B15">
        <w:rPr>
          <w:rFonts w:cs="Arial"/>
          <w:szCs w:val="22"/>
        </w:rPr>
        <w:t xml:space="preserve">Předmět plnění musí být prostý všech faktických a právních vad a </w:t>
      </w:r>
      <w:r w:rsidR="00DE4130">
        <w:rPr>
          <w:rFonts w:cs="Arial"/>
          <w:szCs w:val="22"/>
        </w:rPr>
        <w:t>Zhotovitel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1"/>
      <w:r w:rsidRPr="00CF1B15">
        <w:rPr>
          <w:rFonts w:cs="Arial"/>
          <w:szCs w:val="22"/>
        </w:rPr>
        <w:t xml:space="preserve"> Předmět plnění má právní vadu, pokud k němu uplatňuje právo třetí osoba.</w:t>
      </w:r>
      <w:bookmarkStart w:id="12" w:name="_Ref380659994"/>
      <w:bookmarkStart w:id="13" w:name="_Ref480366780"/>
    </w:p>
    <w:p w14:paraId="6D28C363" w14:textId="3DCFD038" w:rsidR="00C04003" w:rsidRDefault="00DE4130" w:rsidP="00CF1B15">
      <w:pPr>
        <w:pStyle w:val="Odstavecseseznamem"/>
        <w:numPr>
          <w:ilvl w:val="1"/>
          <w:numId w:val="6"/>
        </w:numPr>
        <w:ind w:left="567" w:hanging="567"/>
        <w:rPr>
          <w:rFonts w:cs="Arial"/>
          <w:szCs w:val="22"/>
        </w:rPr>
      </w:pPr>
      <w:r>
        <w:rPr>
          <w:rFonts w:cs="Arial"/>
          <w:szCs w:val="22"/>
        </w:rPr>
        <w:t>Zhotovitel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Zhotovitel</w:t>
      </w:r>
      <w:r w:rsidR="00CF1B15" w:rsidRPr="00CF1B15">
        <w:rPr>
          <w:rFonts w:cs="Arial"/>
          <w:szCs w:val="22"/>
        </w:rPr>
        <w:t xml:space="preserve"> zaručuje, že předmět plnění bude po záruční dobu způsobilý pro použití k účelu stanovenému touto </w:t>
      </w:r>
      <w:r w:rsidR="00F24131">
        <w:rPr>
          <w:rFonts w:cs="Arial"/>
          <w:szCs w:val="22"/>
        </w:rPr>
        <w:t>Smlouv</w:t>
      </w:r>
      <w:r w:rsidR="00CF1B15" w:rsidRPr="00CF1B15">
        <w:rPr>
          <w:rFonts w:cs="Arial"/>
          <w:szCs w:val="22"/>
        </w:rPr>
        <w:t xml:space="preserve">ou a že si zachová vlastnosti stanovené touto </w:t>
      </w:r>
      <w:r w:rsidR="00F24131">
        <w:rPr>
          <w:rFonts w:cs="Arial"/>
          <w:szCs w:val="22"/>
        </w:rPr>
        <w:t>Smlouv</w:t>
      </w:r>
      <w:r w:rsidR="00CF1B15" w:rsidRPr="00CF1B15">
        <w:rPr>
          <w:rFonts w:cs="Arial"/>
          <w:szCs w:val="22"/>
        </w:rPr>
        <w:t xml:space="preserve">ou a nebude mít právní vady. </w:t>
      </w:r>
      <w:bookmarkEnd w:id="12"/>
      <w:r w:rsidR="00CF1B15" w:rsidRPr="00CF1B15">
        <w:rPr>
          <w:rFonts w:cs="Arial"/>
          <w:szCs w:val="22"/>
        </w:rPr>
        <w:t xml:space="preserve">Záruční doba začíná běžet dnem, kdy </w:t>
      </w:r>
      <w:r>
        <w:rPr>
          <w:rFonts w:cs="Arial"/>
          <w:szCs w:val="22"/>
        </w:rPr>
        <w:t>Zhotovitel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04003">
        <w:rPr>
          <w:rFonts w:cs="Arial"/>
          <w:szCs w:val="22"/>
        </w:rPr>
        <w:t>7</w:t>
      </w:r>
      <w:r w:rsidR="00CF1B15" w:rsidRPr="00CF1B15">
        <w:rPr>
          <w:rFonts w:cs="Arial"/>
          <w:szCs w:val="22"/>
        </w:rPr>
        <w:t xml:space="preserve">. této </w:t>
      </w:r>
      <w:r w:rsidR="00F24131">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w:t>
      </w:r>
      <w:r w:rsidR="0096489B">
        <w:rPr>
          <w:rFonts w:eastAsia="Times New Roman" w:cs="Arial"/>
          <w:szCs w:val="22"/>
        </w:rPr>
        <w:t xml:space="preserve">čl. 2 této </w:t>
      </w:r>
      <w:r w:rsidR="00F24131">
        <w:rPr>
          <w:rFonts w:eastAsia="Times New Roman" w:cs="Arial"/>
          <w:szCs w:val="22"/>
        </w:rPr>
        <w:t>Smlouv</w:t>
      </w:r>
      <w:r w:rsidR="0096489B">
        <w:rPr>
          <w:rFonts w:eastAsia="Times New Roman" w:cs="Arial"/>
          <w:szCs w:val="22"/>
        </w:rPr>
        <w:t>y</w:t>
      </w:r>
      <w:r w:rsidR="00CF1B15" w:rsidRPr="00CF1B15">
        <w:rPr>
          <w:rFonts w:cs="Arial"/>
          <w:szCs w:val="22"/>
        </w:rPr>
        <w:t>.</w:t>
      </w:r>
      <w:bookmarkEnd w:id="13"/>
      <w:r w:rsidR="00CF1B15" w:rsidRPr="00CF1B15">
        <w:rPr>
          <w:rFonts w:cs="Arial"/>
          <w:szCs w:val="22"/>
        </w:rPr>
        <w:t xml:space="preserve"> </w:t>
      </w:r>
    </w:p>
    <w:p w14:paraId="5A6D1321" w14:textId="09138EEA" w:rsidR="00FB1DB1" w:rsidRPr="004B73E9" w:rsidRDefault="00CF1B15" w:rsidP="008A4C77">
      <w:pPr>
        <w:pStyle w:val="Odstavecseseznamem"/>
        <w:numPr>
          <w:ilvl w:val="1"/>
          <w:numId w:val="6"/>
        </w:numPr>
        <w:spacing w:before="0" w:after="0"/>
        <w:ind w:left="567" w:hanging="567"/>
        <w:rPr>
          <w:rFonts w:cs="Arial"/>
          <w:szCs w:val="22"/>
        </w:rPr>
      </w:pPr>
      <w:r w:rsidRPr="004B73E9">
        <w:rPr>
          <w:rFonts w:cs="Arial"/>
          <w:szCs w:val="22"/>
        </w:rPr>
        <w:t xml:space="preserve">Záruční doba se sjednává na dobu </w:t>
      </w:r>
      <w:r w:rsidR="00D56811">
        <w:rPr>
          <w:rFonts w:cs="Arial"/>
          <w:szCs w:val="22"/>
        </w:rPr>
        <w:t xml:space="preserve">24 </w:t>
      </w:r>
      <w:r w:rsidR="00EC1DE8">
        <w:rPr>
          <w:rFonts w:cs="Arial"/>
          <w:szCs w:val="22"/>
        </w:rPr>
        <w:t>měsíců</w:t>
      </w:r>
      <w:r w:rsidR="00C04003" w:rsidRPr="004B73E9">
        <w:rPr>
          <w:rFonts w:cs="Arial"/>
          <w:szCs w:val="22"/>
        </w:rPr>
        <w:t xml:space="preserve"> </w:t>
      </w:r>
      <w:r w:rsidRPr="004B73E9">
        <w:rPr>
          <w:rFonts w:cs="Arial"/>
          <w:szCs w:val="22"/>
        </w:rPr>
        <w:t>od</w:t>
      </w:r>
      <w:r w:rsidR="00273225" w:rsidRPr="004B73E9">
        <w:rPr>
          <w:rFonts w:cs="Arial"/>
          <w:szCs w:val="22"/>
        </w:rPr>
        <w:t> </w:t>
      </w:r>
      <w:r w:rsidR="0096489B" w:rsidRPr="004B73E9">
        <w:rPr>
          <w:rFonts w:cs="Arial"/>
          <w:szCs w:val="22"/>
        </w:rPr>
        <w:t>akceptace</w:t>
      </w:r>
      <w:r w:rsidR="00C04003" w:rsidRPr="004B73E9">
        <w:rPr>
          <w:rFonts w:cs="Arial"/>
          <w:szCs w:val="22"/>
        </w:rPr>
        <w:t xml:space="preserve"> plnění jako celku.</w:t>
      </w:r>
      <w:r w:rsidR="004B73E9" w:rsidRPr="004B73E9">
        <w:rPr>
          <w:rFonts w:cs="Arial"/>
          <w:szCs w:val="22"/>
        </w:rPr>
        <w:t xml:space="preserve"> </w:t>
      </w:r>
      <w:r w:rsidR="00FB1DB1" w:rsidRPr="004B73E9">
        <w:rPr>
          <w:rFonts w:cs="Arial"/>
          <w:szCs w:val="22"/>
        </w:rPr>
        <w:t>Součástí standardní záruky je poskytování záruční podpory</w:t>
      </w:r>
      <w:r w:rsidR="00C04003" w:rsidRPr="004B73E9">
        <w:rPr>
          <w:rFonts w:cs="Arial"/>
          <w:szCs w:val="22"/>
        </w:rPr>
        <w:t xml:space="preserve"> a servisu.</w:t>
      </w:r>
    </w:p>
    <w:p w14:paraId="3E338951" w14:textId="695715CC"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E4130">
        <w:rPr>
          <w:rFonts w:cs="Arial"/>
          <w:szCs w:val="22"/>
        </w:rPr>
        <w:t>Zhotovitel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F24131">
        <w:rPr>
          <w:rFonts w:cs="Arial"/>
          <w:szCs w:val="22"/>
        </w:rPr>
        <w:t>Smlouv</w:t>
      </w:r>
      <w:r w:rsidR="0096489B">
        <w:rPr>
          <w:rFonts w:cs="Arial"/>
          <w:szCs w:val="22"/>
        </w:rPr>
        <w:t>y a jejích příloh</w:t>
      </w:r>
      <w:r w:rsidRPr="00CF1B15">
        <w:rPr>
          <w:rFonts w:cs="Arial"/>
          <w:szCs w:val="22"/>
        </w:rPr>
        <w:t>.</w:t>
      </w:r>
    </w:p>
    <w:p w14:paraId="5A27BAC5" w14:textId="4900D2CC" w:rsidR="00CF1B15" w:rsidRPr="00CF1B15" w:rsidRDefault="00DE4130" w:rsidP="00CF1B15">
      <w:pPr>
        <w:pStyle w:val="Odstavecseseznamem"/>
        <w:numPr>
          <w:ilvl w:val="1"/>
          <w:numId w:val="6"/>
        </w:numPr>
        <w:ind w:left="567" w:hanging="567"/>
        <w:rPr>
          <w:rFonts w:cs="Arial"/>
          <w:szCs w:val="22"/>
        </w:rPr>
      </w:pPr>
      <w:r>
        <w:rPr>
          <w:rFonts w:cs="Arial"/>
          <w:szCs w:val="22"/>
        </w:rPr>
        <w:lastRenderedPageBreak/>
        <w:t>Zhotovitel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Zhotovitel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0898E528" w:rsidR="00CF1B15" w:rsidRPr="00CF1B15" w:rsidRDefault="00CF1B15" w:rsidP="00CF1B15">
      <w:pPr>
        <w:pStyle w:val="Odstavecseseznamem"/>
        <w:numPr>
          <w:ilvl w:val="1"/>
          <w:numId w:val="6"/>
        </w:numPr>
        <w:ind w:left="567" w:hanging="567"/>
        <w:rPr>
          <w:rFonts w:cs="Arial"/>
          <w:szCs w:val="22"/>
        </w:rPr>
      </w:pPr>
      <w:bookmarkStart w:id="14" w:name="_Ref380414033"/>
      <w:bookmarkStart w:id="15" w:name="_Ref474502467"/>
      <w:bookmarkStart w:id="16" w:name="_Ref383156095"/>
      <w:r w:rsidRPr="00CF1B15">
        <w:rPr>
          <w:rFonts w:cs="Arial"/>
          <w:szCs w:val="22"/>
        </w:rPr>
        <w:t xml:space="preserve">Má-li předmět plnění vadu a odpovídá-li </w:t>
      </w:r>
      <w:r w:rsidR="00DE4130">
        <w:rPr>
          <w:rFonts w:cs="Arial"/>
          <w:szCs w:val="22"/>
        </w:rPr>
        <w:t>Zhotovitel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4"/>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5"/>
    <w:p w14:paraId="32233B08" w14:textId="465701F0" w:rsidR="00C04003" w:rsidRPr="00C04003" w:rsidRDefault="00CF1B15" w:rsidP="00C04003">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E4130">
        <w:rPr>
          <w:rFonts w:cs="Arial"/>
          <w:szCs w:val="22"/>
        </w:rPr>
        <w:t>Zhotovitel</w:t>
      </w:r>
      <w:r w:rsidRPr="00CF1B15">
        <w:rPr>
          <w:rFonts w:cs="Arial"/>
          <w:szCs w:val="22"/>
        </w:rPr>
        <w:t xml:space="preserve">e bez zbytečného odkladu poté, kdy vadu zjistil, a to formou písemného oznámení (za písemné oznámení se považuje i oznámení e-mailem), které bude obsahovat specifikaci zjištěné vady. Objednatel bude vady </w:t>
      </w:r>
      <w:r w:rsidR="00EC1DE8">
        <w:rPr>
          <w:rFonts w:cs="Arial"/>
          <w:szCs w:val="22"/>
        </w:rPr>
        <w:t>D</w:t>
      </w:r>
      <w:r w:rsidRPr="00CF1B15">
        <w:rPr>
          <w:rFonts w:cs="Arial"/>
          <w:szCs w:val="22"/>
        </w:rPr>
        <w:t>íla oznamovat</w:t>
      </w:r>
      <w:r w:rsidR="00C04003">
        <w:rPr>
          <w:rFonts w:cs="Arial"/>
          <w:szCs w:val="22"/>
        </w:rPr>
        <w:t xml:space="preserve"> </w:t>
      </w:r>
      <w:r w:rsidRPr="00C04003">
        <w:rPr>
          <w:rFonts w:cs="Arial"/>
        </w:rPr>
        <w:t xml:space="preserve">na e-mailovou adresu </w:t>
      </w:r>
      <w:r w:rsidR="00DE4130">
        <w:rPr>
          <w:rFonts w:cs="Arial"/>
        </w:rPr>
        <w:t>Zhotovitel</w:t>
      </w:r>
      <w:r w:rsidRPr="00C04003">
        <w:rPr>
          <w:rFonts w:cs="Arial"/>
        </w:rPr>
        <w:t>e:</w:t>
      </w:r>
      <w:r w:rsidR="00932AEA" w:rsidRPr="00C04003">
        <w:rPr>
          <w:rFonts w:cs="Arial"/>
        </w:rPr>
        <w:tab/>
        <w:t>[</w:t>
      </w:r>
      <w:r w:rsidR="00932AEA" w:rsidRPr="00C04003">
        <w:rPr>
          <w:rFonts w:cs="Arial"/>
          <w:highlight w:val="yellow"/>
        </w:rPr>
        <w:t xml:space="preserve">DOPLNÍ </w:t>
      </w:r>
      <w:r w:rsidR="00DE4130">
        <w:rPr>
          <w:rFonts w:cs="Arial"/>
          <w:highlight w:val="yellow"/>
        </w:rPr>
        <w:t>ZHOTOVITEL</w:t>
      </w:r>
      <w:r w:rsidR="00932AEA" w:rsidRPr="00C04003">
        <w:rPr>
          <w:rFonts w:cs="Arial"/>
        </w:rPr>
        <w:t>]</w:t>
      </w:r>
    </w:p>
    <w:p w14:paraId="50C53197" w14:textId="1DC26BE2" w:rsidR="00CF1B15" w:rsidRPr="00CF1B15" w:rsidRDefault="00DE4130" w:rsidP="00C04003">
      <w:pPr>
        <w:pStyle w:val="Odstavecseseznamem"/>
        <w:ind w:left="567"/>
        <w:rPr>
          <w:rFonts w:cs="Arial"/>
          <w:szCs w:val="22"/>
        </w:rPr>
      </w:pPr>
      <w:r>
        <w:rPr>
          <w:rFonts w:cs="Arial"/>
          <w:szCs w:val="22"/>
        </w:rPr>
        <w:t>Zhotovitel</w:t>
      </w:r>
      <w:r w:rsidR="00CF1B15" w:rsidRPr="00CF1B15">
        <w:rPr>
          <w:rFonts w:cs="Arial"/>
          <w:szCs w:val="22"/>
        </w:rPr>
        <w:t xml:space="preserve"> písemně potvrdí přijetí nahlášené vady.</w:t>
      </w:r>
    </w:p>
    <w:bookmarkEnd w:id="16"/>
    <w:p w14:paraId="45EB6EDA" w14:textId="5B01FC80" w:rsidR="00CF1B15" w:rsidRPr="00CF1B15" w:rsidRDefault="00DE4130" w:rsidP="00CF1B15">
      <w:pPr>
        <w:pStyle w:val="Odstavecseseznamem"/>
        <w:numPr>
          <w:ilvl w:val="1"/>
          <w:numId w:val="6"/>
        </w:numPr>
        <w:ind w:left="567" w:hanging="567"/>
        <w:rPr>
          <w:rFonts w:cs="Arial"/>
          <w:szCs w:val="22"/>
        </w:rPr>
      </w:pPr>
      <w:r>
        <w:rPr>
          <w:rFonts w:cs="Arial"/>
          <w:szCs w:val="22"/>
        </w:rPr>
        <w:t>Zhotovitel</w:t>
      </w:r>
      <w:r w:rsidR="00CF1B15" w:rsidRPr="00CF1B15">
        <w:rPr>
          <w:rFonts w:cs="Arial"/>
          <w:szCs w:val="22"/>
        </w:rPr>
        <w:t xml:space="preserve"> </w:t>
      </w:r>
      <w:r w:rsidR="00C04003">
        <w:rPr>
          <w:rFonts w:cs="Arial"/>
          <w:szCs w:val="22"/>
        </w:rPr>
        <w:t xml:space="preserve">je </w:t>
      </w:r>
      <w:r w:rsidR="00CF1B15" w:rsidRPr="00CF1B15">
        <w:rPr>
          <w:rFonts w:cs="Arial"/>
          <w:szCs w:val="22"/>
        </w:rPr>
        <w:t>po</w:t>
      </w:r>
      <w:r w:rsidR="00932AEA">
        <w:rPr>
          <w:rFonts w:cs="Arial"/>
          <w:szCs w:val="22"/>
        </w:rPr>
        <w:t> </w:t>
      </w:r>
      <w:r w:rsidR="00CF1B15" w:rsidRPr="00CF1B15">
        <w:rPr>
          <w:rFonts w:cs="Arial"/>
          <w:szCs w:val="22"/>
        </w:rPr>
        <w:t xml:space="preserve">nahlášení závady </w:t>
      </w:r>
      <w:r w:rsidR="00932AEA">
        <w:rPr>
          <w:rFonts w:cs="Arial"/>
          <w:szCs w:val="22"/>
        </w:rPr>
        <w:t>O</w:t>
      </w:r>
      <w:r w:rsidR="00CF1B15" w:rsidRPr="00CF1B15">
        <w:rPr>
          <w:rFonts w:cs="Arial"/>
          <w:szCs w:val="22"/>
        </w:rPr>
        <w:t>bjednatelem</w:t>
      </w:r>
      <w:r w:rsidR="00C04003">
        <w:rPr>
          <w:rFonts w:cs="Arial"/>
          <w:szCs w:val="22"/>
        </w:rPr>
        <w:t xml:space="preserve"> povinen </w:t>
      </w:r>
      <w:r w:rsidR="00CF1B15" w:rsidRPr="00CF1B15">
        <w:rPr>
          <w:rFonts w:cs="Arial"/>
          <w:szCs w:val="22"/>
        </w:rPr>
        <w:t>zahájit reklamační řízení do 3</w:t>
      </w:r>
      <w:r w:rsidR="00702E2C">
        <w:rPr>
          <w:rFonts w:cs="Arial"/>
          <w:szCs w:val="22"/>
        </w:rPr>
        <w:t> </w:t>
      </w:r>
      <w:r w:rsidR="00CF1B15" w:rsidRPr="00CF1B15">
        <w:rPr>
          <w:rFonts w:cs="Arial"/>
          <w:szCs w:val="22"/>
        </w:rPr>
        <w:t>pracovních dnů</w:t>
      </w:r>
      <w:r w:rsidR="00C04003">
        <w:rPr>
          <w:rFonts w:cs="Arial"/>
          <w:szCs w:val="22"/>
        </w:rPr>
        <w:t>.</w:t>
      </w:r>
      <w:r w:rsidR="00CF1B15" w:rsidRPr="00CF1B15">
        <w:rPr>
          <w:rFonts w:cs="Arial"/>
          <w:szCs w:val="22"/>
        </w:rPr>
        <w:t xml:space="preserve"> </w:t>
      </w:r>
      <w:r>
        <w:rPr>
          <w:rFonts w:cs="Arial"/>
          <w:szCs w:val="22"/>
        </w:rPr>
        <w:t>Zhotovitel</w:t>
      </w:r>
      <w:r w:rsidR="00CF1B15" w:rsidRPr="00CF1B15">
        <w:rPr>
          <w:rFonts w:cs="Arial"/>
          <w:szCs w:val="22"/>
        </w:rPr>
        <w:t xml:space="preserve"> je povinen odstranit </w:t>
      </w:r>
      <w:r w:rsidR="00932AEA">
        <w:rPr>
          <w:rFonts w:cs="Arial"/>
          <w:szCs w:val="22"/>
        </w:rPr>
        <w:t>O</w:t>
      </w:r>
      <w:r w:rsidR="00CF1B15" w:rsidRPr="00CF1B15">
        <w:rPr>
          <w:rFonts w:cs="Arial"/>
          <w:szCs w:val="22"/>
        </w:rPr>
        <w:t>bjednatelem reklamovanou vadu nejpozději do</w:t>
      </w:r>
      <w:r w:rsidR="00273225">
        <w:rPr>
          <w:rFonts w:cs="Arial"/>
          <w:szCs w:val="22"/>
        </w:rPr>
        <w:t> </w:t>
      </w:r>
      <w:r w:rsidR="00676D7C">
        <w:rPr>
          <w:rFonts w:cs="Arial"/>
          <w:szCs w:val="22"/>
        </w:rPr>
        <w:t>3</w:t>
      </w:r>
      <w:r w:rsidR="0096489B" w:rsidRPr="00CF1B15">
        <w:rPr>
          <w:rFonts w:cs="Arial"/>
          <w:szCs w:val="22"/>
        </w:rPr>
        <w:t>0</w:t>
      </w:r>
      <w:r w:rsidR="00273225">
        <w:rPr>
          <w:rFonts w:cs="Arial"/>
          <w:szCs w:val="22"/>
        </w:rPr>
        <w:t> </w:t>
      </w:r>
      <w:r w:rsidR="00CF1B15" w:rsidRPr="00CF1B15">
        <w:rPr>
          <w:rFonts w:cs="Arial"/>
          <w:szCs w:val="22"/>
        </w:rPr>
        <w:t>dnů od zahájení reklamace</w:t>
      </w:r>
      <w:r w:rsidR="00586917">
        <w:rPr>
          <w:rFonts w:cs="Arial"/>
          <w:szCs w:val="22"/>
        </w:rPr>
        <w:t xml:space="preserve">, </w:t>
      </w:r>
      <w:r w:rsidR="00CF1B15" w:rsidRPr="00CF1B15">
        <w:rPr>
          <w:rFonts w:cs="Arial"/>
          <w:szCs w:val="22"/>
        </w:rPr>
        <w:t xml:space="preserve">nedohodnou-li se </w:t>
      </w:r>
      <w:r w:rsidR="0059404C">
        <w:rPr>
          <w:rFonts w:cs="Arial"/>
          <w:szCs w:val="22"/>
        </w:rPr>
        <w:t>S</w:t>
      </w:r>
      <w:r w:rsidR="00CF1B15" w:rsidRPr="00CF1B15">
        <w:rPr>
          <w:rFonts w:cs="Arial"/>
          <w:szCs w:val="22"/>
        </w:rPr>
        <w:t>mluvní strany jinak.</w:t>
      </w:r>
    </w:p>
    <w:p w14:paraId="74087543" w14:textId="08C54D53"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E4130">
        <w:rPr>
          <w:rFonts w:cs="Arial"/>
          <w:szCs w:val="22"/>
        </w:rPr>
        <w:t>Zhotovitel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E4130">
        <w:rPr>
          <w:rFonts w:cs="Arial"/>
          <w:szCs w:val="22"/>
        </w:rPr>
        <w:t>Zhotovitel</w:t>
      </w:r>
      <w:r w:rsidRPr="00CF1B15">
        <w:rPr>
          <w:rFonts w:cs="Arial"/>
          <w:szCs w:val="22"/>
        </w:rPr>
        <w:t>e</w:t>
      </w:r>
      <w:r w:rsidR="00C04003">
        <w:rPr>
          <w:rFonts w:cs="Arial"/>
          <w:szCs w:val="22"/>
        </w:rPr>
        <w:t xml:space="preserve">. </w:t>
      </w:r>
    </w:p>
    <w:p w14:paraId="2F836E0C" w14:textId="0278B188"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E4130">
        <w:rPr>
          <w:rFonts w:cs="Arial"/>
          <w:szCs w:val="22"/>
        </w:rPr>
        <w:t>Zhotovitel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E4130">
        <w:rPr>
          <w:rFonts w:cs="Arial"/>
          <w:szCs w:val="22"/>
        </w:rPr>
        <w:t>Zhotovitel</w:t>
      </w:r>
      <w:r w:rsidRPr="00CF1B15">
        <w:rPr>
          <w:rFonts w:cs="Arial"/>
          <w:szCs w:val="22"/>
        </w:rPr>
        <w:t xml:space="preserve"> uvede způsob odstranění vady a dobu, po kterou byla vada odstraňována.</w:t>
      </w:r>
    </w:p>
    <w:p w14:paraId="00DBF270" w14:textId="71A38050"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E4130">
        <w:rPr>
          <w:rFonts w:cs="Arial"/>
          <w:szCs w:val="22"/>
        </w:rPr>
        <w:t>Zhotovitel</w:t>
      </w:r>
      <w:r w:rsidRPr="00CF1B15">
        <w:rPr>
          <w:rFonts w:cs="Arial"/>
          <w:szCs w:val="22"/>
        </w:rPr>
        <w:t xml:space="preserve">i přístup do prostor nezbytných pro odstranění vady. Pokud tak neučiní, není </w:t>
      </w:r>
      <w:r w:rsidR="00DE4130">
        <w:rPr>
          <w:rFonts w:cs="Arial"/>
          <w:szCs w:val="22"/>
        </w:rPr>
        <w:t>Zhotovitel</w:t>
      </w:r>
      <w:r w:rsidRPr="00CF1B15">
        <w:rPr>
          <w:rFonts w:cs="Arial"/>
          <w:szCs w:val="22"/>
        </w:rPr>
        <w:t xml:space="preserve"> v prodlení.</w:t>
      </w:r>
    </w:p>
    <w:p w14:paraId="748932B1" w14:textId="77777777" w:rsidR="00586917" w:rsidRPr="00CF5E70" w:rsidRDefault="00586917" w:rsidP="00CF5E70">
      <w:pPr>
        <w:tabs>
          <w:tab w:val="left" w:pos="4065"/>
        </w:tabs>
        <w:rPr>
          <w:b/>
          <w:bCs/>
        </w:rPr>
      </w:pPr>
    </w:p>
    <w:p w14:paraId="39DF9CC0" w14:textId="23F9C849" w:rsidR="00932AEA" w:rsidRPr="00030B82" w:rsidRDefault="00CB714C" w:rsidP="00C918B7">
      <w:pPr>
        <w:pStyle w:val="Nadpis1"/>
      </w:pPr>
      <w:r w:rsidRPr="00030B82">
        <w:t>SANKCE</w:t>
      </w:r>
    </w:p>
    <w:p w14:paraId="4E45EA9F" w14:textId="182B04E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F24131">
        <w:rPr>
          <w:rFonts w:cs="Arial"/>
          <w:szCs w:val="22"/>
        </w:rPr>
        <w:t>Smlouv</w:t>
      </w:r>
      <w:r w:rsidR="004671CA">
        <w:rPr>
          <w:rFonts w:cs="Arial"/>
          <w:szCs w:val="22"/>
        </w:rPr>
        <w:t xml:space="preserve">y </w:t>
      </w:r>
      <w:r w:rsidRPr="00030B82">
        <w:rPr>
          <w:rFonts w:cs="Arial"/>
          <w:szCs w:val="22"/>
        </w:rPr>
        <w:t xml:space="preserve">ve sjednané době, je povinen uhradit </w:t>
      </w:r>
      <w:r w:rsidR="00DE4130">
        <w:rPr>
          <w:rFonts w:cs="Arial"/>
          <w:szCs w:val="22"/>
        </w:rPr>
        <w:t>Zhotovitel</w:t>
      </w:r>
      <w:r w:rsidRPr="00030B82">
        <w:rPr>
          <w:rFonts w:cs="Arial"/>
          <w:szCs w:val="22"/>
        </w:rPr>
        <w:t>i zákonný úrok z prodlení ve výši podle právních předpisů.</w:t>
      </w:r>
    </w:p>
    <w:p w14:paraId="137A898A" w14:textId="04D6CE10" w:rsidR="009E4546" w:rsidRDefault="00030B82" w:rsidP="009E4546">
      <w:pPr>
        <w:pStyle w:val="Odstavecseseznamem"/>
        <w:numPr>
          <w:ilvl w:val="1"/>
          <w:numId w:val="6"/>
        </w:numPr>
        <w:ind w:left="567" w:hanging="567"/>
        <w:rPr>
          <w:rFonts w:cs="Arial"/>
          <w:szCs w:val="22"/>
        </w:rPr>
      </w:pPr>
      <w:r w:rsidRPr="00030B82">
        <w:rPr>
          <w:rFonts w:cs="Arial"/>
          <w:szCs w:val="22"/>
        </w:rPr>
        <w:t xml:space="preserve">V případě prodlení </w:t>
      </w:r>
      <w:r w:rsidR="00DE4130">
        <w:rPr>
          <w:rFonts w:cs="Arial"/>
          <w:szCs w:val="22"/>
        </w:rPr>
        <w:t>Zhotovitel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je </w:t>
      </w:r>
      <w:r w:rsidR="00DE4130">
        <w:rPr>
          <w:rFonts w:cs="Arial"/>
          <w:szCs w:val="22"/>
        </w:rPr>
        <w:t>Zhotovitel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proofErr w:type="gramStart"/>
      <w:r w:rsidR="004B73E9">
        <w:rPr>
          <w:rFonts w:cs="Arial"/>
          <w:szCs w:val="22"/>
        </w:rPr>
        <w:t>0,05%</w:t>
      </w:r>
      <w:proofErr w:type="gramEnd"/>
      <w:r w:rsidR="004B73E9">
        <w:rPr>
          <w:rFonts w:cs="Arial"/>
          <w:szCs w:val="22"/>
        </w:rPr>
        <w:t xml:space="preserve"> </w:t>
      </w:r>
      <w:r w:rsidR="00EC1DE8">
        <w:rPr>
          <w:rFonts w:cs="Arial"/>
          <w:szCs w:val="22"/>
        </w:rPr>
        <w:t xml:space="preserve">z ceny Díla </w:t>
      </w:r>
      <w:r w:rsidRPr="00030B82">
        <w:rPr>
          <w:rFonts w:cs="Arial"/>
          <w:szCs w:val="22"/>
        </w:rPr>
        <w:t>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Smluvní pokuta je splatná do 15 dnů od</w:t>
      </w:r>
      <w:r w:rsidR="008233A8">
        <w:rPr>
          <w:rFonts w:cs="Arial"/>
          <w:szCs w:val="22"/>
        </w:rPr>
        <w:t> </w:t>
      </w:r>
      <w:r w:rsidRPr="00030B82">
        <w:rPr>
          <w:rFonts w:cs="Arial"/>
          <w:szCs w:val="22"/>
        </w:rPr>
        <w:t xml:space="preserve">doručení jejího vyúčtování. </w:t>
      </w:r>
    </w:p>
    <w:p w14:paraId="3EFEE0FE" w14:textId="18952E8B" w:rsidR="00FB1DB1" w:rsidRPr="009E4546" w:rsidRDefault="00FB1DB1" w:rsidP="009E4546">
      <w:pPr>
        <w:pStyle w:val="Odstavecseseznamem"/>
        <w:numPr>
          <w:ilvl w:val="1"/>
          <w:numId w:val="6"/>
        </w:numPr>
        <w:ind w:left="567" w:hanging="567"/>
        <w:rPr>
          <w:rFonts w:cs="Arial"/>
          <w:szCs w:val="22"/>
        </w:rPr>
      </w:pPr>
      <w:r w:rsidRPr="009E4546">
        <w:rPr>
          <w:rFonts w:cs="Arial"/>
          <w:szCs w:val="22"/>
        </w:rPr>
        <w:t xml:space="preserve">V případě prodlení </w:t>
      </w:r>
      <w:r w:rsidR="00DE4130">
        <w:rPr>
          <w:rFonts w:cs="Arial"/>
          <w:szCs w:val="22"/>
        </w:rPr>
        <w:t>Zhotovitel</w:t>
      </w:r>
      <w:r w:rsidRPr="009E4546">
        <w:rPr>
          <w:rFonts w:cs="Arial"/>
          <w:szCs w:val="22"/>
        </w:rPr>
        <w:t>e s</w:t>
      </w:r>
      <w:r w:rsidR="00370650" w:rsidRPr="009E4546">
        <w:rPr>
          <w:rFonts w:cs="Arial"/>
          <w:szCs w:val="22"/>
        </w:rPr>
        <w:t xml:space="preserve">e </w:t>
      </w:r>
      <w:r w:rsidR="009E4546">
        <w:rPr>
          <w:rFonts w:cs="Arial"/>
          <w:szCs w:val="22"/>
        </w:rPr>
        <w:t xml:space="preserve">zahájením reklamačního procesu </w:t>
      </w:r>
      <w:r w:rsidRPr="009E4546">
        <w:rPr>
          <w:rFonts w:cs="Arial"/>
          <w:szCs w:val="22"/>
        </w:rPr>
        <w:t xml:space="preserve">ve lhůtě dle </w:t>
      </w:r>
      <w:r w:rsidR="009E4546">
        <w:rPr>
          <w:rFonts w:cs="Arial"/>
          <w:szCs w:val="22"/>
        </w:rPr>
        <w:t>odst. 8.9</w:t>
      </w:r>
      <w:r w:rsidR="008B436B" w:rsidRPr="009E4546">
        <w:rPr>
          <w:rFonts w:cs="Arial"/>
          <w:szCs w:val="22"/>
        </w:rPr>
        <w:t xml:space="preserve"> této </w:t>
      </w:r>
      <w:r w:rsidR="00F24131" w:rsidRPr="009E4546">
        <w:rPr>
          <w:rFonts w:cs="Arial"/>
          <w:szCs w:val="22"/>
        </w:rPr>
        <w:t>Smlouv</w:t>
      </w:r>
      <w:r w:rsidR="008B436B" w:rsidRPr="009E4546">
        <w:rPr>
          <w:rFonts w:cs="Arial"/>
          <w:szCs w:val="22"/>
        </w:rPr>
        <w:t>y</w:t>
      </w:r>
      <w:r w:rsidR="009E4546">
        <w:rPr>
          <w:rFonts w:cs="Arial"/>
          <w:szCs w:val="22"/>
        </w:rPr>
        <w:t xml:space="preserve"> </w:t>
      </w:r>
      <w:r w:rsidRPr="009E4546">
        <w:rPr>
          <w:rFonts w:cs="Arial"/>
          <w:szCs w:val="22"/>
        </w:rPr>
        <w:t xml:space="preserve">je </w:t>
      </w:r>
      <w:r w:rsidR="00DE4130">
        <w:rPr>
          <w:rFonts w:cs="Arial"/>
          <w:szCs w:val="22"/>
        </w:rPr>
        <w:t>Zhotovitel</w:t>
      </w:r>
      <w:r w:rsidRPr="009E4546">
        <w:rPr>
          <w:rFonts w:cs="Arial"/>
          <w:szCs w:val="22"/>
        </w:rPr>
        <w:t xml:space="preserve"> povinen zaplatit Objednateli smluvní pokutu ve výši</w:t>
      </w:r>
      <w:r w:rsidR="009E4546">
        <w:rPr>
          <w:rFonts w:cs="Arial"/>
          <w:szCs w:val="22"/>
        </w:rPr>
        <w:t xml:space="preserve"> </w:t>
      </w:r>
      <w:proofErr w:type="gramStart"/>
      <w:r w:rsidR="004B73E9">
        <w:rPr>
          <w:rFonts w:cs="Arial"/>
          <w:szCs w:val="22"/>
        </w:rPr>
        <w:t>0,05%</w:t>
      </w:r>
      <w:proofErr w:type="gramEnd"/>
      <w:r w:rsidR="00EC1DE8">
        <w:rPr>
          <w:rFonts w:cs="Arial"/>
          <w:szCs w:val="22"/>
        </w:rPr>
        <w:t xml:space="preserve"> z ceny Díla</w:t>
      </w:r>
      <w:r w:rsidR="00EC1DE8">
        <w:rPr>
          <w:rFonts w:cs="Arial"/>
          <w:szCs w:val="22"/>
        </w:rPr>
        <w:br/>
      </w:r>
      <w:r w:rsidR="008B436B" w:rsidRPr="009E4546">
        <w:rPr>
          <w:rFonts w:cs="Arial"/>
          <w:szCs w:val="22"/>
        </w:rPr>
        <w:t>za každ</w:t>
      </w:r>
      <w:r w:rsidR="009E4546" w:rsidRPr="009E4546">
        <w:rPr>
          <w:rFonts w:cs="Arial"/>
          <w:szCs w:val="22"/>
        </w:rPr>
        <w:t>ý započ</w:t>
      </w:r>
      <w:r w:rsidR="009E4546">
        <w:rPr>
          <w:rFonts w:cs="Arial"/>
          <w:szCs w:val="22"/>
        </w:rPr>
        <w:t xml:space="preserve">atý den prodlení. </w:t>
      </w:r>
      <w:r w:rsidRPr="009E4546">
        <w:rPr>
          <w:rFonts w:cs="Arial"/>
          <w:szCs w:val="22"/>
        </w:rPr>
        <w:t xml:space="preserve">Smluvní pokutu platí </w:t>
      </w:r>
      <w:r w:rsidR="00DE4130">
        <w:rPr>
          <w:rFonts w:cs="Arial"/>
          <w:szCs w:val="22"/>
        </w:rPr>
        <w:t>Zhotovitel</w:t>
      </w:r>
      <w:r w:rsidRPr="009E4546">
        <w:rPr>
          <w:rFonts w:cs="Arial"/>
          <w:szCs w:val="22"/>
        </w:rPr>
        <w:t xml:space="preserve"> až do </w:t>
      </w:r>
      <w:r w:rsidR="00370650" w:rsidRPr="009E4546">
        <w:rPr>
          <w:rFonts w:cs="Arial"/>
          <w:szCs w:val="22"/>
        </w:rPr>
        <w:t>okamžiku</w:t>
      </w:r>
      <w:r w:rsidRPr="009E4546">
        <w:rPr>
          <w:rFonts w:cs="Arial"/>
          <w:szCs w:val="22"/>
        </w:rPr>
        <w:t xml:space="preserve">, kdy </w:t>
      </w:r>
      <w:r w:rsidR="00370650" w:rsidRPr="009E4546">
        <w:rPr>
          <w:rFonts w:cs="Arial"/>
          <w:szCs w:val="22"/>
        </w:rPr>
        <w:t xml:space="preserve">nahlášenou </w:t>
      </w:r>
      <w:r w:rsidRPr="009E4546">
        <w:rPr>
          <w:rFonts w:cs="Arial"/>
          <w:szCs w:val="22"/>
        </w:rPr>
        <w:t>vad</w:t>
      </w:r>
      <w:r w:rsidR="00370650" w:rsidRPr="009E4546">
        <w:rPr>
          <w:rFonts w:cs="Arial"/>
          <w:szCs w:val="22"/>
        </w:rPr>
        <w:t>u</w:t>
      </w:r>
      <w:r w:rsidRPr="009E4546">
        <w:rPr>
          <w:rFonts w:cs="Arial"/>
          <w:szCs w:val="22"/>
        </w:rPr>
        <w:t xml:space="preserve"> odstraní</w:t>
      </w:r>
      <w:r w:rsidR="009E4546">
        <w:rPr>
          <w:rFonts w:cs="Arial"/>
          <w:szCs w:val="22"/>
        </w:rPr>
        <w:t>.</w:t>
      </w:r>
      <w:r w:rsidR="009E4546" w:rsidRPr="009E4546">
        <w:rPr>
          <w:rFonts w:cs="Arial"/>
          <w:szCs w:val="22"/>
        </w:rPr>
        <w:t xml:space="preserve"> </w:t>
      </w:r>
      <w:r w:rsidR="009E4546" w:rsidRPr="00030B82">
        <w:rPr>
          <w:rFonts w:cs="Arial"/>
          <w:szCs w:val="22"/>
        </w:rPr>
        <w:t xml:space="preserve">Nenastoupí-li </w:t>
      </w:r>
      <w:r w:rsidR="00DE4130">
        <w:rPr>
          <w:rFonts w:cs="Arial"/>
          <w:szCs w:val="22"/>
        </w:rPr>
        <w:t>Zhotovitel</w:t>
      </w:r>
      <w:r w:rsidR="009E4546">
        <w:rPr>
          <w:rFonts w:cs="Arial"/>
          <w:szCs w:val="22"/>
        </w:rPr>
        <w:t xml:space="preserve"> </w:t>
      </w:r>
      <w:r w:rsidR="009E4546" w:rsidRPr="00030B82">
        <w:rPr>
          <w:rFonts w:cs="Arial"/>
          <w:szCs w:val="22"/>
        </w:rPr>
        <w:t>k odstranění reklamované vady</w:t>
      </w:r>
      <w:r w:rsidR="009E4546">
        <w:rPr>
          <w:rFonts w:cs="Arial"/>
          <w:szCs w:val="22"/>
        </w:rPr>
        <w:t xml:space="preserve"> do 30</w:t>
      </w:r>
      <w:r w:rsidR="003D4206">
        <w:rPr>
          <w:rFonts w:cs="Arial"/>
          <w:szCs w:val="22"/>
        </w:rPr>
        <w:t xml:space="preserve"> </w:t>
      </w:r>
      <w:r w:rsidR="009E4546">
        <w:rPr>
          <w:rFonts w:cs="Arial"/>
          <w:szCs w:val="22"/>
        </w:rPr>
        <w:t>dnů od jejího nahlášení</w:t>
      </w:r>
      <w:r w:rsidR="009E4546" w:rsidRPr="00030B82">
        <w:rPr>
          <w:rFonts w:cs="Arial"/>
          <w:szCs w:val="22"/>
        </w:rPr>
        <w:t xml:space="preserve">, je </w:t>
      </w:r>
      <w:r w:rsidR="009E4546">
        <w:rPr>
          <w:rFonts w:cs="Arial"/>
          <w:szCs w:val="22"/>
        </w:rPr>
        <w:t>O</w:t>
      </w:r>
      <w:r w:rsidR="009E4546" w:rsidRPr="00030B82">
        <w:rPr>
          <w:rFonts w:cs="Arial"/>
          <w:szCs w:val="22"/>
        </w:rPr>
        <w:t xml:space="preserve">bjednatel oprávněn pověřit odstraněním vady třetí osobu na náklady </w:t>
      </w:r>
      <w:r w:rsidR="00DE4130">
        <w:rPr>
          <w:rFonts w:cs="Arial"/>
          <w:szCs w:val="22"/>
        </w:rPr>
        <w:t>Zhotovitel</w:t>
      </w:r>
      <w:r w:rsidR="009E4546" w:rsidRPr="00030B82">
        <w:rPr>
          <w:rFonts w:cs="Arial"/>
          <w:szCs w:val="22"/>
        </w:rPr>
        <w:t xml:space="preserve">e. V tomto případě je </w:t>
      </w:r>
      <w:r w:rsidR="00DE4130">
        <w:rPr>
          <w:rFonts w:cs="Arial"/>
          <w:szCs w:val="22"/>
        </w:rPr>
        <w:t>Zhotovitel</w:t>
      </w:r>
      <w:r w:rsidR="009E4546" w:rsidRPr="00030B82">
        <w:rPr>
          <w:rFonts w:cs="Arial"/>
          <w:szCs w:val="22"/>
        </w:rPr>
        <w:t xml:space="preserve"> povinen uhradit </w:t>
      </w:r>
      <w:r w:rsidR="009E4546">
        <w:rPr>
          <w:rFonts w:cs="Arial"/>
          <w:szCs w:val="22"/>
        </w:rPr>
        <w:t>O</w:t>
      </w:r>
      <w:r w:rsidR="009E4546" w:rsidRPr="00030B82">
        <w:rPr>
          <w:rFonts w:cs="Arial"/>
          <w:szCs w:val="22"/>
        </w:rPr>
        <w:t>bjednateli také smluvní</w:t>
      </w:r>
      <w:r w:rsidR="009E4546">
        <w:rPr>
          <w:rFonts w:cs="Arial"/>
          <w:szCs w:val="22"/>
        </w:rPr>
        <w:t xml:space="preserve"> pokutu a</w:t>
      </w:r>
      <w:r w:rsidR="009E4546" w:rsidRPr="00030B82">
        <w:rPr>
          <w:rFonts w:cs="Arial"/>
          <w:szCs w:val="22"/>
        </w:rPr>
        <w:t xml:space="preserve"> náklady </w:t>
      </w:r>
      <w:r w:rsidR="009E4546">
        <w:rPr>
          <w:rFonts w:cs="Arial"/>
          <w:szCs w:val="22"/>
        </w:rPr>
        <w:t xml:space="preserve">na odstranění vady třetí osobou </w:t>
      </w:r>
      <w:r w:rsidR="009E4546" w:rsidRPr="00030B82">
        <w:rPr>
          <w:rFonts w:cs="Arial"/>
          <w:szCs w:val="22"/>
        </w:rPr>
        <w:t>do</w:t>
      </w:r>
      <w:r w:rsidR="009E4546">
        <w:rPr>
          <w:rFonts w:cs="Arial"/>
          <w:szCs w:val="22"/>
        </w:rPr>
        <w:t> 15</w:t>
      </w:r>
      <w:r w:rsidR="009E4546" w:rsidRPr="00030B82">
        <w:rPr>
          <w:rFonts w:cs="Arial"/>
          <w:szCs w:val="22"/>
        </w:rPr>
        <w:t xml:space="preserve"> dnů od jejich vyúčtování obdrženého od </w:t>
      </w:r>
      <w:r w:rsidR="009E4546">
        <w:rPr>
          <w:rFonts w:cs="Arial"/>
          <w:szCs w:val="22"/>
        </w:rPr>
        <w:t>O</w:t>
      </w:r>
      <w:r w:rsidR="009E4546" w:rsidRPr="00030B82">
        <w:rPr>
          <w:rFonts w:cs="Arial"/>
          <w:szCs w:val="22"/>
        </w:rPr>
        <w:t>bjednatele.</w:t>
      </w:r>
    </w:p>
    <w:p w14:paraId="762B9C82" w14:textId="5AA5AAC0"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sidR="00DE4130">
        <w:rPr>
          <w:rFonts w:cs="Arial"/>
          <w:szCs w:val="22"/>
        </w:rPr>
        <w:t>Zhotovitel</w:t>
      </w:r>
      <w:r w:rsidRPr="00030B82">
        <w:rPr>
          <w:rFonts w:cs="Arial"/>
          <w:szCs w:val="22"/>
        </w:rPr>
        <w:t xml:space="preserve">e dle </w:t>
      </w:r>
      <w:r>
        <w:rPr>
          <w:rFonts w:cs="Arial"/>
          <w:szCs w:val="22"/>
        </w:rPr>
        <w:t>čl. 1</w:t>
      </w:r>
      <w:r w:rsidR="00497EDE">
        <w:rPr>
          <w:rFonts w:cs="Arial"/>
          <w:szCs w:val="22"/>
        </w:rPr>
        <w:t>0</w:t>
      </w:r>
      <w:r>
        <w:rPr>
          <w:rFonts w:cs="Arial"/>
          <w:szCs w:val="22"/>
        </w:rPr>
        <w:t xml:space="preserve"> této </w:t>
      </w:r>
      <w:r w:rsidR="00F24131">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sidR="004B73E9">
        <w:rPr>
          <w:rFonts w:cs="Arial"/>
          <w:szCs w:val="22"/>
        </w:rPr>
        <w:t xml:space="preserve">5 </w:t>
      </w:r>
      <w:r w:rsidRPr="00030B82">
        <w:rPr>
          <w:rFonts w:cs="Arial"/>
          <w:szCs w:val="22"/>
        </w:rPr>
        <w:t>000</w:t>
      </w:r>
      <w:r w:rsidR="009E4546">
        <w:rPr>
          <w:rFonts w:cs="Arial"/>
          <w:szCs w:val="22"/>
        </w:rPr>
        <w:t>,-</w:t>
      </w:r>
      <w:r w:rsidRPr="00030B82">
        <w:rPr>
          <w:rFonts w:cs="Arial"/>
          <w:szCs w:val="22"/>
        </w:rPr>
        <w:t xml:space="preserve"> Kč</w:t>
      </w:r>
      <w:r>
        <w:rPr>
          <w:rFonts w:cs="Arial"/>
          <w:szCs w:val="22"/>
        </w:rPr>
        <w:t xml:space="preserve"> za každý takový případ</w:t>
      </w:r>
      <w:r w:rsidRPr="00030B82">
        <w:rPr>
          <w:rFonts w:cs="Arial"/>
          <w:szCs w:val="22"/>
        </w:rPr>
        <w:t>.</w:t>
      </w:r>
      <w:r>
        <w:rPr>
          <w:rFonts w:cs="Arial"/>
          <w:szCs w:val="22"/>
        </w:rPr>
        <w:t xml:space="preserve"> Zaplacení smluvní pokuty nezbavuje </w:t>
      </w:r>
      <w:r w:rsidR="00DE4130">
        <w:rPr>
          <w:rFonts w:cs="Arial"/>
          <w:szCs w:val="22"/>
        </w:rPr>
        <w:t>Zhotovitel</w:t>
      </w:r>
      <w:r>
        <w:rPr>
          <w:rFonts w:cs="Arial"/>
          <w:szCs w:val="22"/>
        </w:rPr>
        <w:t>e povinnosti sjednat příslušné pojištění odpovědnosti.</w:t>
      </w:r>
    </w:p>
    <w:p w14:paraId="1EDC8DF6" w14:textId="28E6D024"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sidR="00DE4130">
        <w:rPr>
          <w:rFonts w:cs="Arial"/>
          <w:szCs w:val="22"/>
        </w:rPr>
        <w:t>Zhotovitel</w:t>
      </w:r>
      <w:r w:rsidRPr="00030B82">
        <w:rPr>
          <w:rFonts w:cs="Arial"/>
          <w:szCs w:val="22"/>
        </w:rPr>
        <w:t xml:space="preserve">e dle </w:t>
      </w:r>
      <w:r>
        <w:rPr>
          <w:rFonts w:cs="Arial"/>
          <w:szCs w:val="22"/>
        </w:rPr>
        <w:t>čl. 1</w:t>
      </w:r>
      <w:r w:rsidR="00497EDE">
        <w:rPr>
          <w:rFonts w:cs="Arial"/>
          <w:szCs w:val="22"/>
        </w:rPr>
        <w:t>0</w:t>
      </w:r>
      <w:r>
        <w:rPr>
          <w:rFonts w:cs="Arial"/>
          <w:szCs w:val="22"/>
        </w:rPr>
        <w:t xml:space="preserve"> této </w:t>
      </w:r>
      <w:r w:rsidR="00F24131">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B73E9">
        <w:rPr>
          <w:rFonts w:cs="Arial"/>
          <w:szCs w:val="22"/>
        </w:rPr>
        <w:t>5</w:t>
      </w:r>
      <w:r w:rsidRPr="00030B82">
        <w:rPr>
          <w:rFonts w:cs="Arial"/>
          <w:szCs w:val="22"/>
        </w:rPr>
        <w:t>00</w:t>
      </w:r>
      <w:r w:rsidR="009E4546">
        <w:rPr>
          <w:rFonts w:cs="Arial"/>
          <w:szCs w:val="22"/>
        </w:rPr>
        <w:t>,-</w:t>
      </w:r>
      <w:r w:rsidRPr="00030B82">
        <w:rPr>
          <w:rFonts w:cs="Arial"/>
          <w:szCs w:val="22"/>
        </w:rPr>
        <w:t xml:space="preserve"> Kč</w:t>
      </w:r>
      <w:r>
        <w:rPr>
          <w:rFonts w:cs="Arial"/>
          <w:szCs w:val="22"/>
        </w:rPr>
        <w:t xml:space="preserve"> za každý i započatý den prodlení.</w:t>
      </w:r>
      <w:r w:rsidR="00273225">
        <w:rPr>
          <w:rFonts w:cs="Arial"/>
          <w:szCs w:val="22"/>
        </w:rPr>
        <w:t xml:space="preserve"> </w:t>
      </w:r>
      <w:r>
        <w:rPr>
          <w:rFonts w:cs="Arial"/>
          <w:szCs w:val="22"/>
        </w:rPr>
        <w:t xml:space="preserve">Zaplacení smluvní pokuty nezbavuje </w:t>
      </w:r>
      <w:r w:rsidR="00DE4130">
        <w:rPr>
          <w:rFonts w:cs="Arial"/>
          <w:szCs w:val="22"/>
        </w:rPr>
        <w:t>Zhotovitel</w:t>
      </w:r>
      <w:r>
        <w:rPr>
          <w:rFonts w:cs="Arial"/>
          <w:szCs w:val="22"/>
        </w:rPr>
        <w:t>e povinnosti sjednat příslušné pojištění odpovědnosti.</w:t>
      </w:r>
    </w:p>
    <w:p w14:paraId="44CA5D30" w14:textId="6B3817A0"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w:t>
      </w:r>
    </w:p>
    <w:p w14:paraId="49DFCCC9" w14:textId="77777777" w:rsidR="00273225" w:rsidRPr="00CF5E70" w:rsidRDefault="00273225" w:rsidP="00CF5E70">
      <w:pPr>
        <w:tabs>
          <w:tab w:val="left" w:pos="4065"/>
        </w:tabs>
        <w:rPr>
          <w:b/>
          <w:bCs/>
        </w:rPr>
      </w:pPr>
    </w:p>
    <w:p w14:paraId="6A86C0C4" w14:textId="057661CF" w:rsidR="00927B5A" w:rsidRPr="00C918B7" w:rsidRDefault="00764DC8" w:rsidP="00C918B7">
      <w:pPr>
        <w:pStyle w:val="Nadpis1"/>
      </w:pPr>
      <w:r w:rsidRPr="00C918B7">
        <w:lastRenderedPageBreak/>
        <w:t>POJIŠTĚNÍ</w:t>
      </w:r>
    </w:p>
    <w:p w14:paraId="7ACA7CFB" w14:textId="2CC07E5E" w:rsidR="00927B5A" w:rsidRPr="00D026ED" w:rsidRDefault="00DE4130" w:rsidP="00927B5A">
      <w:pPr>
        <w:pStyle w:val="Odstavecseseznamem"/>
        <w:numPr>
          <w:ilvl w:val="1"/>
          <w:numId w:val="6"/>
        </w:numPr>
        <w:ind w:left="567" w:hanging="567"/>
        <w:rPr>
          <w:rFonts w:cs="Arial"/>
          <w:szCs w:val="22"/>
        </w:rPr>
      </w:pPr>
      <w:r>
        <w:rPr>
          <w:rFonts w:cs="Arial"/>
          <w:szCs w:val="22"/>
        </w:rPr>
        <w:t>Zhotovitel</w:t>
      </w:r>
      <w:r w:rsidR="00927B5A" w:rsidRPr="00D026ED">
        <w:rPr>
          <w:rFonts w:cs="Arial"/>
          <w:szCs w:val="22"/>
        </w:rPr>
        <w:t xml:space="preserve"> se zavazuje, že po celou </w:t>
      </w:r>
      <w:r w:rsidR="008233A8" w:rsidRPr="00D026ED">
        <w:rPr>
          <w:rStyle w:val="Siln"/>
        </w:rPr>
        <w:t xml:space="preserve">dobu trvání této </w:t>
      </w:r>
      <w:r w:rsidR="00F24131">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předmětu plnění s limitem pojistného plnění min. ve výši </w:t>
      </w:r>
      <w:r w:rsidR="00B80578">
        <w:rPr>
          <w:rFonts w:cs="Arial"/>
          <w:szCs w:val="22"/>
        </w:rPr>
        <w:t>1</w:t>
      </w:r>
      <w:r w:rsidR="00497EDE">
        <w:rPr>
          <w:rFonts w:cs="Arial"/>
          <w:szCs w:val="22"/>
        </w:rPr>
        <w:t>0.</w:t>
      </w:r>
      <w:r w:rsidR="00B573DA" w:rsidRPr="00D026ED">
        <w:rPr>
          <w:rFonts w:cs="Arial"/>
          <w:szCs w:val="22"/>
        </w:rPr>
        <w:t>000</w:t>
      </w:r>
      <w:r w:rsidR="00497EDE">
        <w:rPr>
          <w:rFonts w:cs="Arial"/>
          <w:szCs w:val="22"/>
        </w:rPr>
        <w:t>.</w:t>
      </w:r>
      <w:r w:rsidR="00927B5A" w:rsidRPr="00D026ED">
        <w:rPr>
          <w:rFonts w:cs="Arial"/>
          <w:szCs w:val="22"/>
        </w:rPr>
        <w:t xml:space="preserve">000 Kč. Pojištění musí obsahovat krytí škod způsobené na majetku, zdraví třetích osob včetně krytí odpovědnosti za finanční škody. Doklady o pojištění předloží </w:t>
      </w:r>
      <w:r>
        <w:rPr>
          <w:rFonts w:cs="Arial"/>
          <w:szCs w:val="22"/>
        </w:rPr>
        <w:t>Zhotovitel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10F711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E4130">
        <w:rPr>
          <w:rFonts w:cs="Arial"/>
          <w:szCs w:val="22"/>
        </w:rPr>
        <w:t>Zhotovitel</w:t>
      </w:r>
      <w:r w:rsidRPr="00927B5A">
        <w:rPr>
          <w:rFonts w:cs="Arial"/>
          <w:szCs w:val="22"/>
        </w:rPr>
        <w:t xml:space="preserve"> a jsou zahrnuty ve sjednané ceně.</w:t>
      </w:r>
    </w:p>
    <w:p w14:paraId="1140B773" w14:textId="01B788C1"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E4130">
        <w:rPr>
          <w:rFonts w:cs="Arial"/>
          <w:szCs w:val="22"/>
        </w:rPr>
        <w:t>Zhotovitel</w:t>
      </w:r>
      <w:r w:rsidRPr="00927B5A">
        <w:rPr>
          <w:rFonts w:cs="Arial"/>
          <w:szCs w:val="22"/>
        </w:rPr>
        <w:t>. Objednatel je</w:t>
      </w:r>
      <w:r w:rsidR="00702E2C">
        <w:rPr>
          <w:rFonts w:cs="Arial"/>
          <w:szCs w:val="22"/>
        </w:rPr>
        <w:t> </w:t>
      </w:r>
      <w:r w:rsidRPr="00927B5A">
        <w:rPr>
          <w:rFonts w:cs="Arial"/>
          <w:szCs w:val="22"/>
        </w:rPr>
        <w:t xml:space="preserve">povinen poskytnout v souvislosti s pojistnou událostí </w:t>
      </w:r>
      <w:r w:rsidR="00DE4130">
        <w:rPr>
          <w:rFonts w:cs="Arial"/>
          <w:szCs w:val="22"/>
        </w:rPr>
        <w:t>Zhotovitel</w:t>
      </w:r>
      <w:r w:rsidRPr="00927B5A">
        <w:rPr>
          <w:rFonts w:cs="Arial"/>
          <w:szCs w:val="22"/>
        </w:rPr>
        <w:t>i veškerou součinnost, která je v jeho možnostech.</w:t>
      </w:r>
    </w:p>
    <w:p w14:paraId="4934ACDB" w14:textId="77777777" w:rsidR="00497EDE" w:rsidRPr="00CF5E70" w:rsidRDefault="00497EDE" w:rsidP="00CF5E70">
      <w:pPr>
        <w:tabs>
          <w:tab w:val="left" w:pos="4065"/>
        </w:tabs>
        <w:rPr>
          <w:b/>
          <w:bCs/>
        </w:rPr>
      </w:pPr>
    </w:p>
    <w:p w14:paraId="20F385AB" w14:textId="70B438E1" w:rsidR="0059404C" w:rsidRPr="0059404C" w:rsidRDefault="00764DC8" w:rsidP="00C918B7">
      <w:pPr>
        <w:pStyle w:val="Nadpis1"/>
      </w:pPr>
      <w:r w:rsidRPr="0059404C">
        <w:t>OCHRANA INFORMACÍ</w:t>
      </w:r>
    </w:p>
    <w:p w14:paraId="395BBFDF" w14:textId="011139C7"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F24131">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F24131">
        <w:rPr>
          <w:rFonts w:cs="Arial"/>
          <w:szCs w:val="22"/>
        </w:rPr>
        <w:t>InfZ</w:t>
      </w:r>
      <w:proofErr w:type="spellEnd"/>
      <w:r w:rsidRPr="0059404C">
        <w:rPr>
          <w:rFonts w:cs="Arial"/>
          <w:szCs w:val="22"/>
        </w:rPr>
        <w:t>“), není tímto ustanovením dotčena.</w:t>
      </w:r>
    </w:p>
    <w:p w14:paraId="0FDCA42F" w14:textId="3937EF62"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E4130">
        <w:rPr>
          <w:rFonts w:cs="Arial"/>
          <w:szCs w:val="22"/>
        </w:rPr>
        <w:t>Zhotovitel</w:t>
      </w:r>
      <w:r>
        <w:rPr>
          <w:rFonts w:cs="Arial"/>
          <w:szCs w:val="22"/>
        </w:rPr>
        <w:t>i</w:t>
      </w:r>
      <w:r w:rsidRPr="0059404C">
        <w:rPr>
          <w:rFonts w:cs="Arial"/>
          <w:szCs w:val="22"/>
        </w:rPr>
        <w:t xml:space="preserve">, které by mohly z povahy věci být považovány za citlivé a které se dozvědí v souvislosti s plněním této </w:t>
      </w:r>
      <w:r w:rsidR="00F24131">
        <w:rPr>
          <w:rFonts w:cs="Arial"/>
          <w:szCs w:val="22"/>
        </w:rPr>
        <w:t>Smlouv</w:t>
      </w:r>
      <w:r w:rsidRPr="0059404C">
        <w:rPr>
          <w:rFonts w:cs="Arial"/>
          <w:szCs w:val="22"/>
        </w:rPr>
        <w:t>y.</w:t>
      </w:r>
    </w:p>
    <w:p w14:paraId="1E934E35" w14:textId="404D199E"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F24131">
        <w:rPr>
          <w:rFonts w:cs="Arial"/>
          <w:szCs w:val="22"/>
        </w:rPr>
        <w:t>Smlouv</w:t>
      </w:r>
      <w:r w:rsidRPr="0059404C">
        <w:rPr>
          <w:rFonts w:cs="Arial"/>
          <w:szCs w:val="22"/>
        </w:rPr>
        <w:t>y.</w:t>
      </w:r>
      <w:r w:rsidR="00BF23BD">
        <w:rPr>
          <w:rFonts w:cs="Arial"/>
          <w:szCs w:val="22"/>
        </w:rPr>
        <w:t xml:space="preserve"> </w:t>
      </w:r>
      <w:r w:rsidR="00BF23BD" w:rsidRPr="00BF23BD">
        <w:rPr>
          <w:rFonts w:cs="Arial"/>
          <w:szCs w:val="22"/>
        </w:rPr>
        <w:t>Za tímto účelem se smluvní strany zavazují uzavřít Dohodu o utajení důvěrných informací (NDA), která je přílohou č. 6 této Smlouvy.</w:t>
      </w:r>
    </w:p>
    <w:p w14:paraId="142C0466" w14:textId="0CE24569"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724E82BC" w:rsidR="0059404C" w:rsidRDefault="00DE4130" w:rsidP="0059404C">
      <w:pPr>
        <w:pStyle w:val="Odstavecseseznamem"/>
        <w:numPr>
          <w:ilvl w:val="1"/>
          <w:numId w:val="6"/>
        </w:numPr>
        <w:ind w:left="567" w:hanging="567"/>
        <w:rPr>
          <w:rFonts w:cs="Arial"/>
          <w:szCs w:val="22"/>
        </w:rPr>
      </w:pPr>
      <w:r>
        <w:rPr>
          <w:rFonts w:cs="Arial"/>
          <w:szCs w:val="22"/>
        </w:rPr>
        <w:t>Zhotovitel</w:t>
      </w:r>
      <w:r w:rsidR="0059404C" w:rsidRPr="0059404C">
        <w:rPr>
          <w:rFonts w:cs="Arial"/>
          <w:szCs w:val="22"/>
        </w:rPr>
        <w:t xml:space="preserve"> je povinen svého případného pod</w:t>
      </w:r>
      <w:r w:rsidR="004B73E9">
        <w:rPr>
          <w:rFonts w:cs="Arial"/>
          <w:szCs w:val="22"/>
        </w:rPr>
        <w:t>dodavatele</w:t>
      </w:r>
      <w:r w:rsidR="0059404C" w:rsidRPr="0059404C">
        <w:rPr>
          <w:rFonts w:cs="Arial"/>
          <w:szCs w:val="22"/>
        </w:rPr>
        <w:t xml:space="preserve"> zavázat povinností mlčenlivosti a respektováním práv Objednatele nejméně ve stejném rozsahu, v jakém je v závazkovém vztahu zavázán sám.</w:t>
      </w:r>
    </w:p>
    <w:p w14:paraId="30D3C553" w14:textId="63DE2154" w:rsidR="00BF23BD" w:rsidRPr="00BF23BD" w:rsidRDefault="00160E3B" w:rsidP="00BF23BD">
      <w:pPr>
        <w:pStyle w:val="Odstavecseseznamem"/>
        <w:ind w:left="567"/>
        <w:rPr>
          <w:rFonts w:cs="Arial"/>
          <w:szCs w:val="22"/>
        </w:rPr>
      </w:pPr>
      <w:r>
        <w:rPr>
          <w:rFonts w:cs="Arial"/>
          <w:szCs w:val="22"/>
        </w:rPr>
        <w:t>Zhotovitel</w:t>
      </w:r>
      <w:r w:rsidR="00BF23BD" w:rsidRPr="00BF23BD">
        <w:rPr>
          <w:rFonts w:cs="Arial"/>
          <w:szCs w:val="22"/>
        </w:rPr>
        <w:t xml:space="preserve"> odpovídá za plnění poddodavatele tak, jako by plnil sám. </w:t>
      </w:r>
      <w:r>
        <w:rPr>
          <w:rFonts w:cs="Arial"/>
          <w:szCs w:val="22"/>
        </w:rPr>
        <w:t>Zhotovitel</w:t>
      </w:r>
      <w:r w:rsidR="00BF23BD" w:rsidRPr="00BF23BD">
        <w:rPr>
          <w:rFonts w:cs="Arial"/>
          <w:szCs w:val="22"/>
        </w:rPr>
        <w:t xml:space="preserve"> je povinen vybrat takového poddodavatele, který neodporuje požadavkům, jaké má Objednatel na </w:t>
      </w:r>
      <w:r>
        <w:rPr>
          <w:rFonts w:cs="Arial"/>
          <w:szCs w:val="22"/>
        </w:rPr>
        <w:t>Zhotovitele</w:t>
      </w:r>
      <w:r w:rsidR="00BF23BD" w:rsidRPr="00BF23BD">
        <w:rPr>
          <w:rFonts w:cs="Arial"/>
          <w:szCs w:val="22"/>
        </w:rPr>
        <w:t xml:space="preserve">. </w:t>
      </w:r>
    </w:p>
    <w:p w14:paraId="47BCBF86" w14:textId="24E6A284" w:rsidR="00BF23BD" w:rsidRPr="0059404C" w:rsidRDefault="00160E3B" w:rsidP="00BF23BD">
      <w:pPr>
        <w:pStyle w:val="Odstavecseseznamem"/>
        <w:ind w:left="567"/>
        <w:rPr>
          <w:rFonts w:cs="Arial"/>
          <w:szCs w:val="22"/>
        </w:rPr>
      </w:pPr>
      <w:r>
        <w:rPr>
          <w:rFonts w:cs="Arial"/>
          <w:szCs w:val="22"/>
        </w:rPr>
        <w:t>Zhotovitel</w:t>
      </w:r>
      <w:r w:rsidR="00BF23BD" w:rsidRPr="00BF23BD">
        <w:rPr>
          <w:rFonts w:cs="Arial"/>
          <w:szCs w:val="22"/>
        </w:rPr>
        <w:t xml:space="preserve"> prohlašuje a zavazuje se, že ručí za uspokojení povinnosti poddodavatele nahradit újmu způsobenou poddodavatelem Objednateli při plnění nebo v souvislosti s plněním povinností ze Smlouvy, jestliže povinnost k náhradě újmy nesplnil poddodavatel sám.</w:t>
      </w:r>
    </w:p>
    <w:p w14:paraId="6E78D497" w14:textId="166AFD22"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E4130">
        <w:rPr>
          <w:rFonts w:cs="Arial"/>
          <w:szCs w:val="22"/>
        </w:rPr>
        <w:t>Zhotovitel</w:t>
      </w:r>
      <w:r w:rsidRPr="0059404C">
        <w:rPr>
          <w:rFonts w:cs="Arial"/>
          <w:szCs w:val="22"/>
        </w:rPr>
        <w:t xml:space="preserve"> na vědomí, že je zákonnou povinností Objednatele uveřejnit celé znění této </w:t>
      </w:r>
      <w:r w:rsidR="00F24131">
        <w:rPr>
          <w:rFonts w:cs="Arial"/>
          <w:szCs w:val="22"/>
        </w:rPr>
        <w:t>Smlouv</w:t>
      </w:r>
      <w:r w:rsidRPr="0059404C">
        <w:rPr>
          <w:rFonts w:cs="Arial"/>
          <w:szCs w:val="22"/>
        </w:rPr>
        <w:t xml:space="preserve">y včetně všech jejich případných dodatků a seznamu </w:t>
      </w:r>
      <w:r w:rsidR="0024156E">
        <w:rPr>
          <w:rFonts w:cs="Arial"/>
          <w:szCs w:val="22"/>
        </w:rPr>
        <w:t>pod</w:t>
      </w:r>
      <w:r w:rsidR="004B73E9">
        <w:rPr>
          <w:rFonts w:cs="Arial"/>
          <w:szCs w:val="22"/>
        </w:rPr>
        <w:t>dodavatelů</w:t>
      </w:r>
      <w:r w:rsidR="0024156E" w:rsidRPr="0059404C">
        <w:rPr>
          <w:rFonts w:cs="Arial"/>
          <w:szCs w:val="22"/>
        </w:rPr>
        <w:t xml:space="preserve"> </w:t>
      </w:r>
      <w:r w:rsidRPr="0059404C">
        <w:rPr>
          <w:rFonts w:cs="Arial"/>
          <w:szCs w:val="22"/>
        </w:rPr>
        <w:t xml:space="preserve">v souladu s </w:t>
      </w:r>
      <w:proofErr w:type="spellStart"/>
      <w:r w:rsidR="00F24131">
        <w:rPr>
          <w:rFonts w:cs="Arial"/>
          <w:szCs w:val="22"/>
        </w:rPr>
        <w:t>InfZ</w:t>
      </w:r>
      <w:proofErr w:type="spellEnd"/>
      <w:r w:rsidRPr="0059404C">
        <w:rPr>
          <w:rFonts w:cs="Arial"/>
          <w:szCs w:val="22"/>
        </w:rPr>
        <w:t>, pokud z</w:t>
      </w:r>
      <w:r w:rsidR="00F24131">
        <w:rPr>
          <w:rFonts w:cs="Arial"/>
          <w:szCs w:val="22"/>
        </w:rPr>
        <w:t> </w:t>
      </w:r>
      <w:proofErr w:type="spellStart"/>
      <w:r w:rsidR="00F24131">
        <w:rPr>
          <w:rFonts w:cs="Arial"/>
          <w:szCs w:val="22"/>
        </w:rPr>
        <w:t>InfZ</w:t>
      </w:r>
      <w:proofErr w:type="spellEnd"/>
      <w:r w:rsidR="00F24131">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4EDAD613"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proofErr w:type="spellStart"/>
      <w:r w:rsidR="00F24131">
        <w:rPr>
          <w:rFonts w:cs="Arial"/>
          <w:szCs w:val="22"/>
        </w:rPr>
        <w:t>InfZ</w:t>
      </w:r>
      <w:proofErr w:type="spellEnd"/>
      <w:r w:rsidRPr="0059404C">
        <w:rPr>
          <w:rFonts w:cs="Arial"/>
          <w:szCs w:val="22"/>
        </w:rPr>
        <w:t>.</w:t>
      </w:r>
    </w:p>
    <w:p w14:paraId="3D791E28" w14:textId="77777777" w:rsidR="00927B5A" w:rsidRPr="00CF5E70" w:rsidRDefault="00927B5A" w:rsidP="00CF5E70">
      <w:pPr>
        <w:tabs>
          <w:tab w:val="left" w:pos="4065"/>
        </w:tabs>
        <w:rPr>
          <w:b/>
          <w:bCs/>
        </w:rPr>
      </w:pPr>
    </w:p>
    <w:p w14:paraId="00F8B2BF" w14:textId="22B38425" w:rsidR="00927B5A" w:rsidRPr="00927B5A" w:rsidRDefault="00764DC8" w:rsidP="00C918B7">
      <w:pPr>
        <w:pStyle w:val="Nadpis1"/>
      </w:pPr>
      <w:r w:rsidRPr="00927B5A">
        <w:lastRenderedPageBreak/>
        <w:t xml:space="preserve">ODSTOUPENÍ OD </w:t>
      </w:r>
      <w:r w:rsidR="00F24131">
        <w:t>SMLOUV</w:t>
      </w:r>
      <w:r w:rsidRPr="00927B5A">
        <w:t>Y</w:t>
      </w:r>
    </w:p>
    <w:p w14:paraId="478C01A6" w14:textId="3D62FD69"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F24131">
        <w:rPr>
          <w:rFonts w:cs="Arial"/>
          <w:szCs w:val="22"/>
        </w:rPr>
        <w:t>Smlouv</w:t>
      </w:r>
      <w:r w:rsidRPr="00927B5A">
        <w:rPr>
          <w:rFonts w:cs="Arial"/>
          <w:szCs w:val="22"/>
        </w:rPr>
        <w:t xml:space="preserve">y odstoupit v případech, kdy to stanoví </w:t>
      </w:r>
      <w:proofErr w:type="spellStart"/>
      <w:r w:rsidR="00F24131">
        <w:rPr>
          <w:rFonts w:cs="Arial"/>
          <w:szCs w:val="22"/>
        </w:rPr>
        <w:t>ObčZ</w:t>
      </w:r>
      <w:proofErr w:type="spellEnd"/>
      <w:r w:rsidRPr="00927B5A">
        <w:rPr>
          <w:rFonts w:cs="Arial"/>
          <w:szCs w:val="22"/>
        </w:rPr>
        <w:t xml:space="preserve">, jinak v případě podstatného porušení </w:t>
      </w:r>
      <w:r w:rsidR="00F24131">
        <w:rPr>
          <w:rFonts w:cs="Arial"/>
          <w:szCs w:val="22"/>
        </w:rPr>
        <w:t>Smlouv</w:t>
      </w:r>
      <w:r w:rsidRPr="00927B5A">
        <w:rPr>
          <w:rFonts w:cs="Arial"/>
          <w:szCs w:val="22"/>
        </w:rPr>
        <w:t xml:space="preserve">y. Odstoupení od </w:t>
      </w:r>
      <w:r w:rsidR="00F24131">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F24131">
        <w:rPr>
          <w:rFonts w:cs="Arial"/>
          <w:szCs w:val="22"/>
        </w:rPr>
        <w:t>Smlouv</w:t>
      </w:r>
      <w:r w:rsidRPr="00927B5A">
        <w:rPr>
          <w:rFonts w:cs="Arial"/>
          <w:szCs w:val="22"/>
        </w:rPr>
        <w:t xml:space="preserve">y nastávají okamžikem doručení odstoupení od </w:t>
      </w:r>
      <w:r w:rsidR="00F24131">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F24131">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F24131">
        <w:rPr>
          <w:rFonts w:cs="Arial"/>
          <w:szCs w:val="22"/>
        </w:rPr>
        <w:t>Smlouv</w:t>
      </w:r>
      <w:r w:rsidRPr="00927B5A">
        <w:rPr>
          <w:rFonts w:cs="Arial"/>
          <w:szCs w:val="22"/>
        </w:rPr>
        <w:t xml:space="preserve">y pro dosud nesplněnou část závazku, s výjimkou nároku na náhradu újmy vzniklé porušením </w:t>
      </w:r>
      <w:r w:rsidR="00F24131">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F24131">
        <w:rPr>
          <w:rFonts w:cs="Arial"/>
          <w:szCs w:val="22"/>
        </w:rPr>
        <w:t>Smlouv</w:t>
      </w:r>
      <w:r w:rsidRPr="00927B5A">
        <w:rPr>
          <w:rFonts w:cs="Arial"/>
          <w:szCs w:val="22"/>
        </w:rPr>
        <w:t>y.</w:t>
      </w:r>
    </w:p>
    <w:p w14:paraId="612817AB" w14:textId="3462A2B0"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F24131">
        <w:rPr>
          <w:rFonts w:cs="Arial"/>
          <w:szCs w:val="22"/>
        </w:rPr>
        <w:t>Smlouv</w:t>
      </w:r>
      <w:r w:rsidRPr="00927B5A">
        <w:rPr>
          <w:rFonts w:cs="Arial"/>
          <w:szCs w:val="22"/>
        </w:rPr>
        <w:t xml:space="preserve">y se rozumí zejména prodlení </w:t>
      </w:r>
      <w:r w:rsidR="00DE4130">
        <w:rPr>
          <w:rFonts w:cs="Arial"/>
          <w:szCs w:val="22"/>
        </w:rPr>
        <w:t>Zhotovitel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E4130">
        <w:rPr>
          <w:rFonts w:cs="Arial"/>
          <w:szCs w:val="22"/>
        </w:rPr>
        <w:t>Zhotovitel</w:t>
      </w:r>
      <w:r w:rsidRPr="00927B5A">
        <w:rPr>
          <w:rFonts w:cs="Arial"/>
          <w:szCs w:val="22"/>
        </w:rPr>
        <w:t xml:space="preserve"> ve stavu úpadku nebo hrozícího úpadku.</w:t>
      </w:r>
    </w:p>
    <w:p w14:paraId="1D07185D" w14:textId="77777777" w:rsidR="00927B5A" w:rsidRPr="00CF5E70" w:rsidRDefault="00927B5A" w:rsidP="00CF5E70">
      <w:pPr>
        <w:tabs>
          <w:tab w:val="left" w:pos="4065"/>
        </w:tabs>
        <w:rPr>
          <w:b/>
          <w:bCs/>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219C5325" w:rsidR="00927B5A" w:rsidRPr="00927B5A" w:rsidRDefault="00927B5A" w:rsidP="00927B5A">
      <w:pPr>
        <w:pStyle w:val="Odstavecseseznamem"/>
        <w:numPr>
          <w:ilvl w:val="1"/>
          <w:numId w:val="6"/>
        </w:numPr>
        <w:ind w:left="567" w:hanging="567"/>
        <w:rPr>
          <w:rFonts w:cs="Arial"/>
          <w:szCs w:val="22"/>
        </w:rPr>
      </w:pPr>
      <w:bookmarkStart w:id="17" w:name="_Ref367436208"/>
      <w:r w:rsidRPr="00927B5A">
        <w:rPr>
          <w:rFonts w:cs="Arial"/>
          <w:szCs w:val="22"/>
        </w:rPr>
        <w:t xml:space="preserve">Tuto </w:t>
      </w:r>
      <w:r w:rsidR="00F24131">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17"/>
    </w:p>
    <w:p w14:paraId="1838DCDF" w14:textId="1C924377" w:rsidR="00927B5A" w:rsidRPr="00927B5A" w:rsidRDefault="00DE4130" w:rsidP="00927B5A">
      <w:pPr>
        <w:pStyle w:val="Odstavecseseznamem"/>
        <w:numPr>
          <w:ilvl w:val="1"/>
          <w:numId w:val="6"/>
        </w:numPr>
        <w:ind w:left="567" w:hanging="567"/>
        <w:rPr>
          <w:rFonts w:cs="Arial"/>
          <w:szCs w:val="22"/>
        </w:rPr>
      </w:pPr>
      <w:r>
        <w:rPr>
          <w:rFonts w:cs="Arial"/>
          <w:szCs w:val="22"/>
        </w:rPr>
        <w:t>Zhotovitel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F24131">
        <w:rPr>
          <w:rFonts w:cs="Arial"/>
          <w:szCs w:val="22"/>
        </w:rPr>
        <w:t>Smlouv</w:t>
      </w:r>
      <w:r w:rsidR="00927B5A" w:rsidRPr="00927B5A">
        <w:rPr>
          <w:rFonts w:cs="Arial"/>
          <w:szCs w:val="22"/>
        </w:rPr>
        <w:t>y třetí osobě.</w:t>
      </w:r>
    </w:p>
    <w:p w14:paraId="587E143A" w14:textId="37421980"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F24131">
        <w:rPr>
          <w:rFonts w:cs="Arial"/>
          <w:szCs w:val="22"/>
        </w:rPr>
        <w:t>Smlouv</w:t>
      </w:r>
      <w:r w:rsidRPr="00927B5A">
        <w:rPr>
          <w:rFonts w:cs="Arial"/>
          <w:szCs w:val="22"/>
        </w:rPr>
        <w:t xml:space="preserve">y nemá za následek neplatnost ostatních ustanovení. Pro případ, že se kterékoliv ustanovení této </w:t>
      </w:r>
      <w:r w:rsidR="00F24131">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2668B63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F24131">
        <w:rPr>
          <w:rFonts w:cs="Arial"/>
          <w:szCs w:val="22"/>
        </w:rPr>
        <w:t>Smlouv</w:t>
      </w:r>
      <w:r w:rsidR="00527555">
        <w:rPr>
          <w:rFonts w:cs="Arial"/>
          <w:szCs w:val="22"/>
        </w:rPr>
        <w:t xml:space="preserve">y může být zasílána prostřednictvím e-mailové pošty odpovědných zástupců </w:t>
      </w:r>
      <w:r w:rsidR="00F24131">
        <w:rPr>
          <w:rFonts w:cs="Arial"/>
          <w:szCs w:val="22"/>
        </w:rPr>
        <w:t>S</w:t>
      </w:r>
      <w:r w:rsidR="00527555">
        <w:rPr>
          <w:rFonts w:cs="Arial"/>
          <w:szCs w:val="22"/>
        </w:rPr>
        <w:t xml:space="preserve">mluvních stran, které si strany sdělí po podpisu této </w:t>
      </w:r>
      <w:r w:rsidR="00F24131">
        <w:rPr>
          <w:rFonts w:cs="Arial"/>
          <w:szCs w:val="22"/>
        </w:rPr>
        <w:t>Smlouv</w:t>
      </w:r>
      <w:r w:rsidR="00527555">
        <w:rPr>
          <w:rFonts w:cs="Arial"/>
          <w:szCs w:val="22"/>
        </w:rPr>
        <w:t>y.</w:t>
      </w:r>
    </w:p>
    <w:p w14:paraId="228DD7CF" w14:textId="385852B6" w:rsidR="00927B5A" w:rsidRPr="00927B5A" w:rsidRDefault="00F24131"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Pr>
          <w:rFonts w:cs="Arial"/>
          <w:szCs w:val="22"/>
        </w:rPr>
        <w:t>ObčZ</w:t>
      </w:r>
      <w:proofErr w:type="spellEnd"/>
      <w:r w:rsidR="00927B5A" w:rsidRPr="00927B5A">
        <w:rPr>
          <w:rFonts w:cs="Arial"/>
          <w:szCs w:val="22"/>
        </w:rPr>
        <w:t>.</w:t>
      </w:r>
    </w:p>
    <w:p w14:paraId="369CD27A" w14:textId="19756F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F24131">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6DC990CE" w:rsidR="00927B5A" w:rsidRPr="00927B5A" w:rsidRDefault="00DE4130" w:rsidP="00927B5A">
      <w:pPr>
        <w:pStyle w:val="Odstavecseseznamem"/>
        <w:numPr>
          <w:ilvl w:val="1"/>
          <w:numId w:val="6"/>
        </w:numPr>
        <w:ind w:left="567" w:hanging="567"/>
        <w:rPr>
          <w:rFonts w:cs="Arial"/>
          <w:szCs w:val="22"/>
        </w:rPr>
      </w:pPr>
      <w:bookmarkStart w:id="18" w:name="_Ref370539328"/>
      <w:r>
        <w:rPr>
          <w:rFonts w:cs="Arial"/>
          <w:szCs w:val="22"/>
        </w:rPr>
        <w:t>Zhotovitel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Zhotovitel</w:t>
      </w:r>
      <w:r w:rsidR="00927B5A" w:rsidRPr="00927B5A">
        <w:rPr>
          <w:rFonts w:cs="Arial"/>
          <w:szCs w:val="22"/>
        </w:rPr>
        <w:t xml:space="preserve"> je v tomto případě povinen vykonat veškerou součinnost s kontrolou.</w:t>
      </w:r>
      <w:bookmarkEnd w:id="18"/>
    </w:p>
    <w:p w14:paraId="5E30C9A9" w14:textId="1EA70679" w:rsidR="00927B5A" w:rsidRPr="003830E6" w:rsidRDefault="003830E6" w:rsidP="00927B5A">
      <w:pPr>
        <w:pStyle w:val="Odstavecseseznamem"/>
        <w:numPr>
          <w:ilvl w:val="1"/>
          <w:numId w:val="6"/>
        </w:numPr>
        <w:ind w:left="567" w:hanging="567"/>
        <w:rPr>
          <w:rFonts w:cs="Arial"/>
          <w:szCs w:val="22"/>
        </w:rPr>
      </w:pPr>
      <w:bookmarkStart w:id="19" w:name="_Hlk168266923"/>
      <w:r w:rsidRPr="00B13A4B">
        <w:t xml:space="preserve">Tato </w:t>
      </w:r>
      <w:r w:rsidR="00F24131">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F24131">
        <w:t>Smlouv</w:t>
      </w:r>
      <w:r w:rsidRPr="00B13A4B">
        <w:t xml:space="preserve">u v souladu s tímto zákonem uveřejní </w:t>
      </w:r>
      <w:r>
        <w:t>Objednatel</w:t>
      </w:r>
      <w:r w:rsidRPr="00B13A4B">
        <w:t xml:space="preserve">, a to nejpozději do 30 dnů od podpisu </w:t>
      </w:r>
      <w:r>
        <w:t xml:space="preserve">této </w:t>
      </w:r>
      <w:r w:rsidR="00F24131">
        <w:t>Smlouv</w:t>
      </w:r>
      <w:r w:rsidRPr="00B13A4B">
        <w:t xml:space="preserve">y. Toto ujednání však nebrání tomu, aby </w:t>
      </w:r>
      <w:r w:rsidR="00F24131">
        <w:t>Smlouv</w:t>
      </w:r>
      <w:r w:rsidRPr="00B13A4B">
        <w:t xml:space="preserve">u zveřejnil i </w:t>
      </w:r>
      <w:r w:rsidR="00DE4130">
        <w:t>Zhotovitel</w:t>
      </w:r>
      <w:r w:rsidRPr="00B13A4B">
        <w:t xml:space="preserve">. Po uveřejnění v registru smluv obdrží </w:t>
      </w:r>
      <w:r w:rsidR="00DE4130">
        <w:t>Zhotovitel</w:t>
      </w:r>
      <w:r>
        <w:t xml:space="preserve"> </w:t>
      </w:r>
      <w:r w:rsidRPr="00B13A4B">
        <w:t>do datové schránky, a/nebo v případě neexistence datové schránky e-mailem, potvrzení od správce registru smluv. Potvrzení obsahuje metadata a je ve formátu .</w:t>
      </w:r>
      <w:proofErr w:type="spellStart"/>
      <w:r w:rsidRPr="00B13A4B">
        <w:t>pdf</w:t>
      </w:r>
      <w:proofErr w:type="spellEnd"/>
      <w:r w:rsidRPr="00B13A4B">
        <w:t xml:space="preserve">, označeno uznávanou elektronickou značkou a opatřeno kvalifikovaným časovým razítkem. Smluvní strany se dohodly, že </w:t>
      </w:r>
      <w:r w:rsidR="00DE4130">
        <w:t>Zhotovitel</w:t>
      </w:r>
      <w:r>
        <w:t xml:space="preserve"> </w:t>
      </w:r>
      <w:r w:rsidRPr="00B13A4B">
        <w:t xml:space="preserve">nebude, kromě potvrzení o uveřejnění </w:t>
      </w:r>
      <w:r w:rsidR="00F24131">
        <w:t>Smlouv</w:t>
      </w:r>
      <w:r w:rsidRPr="00B13A4B">
        <w:t>y v registru smluv od správce registru smluv, nijak dále o této skutečnosti informován.</w:t>
      </w:r>
      <w:bookmarkEnd w:id="19"/>
    </w:p>
    <w:p w14:paraId="10B541AC" w14:textId="696D397D" w:rsidR="00927B5A" w:rsidRDefault="00980CDE" w:rsidP="00927B5A">
      <w:pPr>
        <w:pStyle w:val="Odstavecseseznamem"/>
        <w:numPr>
          <w:ilvl w:val="1"/>
          <w:numId w:val="6"/>
        </w:numPr>
        <w:ind w:left="567" w:hanging="567"/>
        <w:rPr>
          <w:rFonts w:cs="Arial"/>
          <w:szCs w:val="22"/>
        </w:rPr>
      </w:pPr>
      <w:r w:rsidRPr="00980CDE">
        <w:rPr>
          <w:rFonts w:cs="Arial"/>
          <w:szCs w:val="22"/>
        </w:rPr>
        <w:t xml:space="preserve">Tato </w:t>
      </w:r>
      <w:r>
        <w:rPr>
          <w:rFonts w:cs="Arial"/>
          <w:szCs w:val="22"/>
        </w:rPr>
        <w:t>S</w:t>
      </w:r>
      <w:r w:rsidRPr="00980CDE">
        <w:rPr>
          <w:rFonts w:cs="Arial"/>
          <w:szCs w:val="22"/>
        </w:rPr>
        <w:t>mlouva je uzavřena v elektronické podobě a nabude platnosti připojením zaručených elektronických podpisů zástupců obou smluvních stran k témuž dokumentu a doručením takto podepsaných dokumentů oběma smluvním stranám.</w:t>
      </w:r>
      <w:r w:rsidR="00927B5A" w:rsidRPr="00927B5A">
        <w:rPr>
          <w:rFonts w:cs="Arial"/>
          <w:szCs w:val="22"/>
        </w:rPr>
        <w:t xml:space="preserve"> Účinnost </w:t>
      </w:r>
      <w:r w:rsidR="00F24131">
        <w:rPr>
          <w:rFonts w:cs="Arial"/>
          <w:szCs w:val="22"/>
        </w:rPr>
        <w:t>Smlouv</w:t>
      </w:r>
      <w:r w:rsidR="00927B5A" w:rsidRPr="00927B5A">
        <w:rPr>
          <w:rFonts w:cs="Arial"/>
          <w:szCs w:val="22"/>
        </w:rPr>
        <w:t xml:space="preserve">y nastává dle zákona </w:t>
      </w:r>
      <w:r w:rsidR="00F24131">
        <w:rPr>
          <w:rFonts w:cs="Arial"/>
          <w:szCs w:val="22"/>
        </w:rPr>
        <w:t>o registru smluv</w:t>
      </w:r>
      <w:r w:rsidR="00927B5A" w:rsidRPr="00927B5A">
        <w:rPr>
          <w:rFonts w:cs="Arial"/>
          <w:szCs w:val="22"/>
        </w:rPr>
        <w:t>, dnem uveřejnění v registru smluv.</w:t>
      </w:r>
    </w:p>
    <w:p w14:paraId="495373F6" w14:textId="2ABDDBDA" w:rsidR="003830E6" w:rsidRPr="00927B5A" w:rsidRDefault="003830E6" w:rsidP="00927B5A">
      <w:pPr>
        <w:pStyle w:val="Odstavecseseznamem"/>
        <w:numPr>
          <w:ilvl w:val="1"/>
          <w:numId w:val="6"/>
        </w:numPr>
        <w:ind w:left="567" w:hanging="567"/>
        <w:rPr>
          <w:rFonts w:cs="Arial"/>
          <w:szCs w:val="22"/>
        </w:rPr>
      </w:pPr>
      <w:r w:rsidRPr="00D74DB4">
        <w:lastRenderedPageBreak/>
        <w:t xml:space="preserve">Tuto </w:t>
      </w:r>
      <w:r w:rsidR="00F24131">
        <w:t>Smlouv</w:t>
      </w:r>
      <w:r w:rsidRPr="00D74DB4">
        <w:t xml:space="preserve">u lze měnit pouze na základě písemného a číslovaného dodatku podepsaného oprávněnými zástupci obou </w:t>
      </w:r>
      <w:r w:rsidR="00F24131">
        <w:t>S</w:t>
      </w:r>
      <w:r w:rsidRPr="00D74DB4">
        <w:t>mluvních stran</w:t>
      </w:r>
      <w:r w:rsidR="00980CDE">
        <w:t>, pro jehož platnost a účinnost platí odst. 13.10 obdobně.</w:t>
      </w:r>
    </w:p>
    <w:p w14:paraId="1D9C7F76" w14:textId="5BB98918" w:rsid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F24131">
        <w:rPr>
          <w:rFonts w:cs="Arial"/>
          <w:szCs w:val="22"/>
        </w:rPr>
        <w:t>Smlouv</w:t>
      </w:r>
      <w:r w:rsidRPr="00927B5A">
        <w:rPr>
          <w:rFonts w:cs="Arial"/>
          <w:szCs w:val="22"/>
        </w:rPr>
        <w:t>u přečetly, s jejím obsahem souhlasí a že byla sepsána na základě jejich pravé a svobodné vůle, prosté omylů.</w:t>
      </w:r>
    </w:p>
    <w:p w14:paraId="17D2A08B" w14:textId="6088A28B"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F24131">
        <w:rPr>
          <w:rFonts w:cs="Arial"/>
          <w:szCs w:val="22"/>
        </w:rPr>
        <w:t>Smlouv</w:t>
      </w:r>
      <w:r w:rsidRPr="00927B5A">
        <w:rPr>
          <w:rFonts w:cs="Arial"/>
          <w:szCs w:val="22"/>
        </w:rPr>
        <w:t>y jsou níže uvedené přílohy:</w:t>
      </w:r>
    </w:p>
    <w:p w14:paraId="0665C3B3" w14:textId="3926473A" w:rsidR="00927B5A" w:rsidRPr="00041C59" w:rsidRDefault="00927B5A" w:rsidP="00D6163C">
      <w:pPr>
        <w:pStyle w:val="Odstavecseseznamem"/>
        <w:numPr>
          <w:ilvl w:val="2"/>
          <w:numId w:val="6"/>
        </w:numPr>
        <w:ind w:left="1276" w:hanging="567"/>
        <w:rPr>
          <w:rFonts w:cs="Arial"/>
        </w:rPr>
      </w:pPr>
      <w:r w:rsidRPr="00041C59">
        <w:rPr>
          <w:rFonts w:cs="Arial"/>
        </w:rPr>
        <w:t xml:space="preserve">Příloha č. 1 – </w:t>
      </w:r>
      <w:r w:rsidR="002876E9">
        <w:rPr>
          <w:rFonts w:cs="Arial"/>
        </w:rPr>
        <w:t>Projektová dokumentace</w:t>
      </w:r>
      <w:r w:rsidRPr="00041C59">
        <w:rPr>
          <w:rFonts w:cs="Arial"/>
        </w:rPr>
        <w:t xml:space="preserve"> </w:t>
      </w:r>
    </w:p>
    <w:p w14:paraId="6A061D34" w14:textId="29C7A589" w:rsidR="00041C59" w:rsidRDefault="00041C59" w:rsidP="00D6163C">
      <w:pPr>
        <w:pStyle w:val="Odstavecseseznamem"/>
        <w:numPr>
          <w:ilvl w:val="2"/>
          <w:numId w:val="6"/>
        </w:numPr>
        <w:ind w:left="1276" w:hanging="567"/>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6462450D" w14:textId="71766039" w:rsidR="004047A5" w:rsidRDefault="004047A5" w:rsidP="00D6163C">
      <w:pPr>
        <w:pStyle w:val="Odstavecseseznamem"/>
        <w:numPr>
          <w:ilvl w:val="2"/>
          <w:numId w:val="6"/>
        </w:numPr>
        <w:ind w:left="1276" w:hanging="567"/>
        <w:rPr>
          <w:rFonts w:cs="Arial"/>
        </w:rPr>
      </w:pPr>
      <w:r w:rsidRPr="00041C59">
        <w:rPr>
          <w:rFonts w:cs="Arial"/>
        </w:rPr>
        <w:t xml:space="preserve">Příloha č. </w:t>
      </w:r>
      <w:r>
        <w:rPr>
          <w:rFonts w:cs="Arial"/>
        </w:rPr>
        <w:t>3</w:t>
      </w:r>
      <w:r w:rsidRPr="00041C59">
        <w:rPr>
          <w:rFonts w:cs="Arial"/>
        </w:rPr>
        <w:t xml:space="preserve"> – </w:t>
      </w:r>
      <w:r w:rsidRPr="004047A5">
        <w:rPr>
          <w:rFonts w:cs="Arial"/>
        </w:rPr>
        <w:t>Závazná pravidla pro vjezd vozidel externích dopravců a dodavatelů do areálu podniku</w:t>
      </w:r>
    </w:p>
    <w:p w14:paraId="7BCDD4C9" w14:textId="643BEF8F" w:rsidR="004D7D2E" w:rsidRDefault="004D7D2E" w:rsidP="00D6163C">
      <w:pPr>
        <w:pStyle w:val="Odstavecseseznamem"/>
        <w:numPr>
          <w:ilvl w:val="2"/>
          <w:numId w:val="6"/>
        </w:numPr>
        <w:ind w:left="1276" w:hanging="567"/>
        <w:rPr>
          <w:rFonts w:cs="Arial"/>
        </w:rPr>
      </w:pPr>
      <w:r w:rsidRPr="00041C59">
        <w:rPr>
          <w:rFonts w:cs="Arial"/>
        </w:rPr>
        <w:t xml:space="preserve">Příloha č. </w:t>
      </w:r>
      <w:r>
        <w:rPr>
          <w:rFonts w:cs="Arial"/>
        </w:rPr>
        <w:t>4</w:t>
      </w:r>
      <w:r w:rsidRPr="00041C59">
        <w:rPr>
          <w:rFonts w:cs="Arial"/>
        </w:rPr>
        <w:t xml:space="preserve"> – </w:t>
      </w:r>
      <w:r>
        <w:rPr>
          <w:rFonts w:cs="Arial"/>
        </w:rPr>
        <w:t>Čestné prohlášení dodavatele</w:t>
      </w:r>
      <w:r w:rsidR="00CF5E70">
        <w:rPr>
          <w:rFonts w:cs="Arial"/>
        </w:rPr>
        <w:t xml:space="preserve"> o odpovědnosti za zaměstnance</w:t>
      </w:r>
    </w:p>
    <w:p w14:paraId="0CBAD638" w14:textId="3238F17C" w:rsidR="004D7D2E" w:rsidRDefault="004D7D2E" w:rsidP="00D6163C">
      <w:pPr>
        <w:pStyle w:val="Odstavecseseznamem"/>
        <w:numPr>
          <w:ilvl w:val="2"/>
          <w:numId w:val="6"/>
        </w:numPr>
        <w:ind w:left="1276" w:hanging="567"/>
        <w:rPr>
          <w:rFonts w:cs="Arial"/>
        </w:rPr>
      </w:pPr>
      <w:r w:rsidRPr="00041C59">
        <w:rPr>
          <w:rFonts w:cs="Arial"/>
        </w:rPr>
        <w:t xml:space="preserve">Příloha č. </w:t>
      </w:r>
      <w:r>
        <w:rPr>
          <w:rFonts w:cs="Arial"/>
        </w:rPr>
        <w:t>5</w:t>
      </w:r>
      <w:r w:rsidRPr="00041C59">
        <w:rPr>
          <w:rFonts w:cs="Arial"/>
        </w:rPr>
        <w:t xml:space="preserve"> – </w:t>
      </w:r>
      <w:r>
        <w:rPr>
          <w:rFonts w:cs="Arial"/>
        </w:rPr>
        <w:t>Jmenný seznam zaměstnanců a pracovníků dodavatele</w:t>
      </w:r>
    </w:p>
    <w:p w14:paraId="640F2D7C" w14:textId="7E473D74" w:rsidR="004D7D2E" w:rsidRDefault="004D7D2E" w:rsidP="00D6163C">
      <w:pPr>
        <w:pStyle w:val="Odstavecseseznamem"/>
        <w:numPr>
          <w:ilvl w:val="2"/>
          <w:numId w:val="6"/>
        </w:numPr>
        <w:ind w:left="1276" w:hanging="567"/>
        <w:rPr>
          <w:rFonts w:cs="Arial"/>
        </w:rPr>
      </w:pPr>
      <w:r w:rsidRPr="00041C59">
        <w:rPr>
          <w:rFonts w:cs="Arial"/>
        </w:rPr>
        <w:t xml:space="preserve">Příloha č. </w:t>
      </w:r>
      <w:r>
        <w:rPr>
          <w:rFonts w:cs="Arial"/>
        </w:rPr>
        <w:t xml:space="preserve">6 </w:t>
      </w:r>
      <w:r w:rsidR="00CF5E70">
        <w:rPr>
          <w:rFonts w:cs="Arial"/>
        </w:rPr>
        <w:t>–</w:t>
      </w:r>
      <w:r>
        <w:rPr>
          <w:rFonts w:cs="Arial"/>
        </w:rPr>
        <w:t xml:space="preserve"> </w:t>
      </w:r>
      <w:r w:rsidR="00CF5E70">
        <w:rPr>
          <w:rFonts w:cs="Arial"/>
        </w:rPr>
        <w:t>D</w:t>
      </w:r>
      <w:r w:rsidR="00CF5E70" w:rsidRPr="00BF23BD">
        <w:rPr>
          <w:rFonts w:cs="Arial"/>
          <w:szCs w:val="22"/>
        </w:rPr>
        <w:t>ohod</w:t>
      </w:r>
      <w:r w:rsidR="00F14641">
        <w:rPr>
          <w:rFonts w:cs="Arial"/>
          <w:szCs w:val="22"/>
        </w:rPr>
        <w:t>a</w:t>
      </w:r>
      <w:r w:rsidR="00CF5E70" w:rsidRPr="00BF23BD">
        <w:rPr>
          <w:rFonts w:cs="Arial"/>
          <w:szCs w:val="22"/>
        </w:rPr>
        <w:t xml:space="preserve"> o utajení důvěrných informací</w:t>
      </w:r>
      <w:r w:rsidR="00CF5E70">
        <w:rPr>
          <w:rFonts w:cs="Arial"/>
        </w:rPr>
        <w:t xml:space="preserve"> (</w:t>
      </w:r>
      <w:r>
        <w:rPr>
          <w:rFonts w:cs="Arial"/>
        </w:rPr>
        <w:t>NDA</w:t>
      </w:r>
      <w:r w:rsidR="00CF5E70">
        <w:rPr>
          <w:rFonts w:cs="Arial"/>
        </w:rPr>
        <w:t>)</w:t>
      </w:r>
    </w:p>
    <w:p w14:paraId="1AB0A10A" w14:textId="77777777" w:rsidR="00764DC8" w:rsidRDefault="00764DC8" w:rsidP="00030B82">
      <w:pPr>
        <w:rPr>
          <w:rFonts w:cs="Arial"/>
          <w:szCs w:val="22"/>
        </w:rPr>
      </w:pPr>
    </w:p>
    <w:p w14:paraId="579A389A" w14:textId="77777777" w:rsidR="00CF5E70" w:rsidRDefault="00CF5E70" w:rsidP="00030B82">
      <w:pPr>
        <w:rPr>
          <w:rFonts w:cs="Arial"/>
          <w:szCs w:val="22"/>
        </w:rPr>
      </w:pPr>
    </w:p>
    <w:p w14:paraId="29DE3C68" w14:textId="79D5DF97" w:rsidR="007963B9" w:rsidRDefault="0003599C" w:rsidP="00D6163C">
      <w:pPr>
        <w:tabs>
          <w:tab w:val="left" w:pos="4962"/>
        </w:tabs>
        <w:rPr>
          <w:rFonts w:cs="Arial"/>
          <w:szCs w:val="22"/>
        </w:rPr>
      </w:pPr>
      <w:r>
        <w:rPr>
          <w:rFonts w:cs="Arial"/>
          <w:szCs w:val="22"/>
        </w:rPr>
        <w:t>O</w:t>
      </w:r>
      <w:r w:rsidR="009E6E1C">
        <w:rPr>
          <w:rFonts w:cs="Arial"/>
          <w:szCs w:val="22"/>
        </w:rPr>
        <w:t>bjednatel:</w:t>
      </w:r>
      <w:r w:rsidR="00CF5E70">
        <w:rPr>
          <w:rFonts w:cs="Arial"/>
          <w:szCs w:val="22"/>
        </w:rPr>
        <w:tab/>
      </w:r>
      <w:r w:rsidR="00DE4130">
        <w:rPr>
          <w:rFonts w:cs="Arial"/>
          <w:szCs w:val="22"/>
        </w:rPr>
        <w:t>Zhotovitel</w:t>
      </w:r>
      <w:r w:rsidR="009E6E1C">
        <w:rPr>
          <w:rFonts w:cs="Arial"/>
          <w:szCs w:val="22"/>
        </w:rPr>
        <w:t>:</w:t>
      </w:r>
    </w:p>
    <w:p w14:paraId="601E5291" w14:textId="77777777" w:rsidR="007963B9" w:rsidRDefault="007963B9">
      <w:pPr>
        <w:rPr>
          <w:rFonts w:cs="Arial"/>
          <w:szCs w:val="22"/>
        </w:rPr>
      </w:pPr>
    </w:p>
    <w:p w14:paraId="2C0AA8B6" w14:textId="77777777" w:rsidR="00AC1C3C" w:rsidRDefault="00AC1C3C">
      <w:pPr>
        <w:rPr>
          <w:rFonts w:cs="Arial"/>
          <w:szCs w:val="22"/>
        </w:rPr>
      </w:pPr>
    </w:p>
    <w:p w14:paraId="2D4B09AB" w14:textId="77777777" w:rsidR="00CF5E70" w:rsidRDefault="00CF5E70">
      <w:pPr>
        <w:rPr>
          <w:rFonts w:cs="Arial"/>
          <w:szCs w:val="22"/>
        </w:rPr>
      </w:pPr>
    </w:p>
    <w:p w14:paraId="02619C9F" w14:textId="084D5851" w:rsidR="004E6CF3" w:rsidRDefault="004E6CF3">
      <w:pPr>
        <w:rPr>
          <w:rFonts w:cs="Arial"/>
          <w:szCs w:val="22"/>
        </w:rPr>
      </w:pPr>
      <w:r>
        <w:rPr>
          <w:rFonts w:cs="Arial"/>
          <w:szCs w:val="22"/>
        </w:rPr>
        <w:t>…………..………………………………</w:t>
      </w:r>
      <w:r>
        <w:rPr>
          <w:rFonts w:cs="Arial"/>
          <w:szCs w:val="22"/>
        </w:rPr>
        <w:tab/>
      </w:r>
      <w:r>
        <w:rPr>
          <w:rFonts w:cs="Arial"/>
          <w:szCs w:val="22"/>
        </w:rPr>
        <w:tab/>
      </w:r>
      <w:r>
        <w:rPr>
          <w:rFonts w:cs="Arial"/>
          <w:szCs w:val="22"/>
        </w:rPr>
        <w:tab/>
        <w:t>…………..………………………………</w:t>
      </w:r>
    </w:p>
    <w:p w14:paraId="06525F31" w14:textId="35653FCC" w:rsidR="007963B9" w:rsidRDefault="00AC1C3C" w:rsidP="004A7980">
      <w:pPr>
        <w:spacing w:before="0" w:after="0" w:line="276" w:lineRule="auto"/>
        <w:rPr>
          <w:rFonts w:cs="Arial"/>
          <w:szCs w:val="22"/>
        </w:rPr>
      </w:pPr>
      <w:r w:rsidRPr="00AC1C3C">
        <w:rPr>
          <w:rFonts w:cs="Arial"/>
          <w:szCs w:val="22"/>
        </w:rPr>
        <w:t>Ing. Roman Dudaš</w:t>
      </w:r>
      <w:r w:rsidR="009E6E1C">
        <w:rPr>
          <w:rFonts w:cs="Arial"/>
          <w:szCs w:val="22"/>
        </w:rPr>
        <w:tab/>
      </w:r>
      <w:r w:rsidR="009E6E1C">
        <w:rPr>
          <w:rFonts w:cs="Arial"/>
          <w:szCs w:val="22"/>
        </w:rPr>
        <w:tab/>
      </w:r>
      <w:r w:rsidR="009E6E1C">
        <w:rPr>
          <w:rFonts w:cs="Arial"/>
          <w:szCs w:val="22"/>
        </w:rPr>
        <w:tab/>
      </w:r>
      <w:r>
        <w:rPr>
          <w:rFonts w:cs="Arial"/>
          <w:szCs w:val="22"/>
        </w:rPr>
        <w:tab/>
      </w:r>
      <w:r w:rsidR="004E6CF3">
        <w:rPr>
          <w:rFonts w:cs="Arial"/>
          <w:szCs w:val="22"/>
        </w:rPr>
        <w:tab/>
        <w:t>[</w:t>
      </w:r>
      <w:r w:rsidR="004E6CF3">
        <w:rPr>
          <w:rFonts w:cs="Arial"/>
          <w:bCs/>
          <w:szCs w:val="22"/>
          <w:highlight w:val="yellow"/>
        </w:rPr>
        <w:t>DOPLNÍ ZHOTOVITEL</w:t>
      </w:r>
      <w:r w:rsidR="004E6CF3">
        <w:rPr>
          <w:rFonts w:cs="Arial"/>
          <w:bCs/>
          <w:szCs w:val="22"/>
        </w:rPr>
        <w:t>]</w:t>
      </w:r>
      <w:r>
        <w:rPr>
          <w:rFonts w:cs="Arial"/>
          <w:szCs w:val="22"/>
        </w:rPr>
        <w:tab/>
      </w:r>
    </w:p>
    <w:p w14:paraId="211A9E77" w14:textId="7B2F4B0B" w:rsidR="007963B9" w:rsidRDefault="00AC1C3C" w:rsidP="004A7980">
      <w:pPr>
        <w:spacing w:before="0" w:after="0" w:line="276" w:lineRule="auto"/>
        <w:rPr>
          <w:rFonts w:cs="Arial"/>
          <w:szCs w:val="22"/>
        </w:rPr>
      </w:pPr>
      <w:r w:rsidRPr="00AC1C3C">
        <w:rPr>
          <w:rFonts w:cs="Arial"/>
        </w:rPr>
        <w:t>výkonný ředite</w:t>
      </w:r>
      <w:r>
        <w:rPr>
          <w:rFonts w:cs="Arial"/>
        </w:rPr>
        <w:t>l</w:t>
      </w:r>
      <w:r w:rsidR="004B73E9">
        <w:rPr>
          <w:rFonts w:cs="Arial"/>
        </w:rPr>
        <w:tab/>
      </w:r>
      <w:r w:rsidR="004B73E9">
        <w:rPr>
          <w:rFonts w:cs="Arial"/>
        </w:rPr>
        <w:tab/>
      </w:r>
      <w:r w:rsidR="009E6E1C">
        <w:rPr>
          <w:rFonts w:cs="Arial"/>
          <w:szCs w:val="22"/>
        </w:rPr>
        <w:tab/>
      </w:r>
      <w:r w:rsidR="009E6E1C">
        <w:rPr>
          <w:rFonts w:cs="Arial"/>
          <w:szCs w:val="22"/>
        </w:rPr>
        <w:tab/>
      </w:r>
      <w:r w:rsidR="004E6CF3">
        <w:rPr>
          <w:rFonts w:cs="Arial"/>
          <w:szCs w:val="22"/>
        </w:rPr>
        <w:tab/>
      </w:r>
      <w:r w:rsidR="004E6CF3">
        <w:rPr>
          <w:rFonts w:cs="Arial"/>
          <w:szCs w:val="22"/>
        </w:rPr>
        <w:tab/>
        <w:t>[</w:t>
      </w:r>
      <w:r w:rsidR="004E6CF3">
        <w:rPr>
          <w:rFonts w:cs="Arial"/>
          <w:bCs/>
          <w:szCs w:val="22"/>
          <w:highlight w:val="yellow"/>
        </w:rPr>
        <w:t>DOPLNÍ ZHOTOVITEL</w:t>
      </w:r>
      <w:r w:rsidR="004E6CF3">
        <w:rPr>
          <w:rFonts w:cs="Arial"/>
          <w:bCs/>
          <w:szCs w:val="22"/>
        </w:rPr>
        <w:t>]</w:t>
      </w:r>
      <w:r w:rsidR="009E6E1C">
        <w:rPr>
          <w:rFonts w:cs="Arial"/>
          <w:szCs w:val="22"/>
        </w:rPr>
        <w:tab/>
      </w:r>
    </w:p>
    <w:p w14:paraId="732AC768" w14:textId="527A5A17" w:rsidR="004E6CF3" w:rsidRDefault="00AC1C3C" w:rsidP="004A7980">
      <w:pPr>
        <w:spacing w:before="0" w:after="0" w:line="276" w:lineRule="auto"/>
      </w:pPr>
      <w:r w:rsidRPr="00AC1C3C">
        <w:rPr>
          <w:rFonts w:cs="Arial"/>
        </w:rPr>
        <w:t xml:space="preserve">VOP CZ, </w:t>
      </w:r>
      <w:proofErr w:type="spellStart"/>
      <w:r w:rsidRPr="00AC1C3C">
        <w:rPr>
          <w:rFonts w:cs="Arial"/>
        </w:rPr>
        <w:t>s.p</w:t>
      </w:r>
      <w:proofErr w:type="spellEnd"/>
      <w:r w:rsidR="00CF5E70">
        <w:rPr>
          <w:rFonts w:cs="Arial"/>
        </w:rPr>
        <w:t>.</w:t>
      </w:r>
      <w:r w:rsidR="0003599C">
        <w:tab/>
      </w:r>
      <w:r w:rsidR="0003599C">
        <w:tab/>
      </w:r>
      <w:r w:rsidR="0003599C">
        <w:tab/>
      </w:r>
      <w:r w:rsidR="0003599C">
        <w:tab/>
      </w:r>
      <w:r w:rsidR="00497EDE">
        <w:tab/>
      </w:r>
      <w:r w:rsidR="00497EDE">
        <w:tab/>
      </w:r>
      <w:r w:rsidR="0003599C">
        <w:rPr>
          <w:rFonts w:cs="Arial"/>
          <w:szCs w:val="22"/>
        </w:rPr>
        <w:t>[</w:t>
      </w:r>
      <w:r w:rsidR="0003599C">
        <w:rPr>
          <w:rFonts w:cs="Arial"/>
          <w:bCs/>
          <w:szCs w:val="22"/>
          <w:highlight w:val="yellow"/>
        </w:rPr>
        <w:t xml:space="preserve">DOPLNÍ </w:t>
      </w:r>
      <w:r w:rsidR="00DE4130">
        <w:rPr>
          <w:rFonts w:cs="Arial"/>
          <w:bCs/>
          <w:szCs w:val="22"/>
          <w:highlight w:val="yellow"/>
        </w:rPr>
        <w:t>ZHOTOVITEL</w:t>
      </w:r>
      <w:r w:rsidR="0003599C">
        <w:rPr>
          <w:rFonts w:cs="Arial"/>
          <w:bCs/>
          <w:szCs w:val="22"/>
        </w:rPr>
        <w:t>]</w:t>
      </w:r>
      <w:r w:rsidR="0003599C">
        <w:rPr>
          <w:rFonts w:cs="Arial"/>
          <w:szCs w:val="22"/>
        </w:rPr>
        <w:tab/>
      </w:r>
      <w:r w:rsidR="00C918B7">
        <w:rPr>
          <w:szCs w:val="2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ab/>
      </w:r>
    </w:p>
    <w:p w14:paraId="16C38841" w14:textId="77777777" w:rsidR="004E6CF3" w:rsidRDefault="004E6CF3" w:rsidP="004E6CF3"/>
    <w:p w14:paraId="4CB16421" w14:textId="77777777" w:rsidR="004E6CF3" w:rsidRDefault="004E6CF3" w:rsidP="004E6CF3"/>
    <w:p w14:paraId="5E653F3F" w14:textId="77777777" w:rsidR="004E6CF3" w:rsidRDefault="004E6CF3" w:rsidP="004E6CF3"/>
    <w:p w14:paraId="22BD0206" w14:textId="480369FC" w:rsidR="004E6CF3" w:rsidRDefault="004E6CF3" w:rsidP="004E6CF3">
      <w:r>
        <w:rPr>
          <w:rFonts w:cs="Arial"/>
          <w:szCs w:val="22"/>
        </w:rPr>
        <w:t>…………..………………………………</w:t>
      </w:r>
    </w:p>
    <w:p w14:paraId="7331DDEC" w14:textId="77777777" w:rsidR="004E6CF3" w:rsidRPr="00CF5E70" w:rsidRDefault="004E6CF3" w:rsidP="00CF5E70">
      <w:pPr>
        <w:spacing w:before="0" w:after="0" w:line="276" w:lineRule="auto"/>
        <w:rPr>
          <w:rFonts w:cs="Arial"/>
          <w:szCs w:val="22"/>
        </w:rPr>
      </w:pPr>
      <w:r w:rsidRPr="00CF5E70">
        <w:rPr>
          <w:rFonts w:cs="Arial"/>
          <w:szCs w:val="22"/>
        </w:rPr>
        <w:t xml:space="preserve">Ing. Vlastimil Navrátil, MBA </w:t>
      </w:r>
    </w:p>
    <w:p w14:paraId="4F2AD392" w14:textId="77777777" w:rsidR="004E6CF3" w:rsidRPr="00CF5E70" w:rsidRDefault="004E6CF3" w:rsidP="00CF5E70">
      <w:pPr>
        <w:spacing w:before="0" w:after="0" w:line="276" w:lineRule="auto"/>
        <w:rPr>
          <w:rFonts w:cs="Arial"/>
          <w:szCs w:val="22"/>
        </w:rPr>
      </w:pPr>
      <w:r w:rsidRPr="00CF5E70">
        <w:rPr>
          <w:rFonts w:cs="Arial"/>
          <w:szCs w:val="22"/>
        </w:rPr>
        <w:t xml:space="preserve">ředitel podniku </w:t>
      </w:r>
    </w:p>
    <w:p w14:paraId="7AE80DA5" w14:textId="5B1BA8E2" w:rsidR="004E6CF3" w:rsidRPr="00CF5E70" w:rsidRDefault="004E6CF3" w:rsidP="00CF5E70">
      <w:pPr>
        <w:spacing w:before="0" w:after="0" w:line="276" w:lineRule="auto"/>
        <w:rPr>
          <w:rFonts w:cs="Arial"/>
          <w:szCs w:val="22"/>
        </w:rPr>
      </w:pPr>
      <w:r w:rsidRPr="00CF5E70">
        <w:rPr>
          <w:rFonts w:cs="Arial"/>
          <w:szCs w:val="22"/>
        </w:rPr>
        <w:t xml:space="preserve">VOP CZ, </w:t>
      </w:r>
      <w:proofErr w:type="spellStart"/>
      <w:r w:rsidRPr="00CF5E70">
        <w:rPr>
          <w:rFonts w:cs="Arial"/>
          <w:szCs w:val="22"/>
        </w:rPr>
        <w:t>s.p</w:t>
      </w:r>
      <w:proofErr w:type="spellEnd"/>
      <w:r w:rsidRPr="00CF5E70">
        <w:rPr>
          <w:rFonts w:cs="Arial"/>
          <w:szCs w:val="22"/>
        </w:rPr>
        <w:t>.</w:t>
      </w:r>
    </w:p>
    <w:sectPr w:rsidR="004E6CF3" w:rsidRPr="00CF5E70" w:rsidSect="006E5D44">
      <w:headerReference w:type="default" r:id="rId8"/>
      <w:footerReference w:type="default" r:id="rId9"/>
      <w:pgSz w:w="11906" w:h="16838"/>
      <w:pgMar w:top="1134"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C858" w14:textId="77777777" w:rsidR="00ED44A9" w:rsidRDefault="00ED44A9">
      <w:pPr>
        <w:spacing w:before="0" w:after="0"/>
      </w:pPr>
      <w:r>
        <w:separator/>
      </w:r>
    </w:p>
  </w:endnote>
  <w:endnote w:type="continuationSeparator" w:id="0">
    <w:p w14:paraId="63A05EE6" w14:textId="77777777" w:rsidR="00ED44A9" w:rsidRDefault="00ED44A9">
      <w:pPr>
        <w:spacing w:before="0" w:after="0"/>
      </w:pPr>
      <w:r>
        <w:continuationSeparator/>
      </w:r>
    </w:p>
  </w:endnote>
  <w:endnote w:type="continuationNotice" w:id="1">
    <w:p w14:paraId="442BD223" w14:textId="77777777" w:rsidR="00ED44A9" w:rsidRDefault="00ED44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26BCFE76" w:rsidR="00011E5B" w:rsidRDefault="003A5250" w:rsidP="00CE0A34">
    <w:pPr>
      <w:pStyle w:val="Zpat"/>
      <w:jc w:val="center"/>
      <w:rPr>
        <w:rFonts w:ascii="Arial" w:hAnsi="Arial" w:cs="Arial"/>
        <w:sz w:val="20"/>
        <w:szCs w:val="20"/>
      </w:rPr>
    </w:pPr>
    <w:r>
      <w:rPr>
        <w:rFonts w:ascii="Arial" w:hAnsi="Arial" w:cs="Arial"/>
        <w:sz w:val="20"/>
        <w:szCs w:val="20"/>
      </w:rPr>
      <w:t>11</w:t>
    </w:r>
  </w:p>
  <w:p w14:paraId="023BD180" w14:textId="77777777" w:rsidR="003A5250" w:rsidRDefault="003A5250" w:rsidP="00CE0A3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AA11" w14:textId="77777777" w:rsidR="00ED44A9" w:rsidRDefault="00ED44A9">
      <w:pPr>
        <w:spacing w:before="0" w:after="0"/>
      </w:pPr>
      <w:r>
        <w:separator/>
      </w:r>
    </w:p>
  </w:footnote>
  <w:footnote w:type="continuationSeparator" w:id="0">
    <w:p w14:paraId="3456A76E" w14:textId="77777777" w:rsidR="00ED44A9" w:rsidRDefault="00ED44A9">
      <w:pPr>
        <w:spacing w:before="0" w:after="0"/>
      </w:pPr>
      <w:r>
        <w:continuationSeparator/>
      </w:r>
    </w:p>
  </w:footnote>
  <w:footnote w:type="continuationNotice" w:id="1">
    <w:p w14:paraId="78EDF3D7" w14:textId="77777777" w:rsidR="00ED44A9" w:rsidRDefault="00ED44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5C638AB0" w:rsidR="00011E5B" w:rsidRPr="00D9006F" w:rsidRDefault="00011E5B" w:rsidP="00D900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B8A6092"/>
    <w:multiLevelType w:val="multilevel"/>
    <w:tmpl w:val="0F30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F94197"/>
    <w:multiLevelType w:val="multilevel"/>
    <w:tmpl w:val="6EBA5DA6"/>
    <w:lvl w:ilvl="0">
      <w:start w:val="1"/>
      <w:numFmt w:val="decimal"/>
      <w:pStyle w:val="Nadpis"/>
      <w:lvlText w:val="%1."/>
      <w:lvlJc w:val="left"/>
      <w:pPr>
        <w:ind w:left="360" w:hanging="360"/>
      </w:pPr>
    </w:lvl>
    <w:lvl w:ilvl="1">
      <w:start w:val="1"/>
      <w:numFmt w:val="decimal"/>
      <w:lvlText w:val="%1.%2."/>
      <w:lvlJc w:val="left"/>
      <w:pPr>
        <w:ind w:left="432" w:hanging="432"/>
      </w:pPr>
      <w:rPr>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9"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7"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8"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B705BE"/>
    <w:multiLevelType w:val="hybridMultilevel"/>
    <w:tmpl w:val="705AD1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069"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2"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4" w15:restartNumberingAfterBreak="0">
    <w:nsid w:val="79BC6882"/>
    <w:multiLevelType w:val="hybridMultilevel"/>
    <w:tmpl w:val="065686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268007171">
    <w:abstractNumId w:val="5"/>
  </w:num>
  <w:num w:numId="2" w16cid:durableId="497580801">
    <w:abstractNumId w:val="1"/>
  </w:num>
  <w:num w:numId="3" w16cid:durableId="1517572936">
    <w:abstractNumId w:val="10"/>
  </w:num>
  <w:num w:numId="4" w16cid:durableId="145630320">
    <w:abstractNumId w:val="35"/>
  </w:num>
  <w:num w:numId="5" w16cid:durableId="1638338196">
    <w:abstractNumId w:val="4"/>
  </w:num>
  <w:num w:numId="6" w16cid:durableId="1166479190">
    <w:abstractNumId w:val="7"/>
  </w:num>
  <w:num w:numId="7" w16cid:durableId="1577200662">
    <w:abstractNumId w:val="36"/>
  </w:num>
  <w:num w:numId="8" w16cid:durableId="1203979939">
    <w:abstractNumId w:val="16"/>
  </w:num>
  <w:num w:numId="9" w16cid:durableId="401947502">
    <w:abstractNumId w:val="11"/>
  </w:num>
  <w:num w:numId="10" w16cid:durableId="2028868096">
    <w:abstractNumId w:val="24"/>
  </w:num>
  <w:num w:numId="11" w16cid:durableId="1283226187">
    <w:abstractNumId w:val="23"/>
  </w:num>
  <w:num w:numId="12" w16cid:durableId="761726733">
    <w:abstractNumId w:val="32"/>
  </w:num>
  <w:num w:numId="13" w16cid:durableId="759369762">
    <w:abstractNumId w:val="9"/>
  </w:num>
  <w:num w:numId="14" w16cid:durableId="1916233846">
    <w:abstractNumId w:val="29"/>
  </w:num>
  <w:num w:numId="15" w16cid:durableId="264045041">
    <w:abstractNumId w:val="28"/>
  </w:num>
  <w:num w:numId="16" w16cid:durableId="161774738">
    <w:abstractNumId w:val="12"/>
  </w:num>
  <w:num w:numId="17" w16cid:durableId="365836221">
    <w:abstractNumId w:val="19"/>
  </w:num>
  <w:num w:numId="18" w16cid:durableId="210070953">
    <w:abstractNumId w:val="31"/>
  </w:num>
  <w:num w:numId="19" w16cid:durableId="207038344">
    <w:abstractNumId w:val="13"/>
  </w:num>
  <w:num w:numId="20" w16cid:durableId="1074201735">
    <w:abstractNumId w:val="20"/>
  </w:num>
  <w:num w:numId="21" w16cid:durableId="1092507106">
    <w:abstractNumId w:val="6"/>
  </w:num>
  <w:num w:numId="22" w16cid:durableId="673188875">
    <w:abstractNumId w:val="14"/>
  </w:num>
  <w:num w:numId="23" w16cid:durableId="1811897156">
    <w:abstractNumId w:val="0"/>
  </w:num>
  <w:num w:numId="24" w16cid:durableId="138740345">
    <w:abstractNumId w:val="22"/>
  </w:num>
  <w:num w:numId="25" w16cid:durableId="1312294196">
    <w:abstractNumId w:val="25"/>
  </w:num>
  <w:num w:numId="26" w16cid:durableId="6244286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7257372">
    <w:abstractNumId w:val="17"/>
  </w:num>
  <w:num w:numId="28" w16cid:durableId="96484298">
    <w:abstractNumId w:val="15"/>
  </w:num>
  <w:num w:numId="29" w16cid:durableId="1605916295">
    <w:abstractNumId w:val="2"/>
  </w:num>
  <w:num w:numId="30" w16cid:durableId="1985424146">
    <w:abstractNumId w:val="18"/>
  </w:num>
  <w:num w:numId="31" w16cid:durableId="621154616">
    <w:abstractNumId w:val="26"/>
  </w:num>
  <w:num w:numId="32" w16cid:durableId="1884293498">
    <w:abstractNumId w:val="8"/>
  </w:num>
  <w:num w:numId="33" w16cid:durableId="2055644">
    <w:abstractNumId w:val="27"/>
  </w:num>
  <w:num w:numId="34" w16cid:durableId="269359835">
    <w:abstractNumId w:val="21"/>
  </w:num>
  <w:num w:numId="35" w16cid:durableId="954947188">
    <w:abstractNumId w:val="3"/>
  </w:num>
  <w:num w:numId="36" w16cid:durableId="1482648197">
    <w:abstractNumId w:val="30"/>
  </w:num>
  <w:num w:numId="37" w16cid:durableId="17547379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09E"/>
    <w:rsid w:val="00011E5B"/>
    <w:rsid w:val="00012A54"/>
    <w:rsid w:val="0001461D"/>
    <w:rsid w:val="000164CE"/>
    <w:rsid w:val="00017B56"/>
    <w:rsid w:val="00020534"/>
    <w:rsid w:val="00022450"/>
    <w:rsid w:val="00022927"/>
    <w:rsid w:val="00022B03"/>
    <w:rsid w:val="00022DB2"/>
    <w:rsid w:val="00024E7A"/>
    <w:rsid w:val="0002577E"/>
    <w:rsid w:val="00025E18"/>
    <w:rsid w:val="00030B82"/>
    <w:rsid w:val="00034951"/>
    <w:rsid w:val="00035957"/>
    <w:rsid w:val="0003599C"/>
    <w:rsid w:val="00040A19"/>
    <w:rsid w:val="00041C59"/>
    <w:rsid w:val="00053313"/>
    <w:rsid w:val="00055BC7"/>
    <w:rsid w:val="00063D17"/>
    <w:rsid w:val="00064453"/>
    <w:rsid w:val="00066426"/>
    <w:rsid w:val="00067FF6"/>
    <w:rsid w:val="000701F9"/>
    <w:rsid w:val="0007043F"/>
    <w:rsid w:val="00074486"/>
    <w:rsid w:val="0007628D"/>
    <w:rsid w:val="00081365"/>
    <w:rsid w:val="000820BE"/>
    <w:rsid w:val="00087D49"/>
    <w:rsid w:val="00090A30"/>
    <w:rsid w:val="000948F7"/>
    <w:rsid w:val="00096721"/>
    <w:rsid w:val="000974C5"/>
    <w:rsid w:val="0009758C"/>
    <w:rsid w:val="000A02FE"/>
    <w:rsid w:val="000A5C25"/>
    <w:rsid w:val="000B1A30"/>
    <w:rsid w:val="000B4AF0"/>
    <w:rsid w:val="000B50A7"/>
    <w:rsid w:val="000C7D61"/>
    <w:rsid w:val="000D14B4"/>
    <w:rsid w:val="000D6E52"/>
    <w:rsid w:val="000E057D"/>
    <w:rsid w:val="000E166C"/>
    <w:rsid w:val="000E249C"/>
    <w:rsid w:val="000E7C1E"/>
    <w:rsid w:val="000F4BD2"/>
    <w:rsid w:val="000F64ED"/>
    <w:rsid w:val="000F6F84"/>
    <w:rsid w:val="001001DC"/>
    <w:rsid w:val="0010068B"/>
    <w:rsid w:val="00104E9D"/>
    <w:rsid w:val="0010733E"/>
    <w:rsid w:val="001146B2"/>
    <w:rsid w:val="00117DAD"/>
    <w:rsid w:val="00121753"/>
    <w:rsid w:val="00121AFB"/>
    <w:rsid w:val="00122ACA"/>
    <w:rsid w:val="00127846"/>
    <w:rsid w:val="00132778"/>
    <w:rsid w:val="00133468"/>
    <w:rsid w:val="00134561"/>
    <w:rsid w:val="00135F86"/>
    <w:rsid w:val="001364A0"/>
    <w:rsid w:val="0014410C"/>
    <w:rsid w:val="0014752A"/>
    <w:rsid w:val="00153A3E"/>
    <w:rsid w:val="00160E3B"/>
    <w:rsid w:val="00161A02"/>
    <w:rsid w:val="0016634D"/>
    <w:rsid w:val="0017794E"/>
    <w:rsid w:val="00180BEC"/>
    <w:rsid w:val="0018163E"/>
    <w:rsid w:val="00181686"/>
    <w:rsid w:val="00190068"/>
    <w:rsid w:val="00192D09"/>
    <w:rsid w:val="00197241"/>
    <w:rsid w:val="001A27B9"/>
    <w:rsid w:val="001A6223"/>
    <w:rsid w:val="001A7C45"/>
    <w:rsid w:val="001B67A2"/>
    <w:rsid w:val="001C1E7F"/>
    <w:rsid w:val="001C3AE9"/>
    <w:rsid w:val="001C48DC"/>
    <w:rsid w:val="001C65C3"/>
    <w:rsid w:val="001C77FE"/>
    <w:rsid w:val="001D1762"/>
    <w:rsid w:val="001D23BA"/>
    <w:rsid w:val="001D3B50"/>
    <w:rsid w:val="001E0982"/>
    <w:rsid w:val="001E67DB"/>
    <w:rsid w:val="001F32B0"/>
    <w:rsid w:val="001F3F75"/>
    <w:rsid w:val="001F4EFF"/>
    <w:rsid w:val="001F5600"/>
    <w:rsid w:val="001F6AA9"/>
    <w:rsid w:val="001F77D1"/>
    <w:rsid w:val="00201EE5"/>
    <w:rsid w:val="00204B28"/>
    <w:rsid w:val="00214671"/>
    <w:rsid w:val="00231B5C"/>
    <w:rsid w:val="0023564F"/>
    <w:rsid w:val="00241211"/>
    <w:rsid w:val="0024156E"/>
    <w:rsid w:val="00244B82"/>
    <w:rsid w:val="0024654A"/>
    <w:rsid w:val="0025042F"/>
    <w:rsid w:val="002508A9"/>
    <w:rsid w:val="00250A31"/>
    <w:rsid w:val="00265E72"/>
    <w:rsid w:val="00273225"/>
    <w:rsid w:val="002736D2"/>
    <w:rsid w:val="00280BAC"/>
    <w:rsid w:val="00280E8D"/>
    <w:rsid w:val="002840E0"/>
    <w:rsid w:val="002856DE"/>
    <w:rsid w:val="00286127"/>
    <w:rsid w:val="002876E9"/>
    <w:rsid w:val="002924E2"/>
    <w:rsid w:val="0029566E"/>
    <w:rsid w:val="00295BEA"/>
    <w:rsid w:val="00295DBB"/>
    <w:rsid w:val="002A1CC4"/>
    <w:rsid w:val="002A6F84"/>
    <w:rsid w:val="002B1007"/>
    <w:rsid w:val="002B1512"/>
    <w:rsid w:val="002B46A8"/>
    <w:rsid w:val="002B46F2"/>
    <w:rsid w:val="002B5B58"/>
    <w:rsid w:val="002B6963"/>
    <w:rsid w:val="002C4FBD"/>
    <w:rsid w:val="002C690A"/>
    <w:rsid w:val="002C6E95"/>
    <w:rsid w:val="002C7875"/>
    <w:rsid w:val="002D7D01"/>
    <w:rsid w:val="002E0DD1"/>
    <w:rsid w:val="002F11A3"/>
    <w:rsid w:val="002F3CD4"/>
    <w:rsid w:val="002F453B"/>
    <w:rsid w:val="002F6388"/>
    <w:rsid w:val="002F7FD3"/>
    <w:rsid w:val="0030140E"/>
    <w:rsid w:val="00301E64"/>
    <w:rsid w:val="00307E66"/>
    <w:rsid w:val="00314744"/>
    <w:rsid w:val="003204BF"/>
    <w:rsid w:val="00321C55"/>
    <w:rsid w:val="00321CF3"/>
    <w:rsid w:val="00322646"/>
    <w:rsid w:val="00322F1E"/>
    <w:rsid w:val="00324871"/>
    <w:rsid w:val="003256EF"/>
    <w:rsid w:val="00331554"/>
    <w:rsid w:val="003328D0"/>
    <w:rsid w:val="00336BD1"/>
    <w:rsid w:val="00352BD3"/>
    <w:rsid w:val="003545A8"/>
    <w:rsid w:val="00357DE5"/>
    <w:rsid w:val="003625D9"/>
    <w:rsid w:val="003676C9"/>
    <w:rsid w:val="00370650"/>
    <w:rsid w:val="00371D00"/>
    <w:rsid w:val="003724D2"/>
    <w:rsid w:val="0037625C"/>
    <w:rsid w:val="003770B1"/>
    <w:rsid w:val="00380507"/>
    <w:rsid w:val="003830E6"/>
    <w:rsid w:val="00384465"/>
    <w:rsid w:val="00385DEB"/>
    <w:rsid w:val="00386976"/>
    <w:rsid w:val="00391084"/>
    <w:rsid w:val="00392BCF"/>
    <w:rsid w:val="003A1D88"/>
    <w:rsid w:val="003A5250"/>
    <w:rsid w:val="003A5F9D"/>
    <w:rsid w:val="003B076F"/>
    <w:rsid w:val="003B1FBB"/>
    <w:rsid w:val="003B3005"/>
    <w:rsid w:val="003B4892"/>
    <w:rsid w:val="003B6543"/>
    <w:rsid w:val="003C14C4"/>
    <w:rsid w:val="003C1B45"/>
    <w:rsid w:val="003C4CFB"/>
    <w:rsid w:val="003C6112"/>
    <w:rsid w:val="003D10FB"/>
    <w:rsid w:val="003D14C7"/>
    <w:rsid w:val="003D2B28"/>
    <w:rsid w:val="003D3791"/>
    <w:rsid w:val="003D4206"/>
    <w:rsid w:val="003D6F56"/>
    <w:rsid w:val="003D76C0"/>
    <w:rsid w:val="003E4123"/>
    <w:rsid w:val="003E5A18"/>
    <w:rsid w:val="003E5B1E"/>
    <w:rsid w:val="003E72F0"/>
    <w:rsid w:val="003F1034"/>
    <w:rsid w:val="003F1F47"/>
    <w:rsid w:val="003F34D5"/>
    <w:rsid w:val="003F3F58"/>
    <w:rsid w:val="00400059"/>
    <w:rsid w:val="00401EB7"/>
    <w:rsid w:val="00402424"/>
    <w:rsid w:val="00402E14"/>
    <w:rsid w:val="004033AE"/>
    <w:rsid w:val="00404799"/>
    <w:rsid w:val="004047A5"/>
    <w:rsid w:val="00406354"/>
    <w:rsid w:val="00407F3B"/>
    <w:rsid w:val="00410298"/>
    <w:rsid w:val="00410ABD"/>
    <w:rsid w:val="004156F4"/>
    <w:rsid w:val="00420FF6"/>
    <w:rsid w:val="0042119E"/>
    <w:rsid w:val="00423987"/>
    <w:rsid w:val="00425262"/>
    <w:rsid w:val="00425913"/>
    <w:rsid w:val="00427FC9"/>
    <w:rsid w:val="00433C1A"/>
    <w:rsid w:val="00440935"/>
    <w:rsid w:val="0044185D"/>
    <w:rsid w:val="004478D6"/>
    <w:rsid w:val="00447CE5"/>
    <w:rsid w:val="004519C2"/>
    <w:rsid w:val="00455830"/>
    <w:rsid w:val="00456AFB"/>
    <w:rsid w:val="00457433"/>
    <w:rsid w:val="004608F1"/>
    <w:rsid w:val="00466578"/>
    <w:rsid w:val="004671CA"/>
    <w:rsid w:val="00474648"/>
    <w:rsid w:val="00475C0E"/>
    <w:rsid w:val="004764B4"/>
    <w:rsid w:val="004846D7"/>
    <w:rsid w:val="004910C3"/>
    <w:rsid w:val="004911E8"/>
    <w:rsid w:val="00496DA7"/>
    <w:rsid w:val="00497EDE"/>
    <w:rsid w:val="004A2B6A"/>
    <w:rsid w:val="004A62D2"/>
    <w:rsid w:val="004A657F"/>
    <w:rsid w:val="004A6E75"/>
    <w:rsid w:val="004A7980"/>
    <w:rsid w:val="004B0B4E"/>
    <w:rsid w:val="004B73E9"/>
    <w:rsid w:val="004C6B54"/>
    <w:rsid w:val="004D087D"/>
    <w:rsid w:val="004D52FF"/>
    <w:rsid w:val="004D5F52"/>
    <w:rsid w:val="004D7D2E"/>
    <w:rsid w:val="004E160D"/>
    <w:rsid w:val="004E55E9"/>
    <w:rsid w:val="004E5D4A"/>
    <w:rsid w:val="004E6CF3"/>
    <w:rsid w:val="004F1C85"/>
    <w:rsid w:val="004F5C80"/>
    <w:rsid w:val="004F76B4"/>
    <w:rsid w:val="004F7B9D"/>
    <w:rsid w:val="00500244"/>
    <w:rsid w:val="00511982"/>
    <w:rsid w:val="005126D4"/>
    <w:rsid w:val="00513CB5"/>
    <w:rsid w:val="00520896"/>
    <w:rsid w:val="00521D9B"/>
    <w:rsid w:val="00522DE4"/>
    <w:rsid w:val="005241C5"/>
    <w:rsid w:val="00525879"/>
    <w:rsid w:val="00526508"/>
    <w:rsid w:val="00526D46"/>
    <w:rsid w:val="005273C6"/>
    <w:rsid w:val="00527555"/>
    <w:rsid w:val="0053620F"/>
    <w:rsid w:val="005461B5"/>
    <w:rsid w:val="00555E7A"/>
    <w:rsid w:val="005565A5"/>
    <w:rsid w:val="00561A46"/>
    <w:rsid w:val="00572C70"/>
    <w:rsid w:val="00573971"/>
    <w:rsid w:val="00574B20"/>
    <w:rsid w:val="005765B9"/>
    <w:rsid w:val="00581A5C"/>
    <w:rsid w:val="00586093"/>
    <w:rsid w:val="00586917"/>
    <w:rsid w:val="0059404C"/>
    <w:rsid w:val="00594381"/>
    <w:rsid w:val="0059791B"/>
    <w:rsid w:val="005979A2"/>
    <w:rsid w:val="005A2525"/>
    <w:rsid w:val="005A4886"/>
    <w:rsid w:val="005B0D3F"/>
    <w:rsid w:val="005B30A5"/>
    <w:rsid w:val="005B6A0B"/>
    <w:rsid w:val="005C0C0C"/>
    <w:rsid w:val="005C6D76"/>
    <w:rsid w:val="005C7566"/>
    <w:rsid w:val="005D1643"/>
    <w:rsid w:val="005D64B9"/>
    <w:rsid w:val="005E14A1"/>
    <w:rsid w:val="005E256E"/>
    <w:rsid w:val="005E798D"/>
    <w:rsid w:val="005F513B"/>
    <w:rsid w:val="005F61C0"/>
    <w:rsid w:val="00601281"/>
    <w:rsid w:val="00603221"/>
    <w:rsid w:val="006072B5"/>
    <w:rsid w:val="006077FC"/>
    <w:rsid w:val="00610F54"/>
    <w:rsid w:val="0061278B"/>
    <w:rsid w:val="0061448E"/>
    <w:rsid w:val="00616EF8"/>
    <w:rsid w:val="0062166A"/>
    <w:rsid w:val="00624103"/>
    <w:rsid w:val="00626BCF"/>
    <w:rsid w:val="00626FF8"/>
    <w:rsid w:val="00634040"/>
    <w:rsid w:val="0063413A"/>
    <w:rsid w:val="006369CF"/>
    <w:rsid w:val="00640627"/>
    <w:rsid w:val="006501E9"/>
    <w:rsid w:val="006512CD"/>
    <w:rsid w:val="006514D6"/>
    <w:rsid w:val="0065377F"/>
    <w:rsid w:val="00655AA8"/>
    <w:rsid w:val="006630F9"/>
    <w:rsid w:val="006641BF"/>
    <w:rsid w:val="00664B89"/>
    <w:rsid w:val="006678C7"/>
    <w:rsid w:val="00676307"/>
    <w:rsid w:val="00676D7C"/>
    <w:rsid w:val="006803F6"/>
    <w:rsid w:val="00681583"/>
    <w:rsid w:val="006843F7"/>
    <w:rsid w:val="0068669C"/>
    <w:rsid w:val="0069003A"/>
    <w:rsid w:val="006A0C43"/>
    <w:rsid w:val="006A5AA7"/>
    <w:rsid w:val="006A5D6A"/>
    <w:rsid w:val="006B437F"/>
    <w:rsid w:val="006B66EB"/>
    <w:rsid w:val="006B690E"/>
    <w:rsid w:val="006C2724"/>
    <w:rsid w:val="006C28FA"/>
    <w:rsid w:val="006C5ED2"/>
    <w:rsid w:val="006D31AF"/>
    <w:rsid w:val="006D36E9"/>
    <w:rsid w:val="006E5D44"/>
    <w:rsid w:val="006F0638"/>
    <w:rsid w:val="006F1836"/>
    <w:rsid w:val="006F48F4"/>
    <w:rsid w:val="006F491A"/>
    <w:rsid w:val="006F5B84"/>
    <w:rsid w:val="00701397"/>
    <w:rsid w:val="007014D6"/>
    <w:rsid w:val="00701DE4"/>
    <w:rsid w:val="0070291D"/>
    <w:rsid w:val="00702E2C"/>
    <w:rsid w:val="00703E6F"/>
    <w:rsid w:val="0070467C"/>
    <w:rsid w:val="00707EE3"/>
    <w:rsid w:val="00710E07"/>
    <w:rsid w:val="007122B1"/>
    <w:rsid w:val="00714162"/>
    <w:rsid w:val="00722BDB"/>
    <w:rsid w:val="00723D64"/>
    <w:rsid w:val="007250BE"/>
    <w:rsid w:val="00725B92"/>
    <w:rsid w:val="00726823"/>
    <w:rsid w:val="00726C9A"/>
    <w:rsid w:val="00731684"/>
    <w:rsid w:val="00731874"/>
    <w:rsid w:val="007332E4"/>
    <w:rsid w:val="007452AA"/>
    <w:rsid w:val="00746E79"/>
    <w:rsid w:val="007526AE"/>
    <w:rsid w:val="00755A31"/>
    <w:rsid w:val="0075735A"/>
    <w:rsid w:val="00757AC9"/>
    <w:rsid w:val="00761E90"/>
    <w:rsid w:val="007621D8"/>
    <w:rsid w:val="00762C5C"/>
    <w:rsid w:val="00764DC8"/>
    <w:rsid w:val="00765FE5"/>
    <w:rsid w:val="007717FB"/>
    <w:rsid w:val="007724F8"/>
    <w:rsid w:val="00773B5F"/>
    <w:rsid w:val="00776E75"/>
    <w:rsid w:val="0077762F"/>
    <w:rsid w:val="00783AE6"/>
    <w:rsid w:val="00783B5E"/>
    <w:rsid w:val="00783F55"/>
    <w:rsid w:val="00785E5E"/>
    <w:rsid w:val="00790850"/>
    <w:rsid w:val="007923D6"/>
    <w:rsid w:val="007944E2"/>
    <w:rsid w:val="007963B9"/>
    <w:rsid w:val="007975FF"/>
    <w:rsid w:val="007A7B34"/>
    <w:rsid w:val="007B00BA"/>
    <w:rsid w:val="007B06B2"/>
    <w:rsid w:val="007B6ED3"/>
    <w:rsid w:val="007C12F2"/>
    <w:rsid w:val="007C1979"/>
    <w:rsid w:val="007C4E8B"/>
    <w:rsid w:val="007D0885"/>
    <w:rsid w:val="007D0B41"/>
    <w:rsid w:val="007D144A"/>
    <w:rsid w:val="007D45DE"/>
    <w:rsid w:val="007D709F"/>
    <w:rsid w:val="007E27E5"/>
    <w:rsid w:val="007F3BBB"/>
    <w:rsid w:val="007F7995"/>
    <w:rsid w:val="00801D71"/>
    <w:rsid w:val="00802950"/>
    <w:rsid w:val="00805CD2"/>
    <w:rsid w:val="008174F6"/>
    <w:rsid w:val="008206EC"/>
    <w:rsid w:val="00820759"/>
    <w:rsid w:val="00820A4B"/>
    <w:rsid w:val="008233A8"/>
    <w:rsid w:val="00823519"/>
    <w:rsid w:val="00823DFC"/>
    <w:rsid w:val="00824C2C"/>
    <w:rsid w:val="00825CB8"/>
    <w:rsid w:val="00826A27"/>
    <w:rsid w:val="00827105"/>
    <w:rsid w:val="00830200"/>
    <w:rsid w:val="0083507E"/>
    <w:rsid w:val="00846BCC"/>
    <w:rsid w:val="008554CB"/>
    <w:rsid w:val="00866C2C"/>
    <w:rsid w:val="00876D08"/>
    <w:rsid w:val="00892E84"/>
    <w:rsid w:val="008A1248"/>
    <w:rsid w:val="008A22A5"/>
    <w:rsid w:val="008B427E"/>
    <w:rsid w:val="008B436B"/>
    <w:rsid w:val="008B4C12"/>
    <w:rsid w:val="008B7D1E"/>
    <w:rsid w:val="008C5715"/>
    <w:rsid w:val="008D6028"/>
    <w:rsid w:val="008D79FF"/>
    <w:rsid w:val="008E1F09"/>
    <w:rsid w:val="008E3BBC"/>
    <w:rsid w:val="008E5D3A"/>
    <w:rsid w:val="008F4CBF"/>
    <w:rsid w:val="00900DAA"/>
    <w:rsid w:val="00907902"/>
    <w:rsid w:val="00907A78"/>
    <w:rsid w:val="009107B9"/>
    <w:rsid w:val="0091414D"/>
    <w:rsid w:val="00917AF9"/>
    <w:rsid w:val="009223CB"/>
    <w:rsid w:val="009248F4"/>
    <w:rsid w:val="00927B5A"/>
    <w:rsid w:val="0093156B"/>
    <w:rsid w:val="00932AEA"/>
    <w:rsid w:val="00934E60"/>
    <w:rsid w:val="009353EA"/>
    <w:rsid w:val="0093625F"/>
    <w:rsid w:val="009376D9"/>
    <w:rsid w:val="0094013E"/>
    <w:rsid w:val="00942CEC"/>
    <w:rsid w:val="0094322C"/>
    <w:rsid w:val="009448E9"/>
    <w:rsid w:val="00945057"/>
    <w:rsid w:val="00946A04"/>
    <w:rsid w:val="00957ADA"/>
    <w:rsid w:val="0096090C"/>
    <w:rsid w:val="0096489B"/>
    <w:rsid w:val="00972AB9"/>
    <w:rsid w:val="009756B0"/>
    <w:rsid w:val="009765BE"/>
    <w:rsid w:val="00980CDE"/>
    <w:rsid w:val="00982DFD"/>
    <w:rsid w:val="009836F8"/>
    <w:rsid w:val="00991A68"/>
    <w:rsid w:val="009946FC"/>
    <w:rsid w:val="009A04CA"/>
    <w:rsid w:val="009A08F7"/>
    <w:rsid w:val="009A23AA"/>
    <w:rsid w:val="009A4912"/>
    <w:rsid w:val="009B3165"/>
    <w:rsid w:val="009B47F8"/>
    <w:rsid w:val="009C12D1"/>
    <w:rsid w:val="009C3E0E"/>
    <w:rsid w:val="009C5338"/>
    <w:rsid w:val="009C5995"/>
    <w:rsid w:val="009C7755"/>
    <w:rsid w:val="009D2632"/>
    <w:rsid w:val="009D2A20"/>
    <w:rsid w:val="009D5547"/>
    <w:rsid w:val="009D68C6"/>
    <w:rsid w:val="009E4546"/>
    <w:rsid w:val="009E57E9"/>
    <w:rsid w:val="009E6E1C"/>
    <w:rsid w:val="009E74BB"/>
    <w:rsid w:val="009F544F"/>
    <w:rsid w:val="009F7A6C"/>
    <w:rsid w:val="00A00B5C"/>
    <w:rsid w:val="00A00C01"/>
    <w:rsid w:val="00A026FC"/>
    <w:rsid w:val="00A06C3C"/>
    <w:rsid w:val="00A06CD5"/>
    <w:rsid w:val="00A06D5B"/>
    <w:rsid w:val="00A07079"/>
    <w:rsid w:val="00A07880"/>
    <w:rsid w:val="00A11043"/>
    <w:rsid w:val="00A16DC6"/>
    <w:rsid w:val="00A21CE9"/>
    <w:rsid w:val="00A25510"/>
    <w:rsid w:val="00A26EB2"/>
    <w:rsid w:val="00A27D50"/>
    <w:rsid w:val="00A27E66"/>
    <w:rsid w:val="00A3093D"/>
    <w:rsid w:val="00A30B70"/>
    <w:rsid w:val="00A329F7"/>
    <w:rsid w:val="00A34BFE"/>
    <w:rsid w:val="00A369A6"/>
    <w:rsid w:val="00A46CB2"/>
    <w:rsid w:val="00A56618"/>
    <w:rsid w:val="00A604FE"/>
    <w:rsid w:val="00A613FC"/>
    <w:rsid w:val="00A62F54"/>
    <w:rsid w:val="00A6789A"/>
    <w:rsid w:val="00A73BE8"/>
    <w:rsid w:val="00A73D22"/>
    <w:rsid w:val="00A7457E"/>
    <w:rsid w:val="00A767A2"/>
    <w:rsid w:val="00A80383"/>
    <w:rsid w:val="00A8056B"/>
    <w:rsid w:val="00A81303"/>
    <w:rsid w:val="00A81715"/>
    <w:rsid w:val="00A84DDB"/>
    <w:rsid w:val="00A85526"/>
    <w:rsid w:val="00A86DF8"/>
    <w:rsid w:val="00A907C0"/>
    <w:rsid w:val="00A90C61"/>
    <w:rsid w:val="00A92CF4"/>
    <w:rsid w:val="00A94A3B"/>
    <w:rsid w:val="00A96DD2"/>
    <w:rsid w:val="00AA2DF7"/>
    <w:rsid w:val="00AA435C"/>
    <w:rsid w:val="00AA58CC"/>
    <w:rsid w:val="00AB04BE"/>
    <w:rsid w:val="00AB13C0"/>
    <w:rsid w:val="00AB4A1F"/>
    <w:rsid w:val="00AC04A1"/>
    <w:rsid w:val="00AC1C3C"/>
    <w:rsid w:val="00AC4A67"/>
    <w:rsid w:val="00AC5C84"/>
    <w:rsid w:val="00AC664F"/>
    <w:rsid w:val="00AC7D3E"/>
    <w:rsid w:val="00AD172B"/>
    <w:rsid w:val="00AD5B57"/>
    <w:rsid w:val="00AD663F"/>
    <w:rsid w:val="00AD7D5E"/>
    <w:rsid w:val="00AE5B98"/>
    <w:rsid w:val="00AE687F"/>
    <w:rsid w:val="00AF00E6"/>
    <w:rsid w:val="00AF0983"/>
    <w:rsid w:val="00AF0EDA"/>
    <w:rsid w:val="00AF1D4F"/>
    <w:rsid w:val="00AF39A0"/>
    <w:rsid w:val="00B00D36"/>
    <w:rsid w:val="00B04FEC"/>
    <w:rsid w:val="00B1742E"/>
    <w:rsid w:val="00B22B3A"/>
    <w:rsid w:val="00B22D83"/>
    <w:rsid w:val="00B25212"/>
    <w:rsid w:val="00B258A9"/>
    <w:rsid w:val="00B27454"/>
    <w:rsid w:val="00B32159"/>
    <w:rsid w:val="00B34F9C"/>
    <w:rsid w:val="00B40096"/>
    <w:rsid w:val="00B42187"/>
    <w:rsid w:val="00B473DF"/>
    <w:rsid w:val="00B47BC8"/>
    <w:rsid w:val="00B524C5"/>
    <w:rsid w:val="00B53F74"/>
    <w:rsid w:val="00B54B87"/>
    <w:rsid w:val="00B54E50"/>
    <w:rsid w:val="00B5626B"/>
    <w:rsid w:val="00B56DB6"/>
    <w:rsid w:val="00B573DA"/>
    <w:rsid w:val="00B60BE5"/>
    <w:rsid w:val="00B616A3"/>
    <w:rsid w:val="00B6378D"/>
    <w:rsid w:val="00B65C3B"/>
    <w:rsid w:val="00B66174"/>
    <w:rsid w:val="00B72B85"/>
    <w:rsid w:val="00B742C9"/>
    <w:rsid w:val="00B77F78"/>
    <w:rsid w:val="00B80578"/>
    <w:rsid w:val="00B81917"/>
    <w:rsid w:val="00B84740"/>
    <w:rsid w:val="00B86D93"/>
    <w:rsid w:val="00B90449"/>
    <w:rsid w:val="00B91B77"/>
    <w:rsid w:val="00BA3831"/>
    <w:rsid w:val="00BA750A"/>
    <w:rsid w:val="00BA77BA"/>
    <w:rsid w:val="00BB5071"/>
    <w:rsid w:val="00BB73E8"/>
    <w:rsid w:val="00BB78EF"/>
    <w:rsid w:val="00BC0327"/>
    <w:rsid w:val="00BC251E"/>
    <w:rsid w:val="00BC6751"/>
    <w:rsid w:val="00BC69CB"/>
    <w:rsid w:val="00BD128E"/>
    <w:rsid w:val="00BD3FEC"/>
    <w:rsid w:val="00BD4017"/>
    <w:rsid w:val="00BD5D0F"/>
    <w:rsid w:val="00BE1B39"/>
    <w:rsid w:val="00BE5279"/>
    <w:rsid w:val="00BE6263"/>
    <w:rsid w:val="00BF23BD"/>
    <w:rsid w:val="00BF4AA0"/>
    <w:rsid w:val="00BF4D40"/>
    <w:rsid w:val="00BF6CBB"/>
    <w:rsid w:val="00C04003"/>
    <w:rsid w:val="00C04F0A"/>
    <w:rsid w:val="00C069A5"/>
    <w:rsid w:val="00C06F36"/>
    <w:rsid w:val="00C077B1"/>
    <w:rsid w:val="00C119D2"/>
    <w:rsid w:val="00C1276D"/>
    <w:rsid w:val="00C12C3E"/>
    <w:rsid w:val="00C16BB4"/>
    <w:rsid w:val="00C24895"/>
    <w:rsid w:val="00C249BD"/>
    <w:rsid w:val="00C31B98"/>
    <w:rsid w:val="00C37EC5"/>
    <w:rsid w:val="00C40AE9"/>
    <w:rsid w:val="00C41018"/>
    <w:rsid w:val="00C43BCC"/>
    <w:rsid w:val="00C446CD"/>
    <w:rsid w:val="00C460EE"/>
    <w:rsid w:val="00C472CF"/>
    <w:rsid w:val="00C50E51"/>
    <w:rsid w:val="00C51821"/>
    <w:rsid w:val="00C528B5"/>
    <w:rsid w:val="00C54FE8"/>
    <w:rsid w:val="00C56CAB"/>
    <w:rsid w:val="00C57209"/>
    <w:rsid w:val="00C61F34"/>
    <w:rsid w:val="00C622F7"/>
    <w:rsid w:val="00C64CC6"/>
    <w:rsid w:val="00C65E7E"/>
    <w:rsid w:val="00C666A2"/>
    <w:rsid w:val="00C70176"/>
    <w:rsid w:val="00C701DD"/>
    <w:rsid w:val="00C706B6"/>
    <w:rsid w:val="00C71891"/>
    <w:rsid w:val="00C75489"/>
    <w:rsid w:val="00C8172E"/>
    <w:rsid w:val="00C82CAD"/>
    <w:rsid w:val="00C82FEE"/>
    <w:rsid w:val="00C849A7"/>
    <w:rsid w:val="00C85E1E"/>
    <w:rsid w:val="00C865B1"/>
    <w:rsid w:val="00C86E29"/>
    <w:rsid w:val="00C918B7"/>
    <w:rsid w:val="00C946AB"/>
    <w:rsid w:val="00C97F70"/>
    <w:rsid w:val="00CA2312"/>
    <w:rsid w:val="00CA2DB2"/>
    <w:rsid w:val="00CA69C1"/>
    <w:rsid w:val="00CA74C7"/>
    <w:rsid w:val="00CB0FF1"/>
    <w:rsid w:val="00CB1297"/>
    <w:rsid w:val="00CB23C6"/>
    <w:rsid w:val="00CB534A"/>
    <w:rsid w:val="00CB714C"/>
    <w:rsid w:val="00CB7DCC"/>
    <w:rsid w:val="00CC3FC0"/>
    <w:rsid w:val="00CC639C"/>
    <w:rsid w:val="00CC6A05"/>
    <w:rsid w:val="00CC727D"/>
    <w:rsid w:val="00CE0A34"/>
    <w:rsid w:val="00CE6D1B"/>
    <w:rsid w:val="00CF0DDE"/>
    <w:rsid w:val="00CF1B15"/>
    <w:rsid w:val="00CF4AB0"/>
    <w:rsid w:val="00CF4CF7"/>
    <w:rsid w:val="00CF558C"/>
    <w:rsid w:val="00CF5E70"/>
    <w:rsid w:val="00D0176B"/>
    <w:rsid w:val="00D01C40"/>
    <w:rsid w:val="00D026ED"/>
    <w:rsid w:val="00D02F8A"/>
    <w:rsid w:val="00D02FF8"/>
    <w:rsid w:val="00D044D2"/>
    <w:rsid w:val="00D104E5"/>
    <w:rsid w:val="00D1577B"/>
    <w:rsid w:val="00D16AFB"/>
    <w:rsid w:val="00D17DC4"/>
    <w:rsid w:val="00D2179B"/>
    <w:rsid w:val="00D23901"/>
    <w:rsid w:val="00D349E8"/>
    <w:rsid w:val="00D4459D"/>
    <w:rsid w:val="00D52732"/>
    <w:rsid w:val="00D53647"/>
    <w:rsid w:val="00D56811"/>
    <w:rsid w:val="00D573F7"/>
    <w:rsid w:val="00D6163C"/>
    <w:rsid w:val="00D61706"/>
    <w:rsid w:val="00D67A5C"/>
    <w:rsid w:val="00D67F92"/>
    <w:rsid w:val="00D71365"/>
    <w:rsid w:val="00D714AC"/>
    <w:rsid w:val="00D73BD8"/>
    <w:rsid w:val="00D77910"/>
    <w:rsid w:val="00D82777"/>
    <w:rsid w:val="00D827F4"/>
    <w:rsid w:val="00D8293B"/>
    <w:rsid w:val="00D83738"/>
    <w:rsid w:val="00D83745"/>
    <w:rsid w:val="00D84466"/>
    <w:rsid w:val="00D84D16"/>
    <w:rsid w:val="00D9006F"/>
    <w:rsid w:val="00D97582"/>
    <w:rsid w:val="00D97AB4"/>
    <w:rsid w:val="00DA5325"/>
    <w:rsid w:val="00DA53CE"/>
    <w:rsid w:val="00DA5F6A"/>
    <w:rsid w:val="00DA777A"/>
    <w:rsid w:val="00DB0ADA"/>
    <w:rsid w:val="00DB115C"/>
    <w:rsid w:val="00DB21F7"/>
    <w:rsid w:val="00DB2F87"/>
    <w:rsid w:val="00DB37D4"/>
    <w:rsid w:val="00DB7490"/>
    <w:rsid w:val="00DC0783"/>
    <w:rsid w:val="00DC271C"/>
    <w:rsid w:val="00DC2C19"/>
    <w:rsid w:val="00DC4107"/>
    <w:rsid w:val="00DC6A50"/>
    <w:rsid w:val="00DC6E6F"/>
    <w:rsid w:val="00DD4893"/>
    <w:rsid w:val="00DD4CF1"/>
    <w:rsid w:val="00DD5024"/>
    <w:rsid w:val="00DD5FBD"/>
    <w:rsid w:val="00DE08CB"/>
    <w:rsid w:val="00DE3CF9"/>
    <w:rsid w:val="00DE4130"/>
    <w:rsid w:val="00DE5CBB"/>
    <w:rsid w:val="00DF6D14"/>
    <w:rsid w:val="00DF7956"/>
    <w:rsid w:val="00E00E1E"/>
    <w:rsid w:val="00E102BF"/>
    <w:rsid w:val="00E1473C"/>
    <w:rsid w:val="00E21A19"/>
    <w:rsid w:val="00E22BCD"/>
    <w:rsid w:val="00E25376"/>
    <w:rsid w:val="00E26CF1"/>
    <w:rsid w:val="00E41A0C"/>
    <w:rsid w:val="00E4435D"/>
    <w:rsid w:val="00E47A58"/>
    <w:rsid w:val="00E5342F"/>
    <w:rsid w:val="00E5363D"/>
    <w:rsid w:val="00E578A7"/>
    <w:rsid w:val="00E57DC6"/>
    <w:rsid w:val="00E63622"/>
    <w:rsid w:val="00E71F02"/>
    <w:rsid w:val="00E75E3F"/>
    <w:rsid w:val="00E7758A"/>
    <w:rsid w:val="00E82C68"/>
    <w:rsid w:val="00E83A89"/>
    <w:rsid w:val="00E83F0E"/>
    <w:rsid w:val="00E85A17"/>
    <w:rsid w:val="00E86C8E"/>
    <w:rsid w:val="00E90B6D"/>
    <w:rsid w:val="00E949E7"/>
    <w:rsid w:val="00E954CB"/>
    <w:rsid w:val="00EA339A"/>
    <w:rsid w:val="00EA3685"/>
    <w:rsid w:val="00EA4BBD"/>
    <w:rsid w:val="00EA69B3"/>
    <w:rsid w:val="00EA7FE3"/>
    <w:rsid w:val="00EB0852"/>
    <w:rsid w:val="00EB1D62"/>
    <w:rsid w:val="00EC1390"/>
    <w:rsid w:val="00EC1522"/>
    <w:rsid w:val="00EC15C4"/>
    <w:rsid w:val="00EC1DE8"/>
    <w:rsid w:val="00EC666E"/>
    <w:rsid w:val="00ED295C"/>
    <w:rsid w:val="00ED381B"/>
    <w:rsid w:val="00ED44A9"/>
    <w:rsid w:val="00ED6188"/>
    <w:rsid w:val="00EE1F9D"/>
    <w:rsid w:val="00EE3EF5"/>
    <w:rsid w:val="00EF568E"/>
    <w:rsid w:val="00F06E2A"/>
    <w:rsid w:val="00F1185F"/>
    <w:rsid w:val="00F14641"/>
    <w:rsid w:val="00F15233"/>
    <w:rsid w:val="00F15E36"/>
    <w:rsid w:val="00F176A8"/>
    <w:rsid w:val="00F2005C"/>
    <w:rsid w:val="00F21DBF"/>
    <w:rsid w:val="00F24131"/>
    <w:rsid w:val="00F31244"/>
    <w:rsid w:val="00F31984"/>
    <w:rsid w:val="00F40162"/>
    <w:rsid w:val="00F404A0"/>
    <w:rsid w:val="00F41F16"/>
    <w:rsid w:val="00F46A18"/>
    <w:rsid w:val="00F5558E"/>
    <w:rsid w:val="00F562A7"/>
    <w:rsid w:val="00F60723"/>
    <w:rsid w:val="00F61609"/>
    <w:rsid w:val="00F62793"/>
    <w:rsid w:val="00F63771"/>
    <w:rsid w:val="00F67264"/>
    <w:rsid w:val="00F703D7"/>
    <w:rsid w:val="00F7222F"/>
    <w:rsid w:val="00F72B38"/>
    <w:rsid w:val="00F72F7E"/>
    <w:rsid w:val="00F7421F"/>
    <w:rsid w:val="00F76D9A"/>
    <w:rsid w:val="00F77986"/>
    <w:rsid w:val="00F85318"/>
    <w:rsid w:val="00F86726"/>
    <w:rsid w:val="00F9092B"/>
    <w:rsid w:val="00F9259C"/>
    <w:rsid w:val="00F94283"/>
    <w:rsid w:val="00F966AB"/>
    <w:rsid w:val="00FA7D96"/>
    <w:rsid w:val="00FB1DB1"/>
    <w:rsid w:val="00FB2271"/>
    <w:rsid w:val="00FB505E"/>
    <w:rsid w:val="00FB7097"/>
    <w:rsid w:val="00FC2C0A"/>
    <w:rsid w:val="00FC39B3"/>
    <w:rsid w:val="00FC714B"/>
    <w:rsid w:val="00FC7981"/>
    <w:rsid w:val="00FD29F5"/>
    <w:rsid w:val="00FD68E9"/>
    <w:rsid w:val="00FE0D2F"/>
    <w:rsid w:val="00FE0FCC"/>
    <w:rsid w:val="00FE2FEE"/>
    <w:rsid w:val="00FE3A0B"/>
    <w:rsid w:val="00FE48E2"/>
    <w:rsid w:val="00FE5213"/>
    <w:rsid w:val="00FF2E89"/>
    <w:rsid w:val="00FF33C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 w:type="character" w:customStyle="1" w:styleId="Nevyeenzmnka1">
    <w:name w:val="Nevyřešená zmínka1"/>
    <w:basedOn w:val="Standardnpsmoodstavce"/>
    <w:uiPriority w:val="99"/>
    <w:semiHidden/>
    <w:unhideWhenUsed/>
    <w:rsid w:val="0091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51C2C-0C0E-4F90-AD56-6DD743EBE552}">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9</Pages>
  <Words>4009</Words>
  <Characters>23657</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Janošík</dc:creator>
  <dc:description/>
  <cp:lastModifiedBy>Vladimíra Nězgodová</cp:lastModifiedBy>
  <cp:revision>6</cp:revision>
  <cp:lastPrinted>2025-11-30T20:13:00Z</cp:lastPrinted>
  <dcterms:created xsi:type="dcterms:W3CDTF">2026-01-08T08:52:00Z</dcterms:created>
  <dcterms:modified xsi:type="dcterms:W3CDTF">2026-01-09T11:16:00Z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