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7E965E01" w:rsidR="00867957" w:rsidRPr="00867957" w:rsidRDefault="00867957" w:rsidP="00867957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</w:t>
            </w:r>
            <w:r>
              <w:rPr>
                <w:rFonts w:ascii="Arial" w:eastAsia="Arial Unicode MS" w:hAnsi="Arial"/>
                <w:bCs/>
                <w:sz w:val="24"/>
                <w:szCs w:val="22"/>
              </w:rPr>
              <w:t> </w:t>
            </w: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A6121" w14:textId="77777777" w:rsidR="00724632" w:rsidRPr="00D655E0" w:rsidRDefault="00724632" w:rsidP="00724632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DD145E" w14:textId="77777777" w:rsidR="00724632" w:rsidRDefault="00724632" w:rsidP="00724632">
            <w:pPr>
              <w:ind w:left="144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30379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OVZ/004/2/2026 Pojištění majetku a odpovědnosti - 2 části</w:t>
            </w:r>
          </w:p>
          <w:p w14:paraId="3DF5AC88" w14:textId="77777777" w:rsidR="002A4791" w:rsidRPr="002A4791" w:rsidRDefault="002A4791" w:rsidP="002A4791">
            <w:pPr>
              <w:spacing w:line="269" w:lineRule="auto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2A4791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účastník zaškrtne tu část veřejné zakázky (dále jen „VZ“), na kterou podává nabídku:</w:t>
            </w:r>
          </w:p>
          <w:p w14:paraId="006CB27E" w14:textId="77777777" w:rsidR="00724632" w:rsidRPr="002912E8" w:rsidRDefault="00724632" w:rsidP="00724632">
            <w:pPr>
              <w:spacing w:line="269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2677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2E8">
              <w:rPr>
                <w:rFonts w:ascii="Arial" w:hAnsi="Arial"/>
                <w:sz w:val="22"/>
                <w:szCs w:val="22"/>
              </w:rPr>
              <w:t xml:space="preserve">  část 1 VZ - Pojištění majetku a odpovědnosti</w:t>
            </w:r>
          </w:p>
          <w:p w14:paraId="650846F7" w14:textId="77777777" w:rsidR="00724632" w:rsidRPr="002912E8" w:rsidRDefault="00724632" w:rsidP="00724632">
            <w:pPr>
              <w:spacing w:line="269" w:lineRule="auto"/>
              <w:rPr>
                <w:rFonts w:ascii="Arial" w:hAnsi="Arial"/>
                <w:sz w:val="22"/>
                <w:szCs w:val="22"/>
              </w:rPr>
            </w:pPr>
            <w:r w:rsidRPr="002912E8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423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2E8">
              <w:rPr>
                <w:rFonts w:ascii="Arial" w:hAnsi="Arial"/>
                <w:sz w:val="22"/>
                <w:szCs w:val="22"/>
              </w:rPr>
              <w:t xml:space="preserve">  část 2 VZ - Havarijní pojištění, pojištění odpovědnosti z provozu vozidla, asistenční       </w:t>
            </w:r>
            <w:r w:rsidRPr="002912E8">
              <w:rPr>
                <w:rFonts w:ascii="Arial" w:hAnsi="Arial"/>
                <w:sz w:val="22"/>
                <w:szCs w:val="22"/>
              </w:rPr>
              <w:br/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2912E8">
              <w:rPr>
                <w:rFonts w:ascii="Arial" w:hAnsi="Arial"/>
                <w:sz w:val="22"/>
                <w:szCs w:val="22"/>
              </w:rPr>
              <w:t>služby</w:t>
            </w:r>
          </w:p>
          <w:p w14:paraId="5520F13E" w14:textId="6D9964AF" w:rsidR="00D655E0" w:rsidRPr="00B2455E" w:rsidRDefault="00D655E0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2769AC8B" w14:textId="77777777" w:rsidR="00E43896" w:rsidRPr="00D655E0" w:rsidRDefault="00E43896" w:rsidP="00867957">
            <w:pPr>
              <w:pStyle w:val="Textpsmene"/>
              <w:numPr>
                <w:ilvl w:val="0"/>
                <w:numId w:val="0"/>
              </w:numPr>
              <w:ind w:right="-2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867957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867957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254D4DE2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D0D09">
      <w:rPr>
        <w:rFonts w:ascii="Arial" w:eastAsia="Arial Unicode MS" w:hAnsi="Arial"/>
        <w:bCs/>
        <w:sz w:val="22"/>
        <w:szCs w:val="22"/>
      </w:rPr>
      <w:t>4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A4791"/>
    <w:rsid w:val="002D1FE1"/>
    <w:rsid w:val="00374BE6"/>
    <w:rsid w:val="003D50BE"/>
    <w:rsid w:val="003E6D81"/>
    <w:rsid w:val="00437867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634C7"/>
    <w:rsid w:val="00676589"/>
    <w:rsid w:val="00687BC0"/>
    <w:rsid w:val="007055E2"/>
    <w:rsid w:val="00724632"/>
    <w:rsid w:val="0077271F"/>
    <w:rsid w:val="007B6B6A"/>
    <w:rsid w:val="007E164F"/>
    <w:rsid w:val="00845755"/>
    <w:rsid w:val="00867957"/>
    <w:rsid w:val="008C31CA"/>
    <w:rsid w:val="008D0D09"/>
    <w:rsid w:val="008D742F"/>
    <w:rsid w:val="008E3F7B"/>
    <w:rsid w:val="0094497A"/>
    <w:rsid w:val="00953BD6"/>
    <w:rsid w:val="00980329"/>
    <w:rsid w:val="0099675D"/>
    <w:rsid w:val="009977C4"/>
    <w:rsid w:val="009D1AA3"/>
    <w:rsid w:val="009E605F"/>
    <w:rsid w:val="00A23CFB"/>
    <w:rsid w:val="00A4001D"/>
    <w:rsid w:val="00A43B2D"/>
    <w:rsid w:val="00A54998"/>
    <w:rsid w:val="00A92933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1253E"/>
    <w:rsid w:val="00E33418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15</cp:revision>
  <dcterms:created xsi:type="dcterms:W3CDTF">2024-12-03T14:22:00Z</dcterms:created>
  <dcterms:modified xsi:type="dcterms:W3CDTF">2026-03-19T14:27:00Z</dcterms:modified>
</cp:coreProperties>
</file>